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A35D" w14:textId="523703DC" w:rsidR="00B3072C" w:rsidRDefault="54A0A644" w:rsidP="33A4A502">
      <w:pPr>
        <w:ind w:left="1980"/>
        <w:rPr>
          <w:highlight w:val="green"/>
          <w:u w:val="single"/>
        </w:rPr>
      </w:pPr>
      <w:r w:rsidRPr="33A4A502">
        <w:rPr>
          <w:highlight w:val="green"/>
          <w:u w:val="single"/>
        </w:rPr>
        <w:t>Met annotatie voor Hans van der Pas</w:t>
      </w:r>
      <w:r w:rsidR="00382328">
        <w:rPr>
          <w:highlight w:val="green"/>
          <w:u w:val="single"/>
        </w:rPr>
        <w:t xml:space="preserve">: in afwijkend lettertype </w:t>
      </w:r>
      <w:r w:rsidR="009142F1">
        <w:rPr>
          <w:highlight w:val="green"/>
          <w:u w:val="single"/>
        </w:rPr>
        <w:t>bij de agendapunten</w:t>
      </w:r>
      <w:r w:rsidR="00382328">
        <w:rPr>
          <w:highlight w:val="green"/>
          <w:u w:val="single"/>
        </w:rPr>
        <w:t xml:space="preserve"> genoteerd</w:t>
      </w:r>
    </w:p>
    <w:p w14:paraId="11AF57D8" w14:textId="77777777" w:rsidR="004B5DB2" w:rsidRDefault="004B5DB2" w:rsidP="00FF5672">
      <w:pPr>
        <w:ind w:left="1980"/>
        <w:rPr>
          <w:b/>
          <w:bCs/>
          <w:sz w:val="32"/>
          <w:szCs w:val="32"/>
        </w:rPr>
      </w:pPr>
    </w:p>
    <w:p w14:paraId="131CC6E0" w14:textId="79216868" w:rsidR="005C72C6" w:rsidRPr="00734EC1" w:rsidRDefault="005C72C6" w:rsidP="00FF5672">
      <w:pPr>
        <w:ind w:left="1980"/>
        <w:rPr>
          <w:b/>
          <w:bCs/>
          <w:sz w:val="32"/>
          <w:szCs w:val="32"/>
        </w:rPr>
      </w:pPr>
      <w:r w:rsidRPr="00734EC1">
        <w:rPr>
          <w:b/>
          <w:bCs/>
          <w:sz w:val="32"/>
          <w:szCs w:val="32"/>
        </w:rPr>
        <w:t xml:space="preserve">Agenda </w:t>
      </w:r>
      <w:r w:rsidR="00691FDB">
        <w:rPr>
          <w:b/>
          <w:bCs/>
          <w:sz w:val="32"/>
          <w:szCs w:val="32"/>
        </w:rPr>
        <w:t>bestuursvergadering RAZU op 21 april 2021 (4)</w:t>
      </w:r>
    </w:p>
    <w:p w14:paraId="5260B3AF" w14:textId="77777777" w:rsidR="00662C28" w:rsidRPr="000030D3" w:rsidRDefault="00662C28" w:rsidP="00662C28">
      <w:pPr>
        <w:rPr>
          <w:sz w:val="24"/>
          <w:szCs w:val="24"/>
        </w:rPr>
      </w:pPr>
    </w:p>
    <w:p w14:paraId="497EBB69" w14:textId="5300DEC8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3D0D36">
        <w:rPr>
          <w:sz w:val="24"/>
          <w:szCs w:val="24"/>
        </w:rPr>
        <w:t>Woensdag</w:t>
      </w:r>
      <w:r w:rsidR="00792C50">
        <w:rPr>
          <w:sz w:val="24"/>
          <w:szCs w:val="24"/>
        </w:rPr>
        <w:t xml:space="preserve"> </w:t>
      </w:r>
      <w:r w:rsidR="003D0D36">
        <w:rPr>
          <w:sz w:val="24"/>
          <w:szCs w:val="24"/>
        </w:rPr>
        <w:t>21</w:t>
      </w:r>
      <w:r w:rsidR="00792C50">
        <w:rPr>
          <w:sz w:val="24"/>
          <w:szCs w:val="24"/>
        </w:rPr>
        <w:t xml:space="preserve"> </w:t>
      </w:r>
      <w:r w:rsidR="003D0D36">
        <w:rPr>
          <w:sz w:val="24"/>
          <w:szCs w:val="24"/>
        </w:rPr>
        <w:t>april</w:t>
      </w:r>
      <w:r w:rsidR="00792C50">
        <w:rPr>
          <w:sz w:val="24"/>
          <w:szCs w:val="24"/>
        </w:rPr>
        <w:t xml:space="preserve"> 2021</w:t>
      </w:r>
    </w:p>
    <w:p w14:paraId="18D54E9D" w14:textId="5CB3EFD3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3D0D36">
        <w:rPr>
          <w:sz w:val="24"/>
          <w:szCs w:val="24"/>
        </w:rPr>
        <w:t>9.00</w:t>
      </w:r>
      <w:r w:rsidR="0001159B">
        <w:rPr>
          <w:sz w:val="24"/>
          <w:szCs w:val="24"/>
        </w:rPr>
        <w:t xml:space="preserve"> </w:t>
      </w:r>
      <w:r w:rsidR="003D0D36">
        <w:rPr>
          <w:sz w:val="24"/>
          <w:szCs w:val="24"/>
        </w:rPr>
        <w:t>–</w:t>
      </w:r>
      <w:r w:rsidR="0001159B">
        <w:rPr>
          <w:sz w:val="24"/>
          <w:szCs w:val="24"/>
        </w:rPr>
        <w:t xml:space="preserve"> 1</w:t>
      </w:r>
      <w:r w:rsidR="003D0D36">
        <w:rPr>
          <w:sz w:val="24"/>
          <w:szCs w:val="24"/>
        </w:rPr>
        <w:t>1.00</w:t>
      </w:r>
      <w:r w:rsidRPr="000030D3">
        <w:rPr>
          <w:sz w:val="24"/>
          <w:szCs w:val="24"/>
        </w:rPr>
        <w:t xml:space="preserve"> uur</w:t>
      </w:r>
    </w:p>
    <w:p w14:paraId="02A5210B" w14:textId="77777777" w:rsidR="00184A61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14:paraId="432CFA2B" w14:textId="3AD387BA" w:rsidR="005951EB" w:rsidRDefault="0089218D" w:rsidP="00184A61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In verband met de coronacrisis vind</w:t>
      </w:r>
      <w:r w:rsidR="0071555B">
        <w:rPr>
          <w:sz w:val="24"/>
          <w:szCs w:val="24"/>
        </w:rPr>
        <w:t>t</w:t>
      </w:r>
      <w:r>
        <w:rPr>
          <w:sz w:val="24"/>
          <w:szCs w:val="24"/>
        </w:rPr>
        <w:t xml:space="preserve"> de vergadering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</w:p>
    <w:p w14:paraId="5FE5A256" w14:textId="0791A1BA" w:rsidR="00892AB1" w:rsidRPr="000030D3" w:rsidRDefault="00892AB1" w:rsidP="00662C28">
      <w:pPr>
        <w:spacing w:after="0"/>
        <w:rPr>
          <w:sz w:val="24"/>
          <w:szCs w:val="24"/>
        </w:rPr>
      </w:pPr>
    </w:p>
    <w:p w14:paraId="78F5FFEF" w14:textId="59EFC4AE" w:rsidR="00892AB1" w:rsidRPr="000030D3" w:rsidRDefault="00892AB1" w:rsidP="00662C28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14:paraId="55DBADD8" w14:textId="67A914FA" w:rsidR="00662C28" w:rsidRPr="000030D3" w:rsidRDefault="00662C28" w:rsidP="00662C28">
      <w:pPr>
        <w:spacing w:after="0"/>
        <w:rPr>
          <w:b/>
          <w:bCs/>
          <w:sz w:val="24"/>
          <w:szCs w:val="24"/>
        </w:rPr>
      </w:pPr>
    </w:p>
    <w:p w14:paraId="5C96AF08" w14:textId="00AC94F3" w:rsidR="00662C28" w:rsidRDefault="00662C28" w:rsidP="00662C28">
      <w:pPr>
        <w:spacing w:after="0"/>
        <w:rPr>
          <w:sz w:val="24"/>
          <w:szCs w:val="24"/>
        </w:rPr>
      </w:pPr>
    </w:p>
    <w:p w14:paraId="77DAEC3D" w14:textId="77777777" w:rsidR="000030D3" w:rsidRPr="000030D3" w:rsidRDefault="000030D3" w:rsidP="00662C28">
      <w:pPr>
        <w:spacing w:after="0"/>
        <w:rPr>
          <w:sz w:val="24"/>
          <w:szCs w:val="24"/>
        </w:rPr>
      </w:pPr>
    </w:p>
    <w:p w14:paraId="0BB8A415" w14:textId="0E0E92F9" w:rsidR="00662C28" w:rsidRPr="000030D3" w:rsidRDefault="00662C28" w:rsidP="00662C28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33A4A502">
        <w:rPr>
          <w:sz w:val="24"/>
          <w:szCs w:val="24"/>
        </w:rPr>
        <w:t>Opening en mededelingen/ingekomen stukken.</w:t>
      </w:r>
    </w:p>
    <w:p w14:paraId="72EF11DB" w14:textId="5836786F" w:rsidR="33A4A502" w:rsidRDefault="33A4A502" w:rsidP="33A4A502">
      <w:pPr>
        <w:spacing w:after="0"/>
        <w:ind w:left="1416"/>
        <w:rPr>
          <w:sz w:val="24"/>
          <w:szCs w:val="24"/>
        </w:rPr>
      </w:pPr>
    </w:p>
    <w:p w14:paraId="1EAB074D" w14:textId="6527F9E2" w:rsidR="631D888B" w:rsidRDefault="631D888B" w:rsidP="33A4A50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33A4A502">
        <w:rPr>
          <w:rFonts w:ascii="Arial" w:eastAsia="Arial" w:hAnsi="Arial" w:cs="Arial"/>
          <w:sz w:val="24"/>
          <w:szCs w:val="24"/>
        </w:rPr>
        <w:t>Hans Waaldijk later i.v.m. spoedoverleg;</w:t>
      </w:r>
    </w:p>
    <w:p w14:paraId="7E6B17F5" w14:textId="3037ED11" w:rsidR="631D888B" w:rsidRDefault="631D888B" w:rsidP="33A4A50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33A4A502">
        <w:rPr>
          <w:rFonts w:ascii="Arial" w:eastAsia="Arial" w:hAnsi="Arial" w:cs="Arial"/>
          <w:sz w:val="24"/>
          <w:szCs w:val="24"/>
        </w:rPr>
        <w:t xml:space="preserve">Overlijden </w:t>
      </w:r>
      <w:proofErr w:type="spellStart"/>
      <w:r w:rsidRPr="33A4A502">
        <w:rPr>
          <w:rFonts w:ascii="Arial" w:eastAsia="Arial" w:hAnsi="Arial" w:cs="Arial"/>
          <w:sz w:val="24"/>
          <w:szCs w:val="24"/>
        </w:rPr>
        <w:t>achiefmedewerker</w:t>
      </w:r>
      <w:proofErr w:type="spellEnd"/>
      <w:r w:rsidRPr="33A4A502">
        <w:rPr>
          <w:rFonts w:ascii="Arial" w:eastAsia="Arial" w:hAnsi="Arial" w:cs="Arial"/>
          <w:sz w:val="24"/>
          <w:szCs w:val="24"/>
        </w:rPr>
        <w:t xml:space="preserve"> Dirk Ruiter;</w:t>
      </w:r>
    </w:p>
    <w:p w14:paraId="135885BE" w14:textId="13F74616" w:rsidR="5B5044CF" w:rsidRDefault="5B5044CF" w:rsidP="33A4A50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>Opvolgingsprocedure directeur-archivaris</w:t>
      </w:r>
      <w:r w:rsidR="73032DCF" w:rsidRPr="5C978272">
        <w:rPr>
          <w:rFonts w:ascii="Arial" w:eastAsia="Arial" w:hAnsi="Arial" w:cs="Arial"/>
          <w:sz w:val="24"/>
          <w:szCs w:val="24"/>
        </w:rPr>
        <w:t>;</w:t>
      </w:r>
    </w:p>
    <w:p w14:paraId="6F93BD46" w14:textId="43753A44" w:rsidR="73032DCF" w:rsidRDefault="73032DCF" w:rsidP="5C97827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>Publiekjaarbericht 2020 gepubliceerd.</w:t>
      </w:r>
    </w:p>
    <w:p w14:paraId="602901DE" w14:textId="39EDB60F" w:rsidR="00662C28" w:rsidRDefault="00662C28" w:rsidP="00662C28">
      <w:pPr>
        <w:spacing w:after="0"/>
        <w:rPr>
          <w:sz w:val="24"/>
          <w:szCs w:val="24"/>
        </w:rPr>
      </w:pPr>
    </w:p>
    <w:p w14:paraId="6F6E3DE1" w14:textId="77777777" w:rsidR="00752D41" w:rsidRPr="000030D3" w:rsidRDefault="00752D41" w:rsidP="00662C28">
      <w:pPr>
        <w:spacing w:after="0"/>
        <w:rPr>
          <w:sz w:val="24"/>
          <w:szCs w:val="24"/>
        </w:rPr>
      </w:pPr>
    </w:p>
    <w:p w14:paraId="522667BF" w14:textId="3B6173DA" w:rsidR="00690A78" w:rsidRPr="00826031" w:rsidRDefault="00D34206" w:rsidP="00690A78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33A4A502">
        <w:rPr>
          <w:sz w:val="24"/>
          <w:szCs w:val="24"/>
        </w:rPr>
        <w:t xml:space="preserve">Vaststelling </w:t>
      </w:r>
      <w:r w:rsidR="00D0370F" w:rsidRPr="33A4A502">
        <w:rPr>
          <w:sz w:val="24"/>
          <w:szCs w:val="24"/>
        </w:rPr>
        <w:t>C</w:t>
      </w:r>
      <w:r w:rsidR="00662C28" w:rsidRPr="33A4A502">
        <w:rPr>
          <w:sz w:val="24"/>
          <w:szCs w:val="24"/>
        </w:rPr>
        <w:t>oncept-</w:t>
      </w:r>
      <w:r w:rsidR="00851BCE" w:rsidRPr="33A4A502">
        <w:rPr>
          <w:sz w:val="24"/>
          <w:szCs w:val="24"/>
        </w:rPr>
        <w:t>V</w:t>
      </w:r>
      <w:r w:rsidR="00662C28" w:rsidRPr="33A4A502">
        <w:rPr>
          <w:sz w:val="24"/>
          <w:szCs w:val="24"/>
        </w:rPr>
        <w:t xml:space="preserve">erslag van de bestuursvergadering van </w:t>
      </w:r>
      <w:r w:rsidR="002B45CB" w:rsidRPr="33A4A502">
        <w:rPr>
          <w:sz w:val="24"/>
          <w:szCs w:val="24"/>
        </w:rPr>
        <w:t>1</w:t>
      </w:r>
      <w:r w:rsidR="00493A3C" w:rsidRPr="33A4A502">
        <w:rPr>
          <w:sz w:val="24"/>
          <w:szCs w:val="24"/>
        </w:rPr>
        <w:t>0</w:t>
      </w:r>
      <w:r w:rsidR="002B45CB" w:rsidRPr="33A4A502">
        <w:rPr>
          <w:sz w:val="24"/>
          <w:szCs w:val="24"/>
        </w:rPr>
        <w:t xml:space="preserve"> </w:t>
      </w:r>
      <w:r w:rsidR="00493A3C" w:rsidRPr="33A4A502">
        <w:rPr>
          <w:sz w:val="24"/>
          <w:szCs w:val="24"/>
        </w:rPr>
        <w:t>maart</w:t>
      </w:r>
      <w:r w:rsidR="00662C28" w:rsidRPr="33A4A502">
        <w:rPr>
          <w:sz w:val="24"/>
          <w:szCs w:val="24"/>
        </w:rPr>
        <w:t xml:space="preserve"> 20</w:t>
      </w:r>
      <w:r w:rsidR="002B45CB" w:rsidRPr="33A4A502">
        <w:rPr>
          <w:sz w:val="24"/>
          <w:szCs w:val="24"/>
        </w:rPr>
        <w:t>2</w:t>
      </w:r>
      <w:r w:rsidR="00493A3C" w:rsidRPr="33A4A502">
        <w:rPr>
          <w:sz w:val="24"/>
          <w:szCs w:val="24"/>
        </w:rPr>
        <w:t>1</w:t>
      </w:r>
      <w:r w:rsidR="00662C28" w:rsidRPr="33A4A502">
        <w:rPr>
          <w:sz w:val="24"/>
          <w:szCs w:val="24"/>
        </w:rPr>
        <w:t xml:space="preserve"> </w:t>
      </w:r>
    </w:p>
    <w:p w14:paraId="0C5594E7" w14:textId="3F94378F" w:rsidR="00662C28" w:rsidRPr="000030D3" w:rsidRDefault="00662C28" w:rsidP="00734EC1">
      <w:pPr>
        <w:pStyle w:val="Lijstalinea"/>
        <w:spacing w:after="0"/>
        <w:ind w:left="1428" w:firstLine="696"/>
        <w:rPr>
          <w:sz w:val="24"/>
          <w:szCs w:val="24"/>
        </w:rPr>
      </w:pPr>
      <w:r w:rsidRPr="715C72F5">
        <w:rPr>
          <w:sz w:val="24"/>
          <w:szCs w:val="24"/>
        </w:rPr>
        <w:t>(bijlage 1</w:t>
      </w:r>
      <w:r w:rsidR="00826031" w:rsidRPr="715C72F5">
        <w:rPr>
          <w:sz w:val="24"/>
          <w:szCs w:val="24"/>
        </w:rPr>
        <w:t>)</w:t>
      </w:r>
      <w:r w:rsidRPr="715C72F5">
        <w:rPr>
          <w:sz w:val="24"/>
          <w:szCs w:val="24"/>
        </w:rPr>
        <w:t>.</w:t>
      </w:r>
    </w:p>
    <w:p w14:paraId="15DBDA47" w14:textId="47BB82A9" w:rsidR="715C72F5" w:rsidRDefault="715C72F5" w:rsidP="715C72F5">
      <w:pPr>
        <w:pStyle w:val="Lijstalinea"/>
        <w:spacing w:after="0"/>
        <w:ind w:left="1428" w:firstLine="696"/>
        <w:rPr>
          <w:sz w:val="24"/>
          <w:szCs w:val="24"/>
        </w:rPr>
      </w:pPr>
    </w:p>
    <w:p w14:paraId="6235AFF5" w14:textId="3480105A" w:rsidR="1AA1D49C" w:rsidRDefault="3F07E20F" w:rsidP="715C72F5">
      <w:pPr>
        <w:pStyle w:val="Lijstalinea"/>
        <w:spacing w:after="0"/>
        <w:ind w:left="1428"/>
        <w:rPr>
          <w:rFonts w:ascii="Arial" w:eastAsia="Arial" w:hAnsi="Arial" w:cs="Arial"/>
          <w:sz w:val="24"/>
          <w:szCs w:val="24"/>
        </w:rPr>
      </w:pPr>
      <w:r w:rsidRPr="715C72F5">
        <w:rPr>
          <w:rFonts w:ascii="Arial" w:eastAsia="Arial" w:hAnsi="Arial" w:cs="Arial"/>
          <w:sz w:val="24"/>
          <w:szCs w:val="24"/>
          <w:u w:val="single"/>
        </w:rPr>
        <w:t>N.a.v.</w:t>
      </w:r>
      <w:r w:rsidR="6E24D233" w:rsidRPr="715C72F5">
        <w:rPr>
          <w:rFonts w:ascii="Arial" w:eastAsia="Arial" w:hAnsi="Arial" w:cs="Arial"/>
          <w:sz w:val="24"/>
          <w:szCs w:val="24"/>
          <w:u w:val="single"/>
        </w:rPr>
        <w:t>:</w:t>
      </w:r>
      <w:r w:rsidR="6E24D233" w:rsidRPr="715C72F5">
        <w:rPr>
          <w:rFonts w:ascii="Arial" w:eastAsia="Arial" w:hAnsi="Arial" w:cs="Arial"/>
          <w:sz w:val="24"/>
          <w:szCs w:val="24"/>
        </w:rPr>
        <w:t xml:space="preserve"> </w:t>
      </w:r>
      <w:r w:rsidR="481C8ECB" w:rsidRPr="715C72F5">
        <w:rPr>
          <w:rFonts w:ascii="Arial" w:eastAsia="Arial" w:hAnsi="Arial" w:cs="Arial"/>
          <w:sz w:val="24"/>
          <w:szCs w:val="24"/>
        </w:rPr>
        <w:t xml:space="preserve">p. 1 </w:t>
      </w:r>
      <w:r w:rsidR="1AA1D49C" w:rsidRPr="715C72F5">
        <w:rPr>
          <w:rFonts w:ascii="Arial" w:eastAsia="Arial" w:hAnsi="Arial" w:cs="Arial"/>
          <w:sz w:val="24"/>
          <w:szCs w:val="24"/>
        </w:rPr>
        <w:t>werkbezoek UH uitgesteld</w:t>
      </w:r>
      <w:r w:rsidR="3B2336B7" w:rsidRPr="715C72F5">
        <w:rPr>
          <w:rFonts w:ascii="Arial" w:eastAsia="Arial" w:hAnsi="Arial" w:cs="Arial"/>
          <w:sz w:val="24"/>
          <w:szCs w:val="24"/>
        </w:rPr>
        <w:t>.</w:t>
      </w:r>
    </w:p>
    <w:p w14:paraId="6B6F0C4C" w14:textId="2B3FDA12" w:rsidR="1891CF98" w:rsidRDefault="3B2336B7" w:rsidP="715C72F5">
      <w:pPr>
        <w:pStyle w:val="Lijstalinea"/>
        <w:spacing w:after="0"/>
        <w:ind w:left="1428"/>
        <w:rPr>
          <w:rFonts w:ascii="Arial" w:eastAsia="Arial" w:hAnsi="Arial" w:cs="Arial"/>
          <w:sz w:val="24"/>
          <w:szCs w:val="24"/>
        </w:rPr>
      </w:pPr>
      <w:r w:rsidRPr="715C72F5">
        <w:rPr>
          <w:rFonts w:ascii="Arial" w:eastAsia="Arial" w:hAnsi="Arial" w:cs="Arial"/>
          <w:sz w:val="24"/>
          <w:szCs w:val="24"/>
          <w:u w:val="single"/>
        </w:rPr>
        <w:t>Actielijs</w:t>
      </w:r>
      <w:r w:rsidRPr="715C72F5">
        <w:rPr>
          <w:rFonts w:ascii="Arial" w:eastAsia="Arial" w:hAnsi="Arial" w:cs="Arial"/>
          <w:sz w:val="24"/>
          <w:szCs w:val="24"/>
        </w:rPr>
        <w:t>t</w:t>
      </w:r>
      <w:r w:rsidR="723CBB41" w:rsidRPr="715C72F5">
        <w:rPr>
          <w:rFonts w:ascii="Arial" w:eastAsia="Arial" w:hAnsi="Arial" w:cs="Arial"/>
          <w:sz w:val="24"/>
          <w:szCs w:val="24"/>
        </w:rPr>
        <w:t xml:space="preserve">: </w:t>
      </w:r>
      <w:r w:rsidR="1EFC6B0D" w:rsidRPr="715C72F5">
        <w:rPr>
          <w:rFonts w:ascii="Arial" w:eastAsia="Arial" w:hAnsi="Arial" w:cs="Arial"/>
          <w:sz w:val="24"/>
          <w:szCs w:val="24"/>
        </w:rPr>
        <w:t xml:space="preserve">alles </w:t>
      </w:r>
      <w:r w:rsidR="612FA77C" w:rsidRPr="715C72F5">
        <w:rPr>
          <w:rFonts w:ascii="Arial" w:eastAsia="Arial" w:hAnsi="Arial" w:cs="Arial"/>
          <w:sz w:val="24"/>
          <w:szCs w:val="24"/>
        </w:rPr>
        <w:t xml:space="preserve">is </w:t>
      </w:r>
      <w:r w:rsidR="1EFC6B0D" w:rsidRPr="715C72F5">
        <w:rPr>
          <w:rFonts w:ascii="Arial" w:eastAsia="Arial" w:hAnsi="Arial" w:cs="Arial"/>
          <w:sz w:val="24"/>
          <w:szCs w:val="24"/>
        </w:rPr>
        <w:t xml:space="preserve">uitgevoerd, alleen de eerste actie </w:t>
      </w:r>
      <w:r w:rsidR="52DF6076" w:rsidRPr="715C72F5">
        <w:rPr>
          <w:rFonts w:ascii="Arial" w:eastAsia="Arial" w:hAnsi="Arial" w:cs="Arial"/>
          <w:sz w:val="24"/>
          <w:szCs w:val="24"/>
        </w:rPr>
        <w:t>volgt</w:t>
      </w:r>
      <w:r w:rsidR="1EFC6B0D" w:rsidRPr="715C72F5">
        <w:rPr>
          <w:rFonts w:ascii="Arial" w:eastAsia="Arial" w:hAnsi="Arial" w:cs="Arial"/>
          <w:sz w:val="24"/>
          <w:szCs w:val="24"/>
        </w:rPr>
        <w:t xml:space="preserve"> nog eind april.</w:t>
      </w:r>
    </w:p>
    <w:p w14:paraId="34B6D306" w14:textId="138B6A4E" w:rsidR="33A4A502" w:rsidRDefault="33A4A502" w:rsidP="33A4A502">
      <w:pPr>
        <w:pStyle w:val="Lijstalinea"/>
        <w:spacing w:after="0"/>
        <w:ind w:left="1428"/>
        <w:rPr>
          <w:sz w:val="24"/>
          <w:szCs w:val="24"/>
        </w:rPr>
      </w:pPr>
    </w:p>
    <w:p w14:paraId="5A1A6408" w14:textId="7348D82C" w:rsidR="00662C28" w:rsidRDefault="00662C28" w:rsidP="5C978272">
      <w:pPr>
        <w:pStyle w:val="Lijstalinea"/>
        <w:rPr>
          <w:rFonts w:ascii="Arial" w:eastAsia="Arial" w:hAnsi="Arial" w:cs="Arial"/>
          <w:sz w:val="24"/>
          <w:szCs w:val="24"/>
        </w:rPr>
      </w:pPr>
    </w:p>
    <w:p w14:paraId="13EF303E" w14:textId="4EA98169" w:rsidR="00662C28" w:rsidRDefault="00D34206" w:rsidP="5C978272">
      <w:pPr>
        <w:pStyle w:val="Lijstalinea"/>
        <w:numPr>
          <w:ilvl w:val="0"/>
          <w:numId w:val="4"/>
        </w:numPr>
        <w:spacing w:after="0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 xml:space="preserve">Vaststelling van de </w:t>
      </w:r>
      <w:r w:rsidR="004847E4" w:rsidRPr="5C978272">
        <w:rPr>
          <w:rFonts w:ascii="Arial" w:eastAsia="Arial" w:hAnsi="Arial" w:cs="Arial"/>
          <w:sz w:val="24"/>
          <w:szCs w:val="24"/>
        </w:rPr>
        <w:t>Ontwerp-Jaarrekening 2020 (bijlage 2</w:t>
      </w:r>
      <w:r w:rsidRPr="5C978272">
        <w:rPr>
          <w:rFonts w:ascii="Arial" w:eastAsia="Arial" w:hAnsi="Arial" w:cs="Arial"/>
          <w:sz w:val="24"/>
          <w:szCs w:val="24"/>
        </w:rPr>
        <w:t>).</w:t>
      </w:r>
    </w:p>
    <w:p w14:paraId="65639E5D" w14:textId="642897D8" w:rsidR="715C72F5" w:rsidRDefault="715C72F5" w:rsidP="5C978272">
      <w:pPr>
        <w:spacing w:after="0"/>
        <w:rPr>
          <w:rFonts w:ascii="Arial" w:eastAsia="Arial" w:hAnsi="Arial" w:cs="Arial"/>
          <w:sz w:val="24"/>
          <w:szCs w:val="24"/>
        </w:rPr>
      </w:pPr>
    </w:p>
    <w:p w14:paraId="4A4AFF3B" w14:textId="01D3CDBB" w:rsidR="00E0693E" w:rsidRDefault="776D98B4" w:rsidP="5C97827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 xml:space="preserve">Samenvatting op </w:t>
      </w:r>
      <w:r w:rsidR="13E828FA" w:rsidRPr="5C978272">
        <w:rPr>
          <w:rFonts w:ascii="Arial" w:eastAsia="Arial" w:hAnsi="Arial" w:cs="Arial"/>
          <w:sz w:val="24"/>
          <w:szCs w:val="24"/>
        </w:rPr>
        <w:t xml:space="preserve">p.4 </w:t>
      </w:r>
      <w:r w:rsidR="4B748D33" w:rsidRPr="5C978272">
        <w:rPr>
          <w:rFonts w:ascii="Arial" w:eastAsia="Arial" w:hAnsi="Arial" w:cs="Arial"/>
          <w:sz w:val="24"/>
          <w:szCs w:val="24"/>
        </w:rPr>
        <w:t>(1.1 en 1.2, de paarse kaders)</w:t>
      </w:r>
      <w:r w:rsidR="78C9655A" w:rsidRPr="5C978272">
        <w:rPr>
          <w:rFonts w:ascii="Arial" w:eastAsia="Arial" w:hAnsi="Arial" w:cs="Arial"/>
          <w:sz w:val="24"/>
          <w:szCs w:val="24"/>
        </w:rPr>
        <w:t xml:space="preserve"> van:</w:t>
      </w:r>
      <w:r w:rsidR="4B748D33" w:rsidRPr="5C978272">
        <w:rPr>
          <w:rFonts w:ascii="Arial" w:eastAsia="Arial" w:hAnsi="Arial" w:cs="Arial"/>
          <w:sz w:val="24"/>
          <w:szCs w:val="24"/>
        </w:rPr>
        <w:t xml:space="preserve"> </w:t>
      </w:r>
    </w:p>
    <w:p w14:paraId="082E19D9" w14:textId="17B91833" w:rsidR="00E0693E" w:rsidRDefault="15C860AA" w:rsidP="5C978272">
      <w:pPr>
        <w:pStyle w:val="Lijstalinea"/>
        <w:numPr>
          <w:ilvl w:val="1"/>
          <w:numId w:val="1"/>
        </w:numPr>
        <w:spacing w:after="0"/>
        <w:rPr>
          <w:rFonts w:ascii="Calibri" w:eastAsia="Calibri" w:hAnsi="Calibri" w:cs="Calibri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 xml:space="preserve">de </w:t>
      </w:r>
      <w:r w:rsidR="009142F1">
        <w:rPr>
          <w:rFonts w:ascii="Arial" w:eastAsia="Arial" w:hAnsi="Arial" w:cs="Arial"/>
          <w:sz w:val="24"/>
          <w:szCs w:val="24"/>
        </w:rPr>
        <w:t xml:space="preserve">inhoudelijke </w:t>
      </w:r>
      <w:r w:rsidR="13E828FA" w:rsidRPr="5C978272">
        <w:rPr>
          <w:rFonts w:ascii="Arial" w:eastAsia="Arial" w:hAnsi="Arial" w:cs="Arial"/>
          <w:sz w:val="24"/>
          <w:szCs w:val="24"/>
        </w:rPr>
        <w:t xml:space="preserve">resultaten </w:t>
      </w:r>
      <w:r w:rsidR="698C4A7C" w:rsidRPr="5C978272">
        <w:rPr>
          <w:rFonts w:ascii="Arial" w:eastAsia="Arial" w:hAnsi="Arial" w:cs="Arial"/>
          <w:sz w:val="24"/>
          <w:szCs w:val="24"/>
        </w:rPr>
        <w:t>i</w:t>
      </w:r>
      <w:r w:rsidR="13E828FA" w:rsidRPr="5C978272">
        <w:rPr>
          <w:rFonts w:ascii="Arial" w:eastAsia="Arial" w:hAnsi="Arial" w:cs="Arial"/>
          <w:sz w:val="24"/>
          <w:szCs w:val="24"/>
        </w:rPr>
        <w:t xml:space="preserve">n 5 </w:t>
      </w:r>
      <w:r w:rsidR="00306653">
        <w:rPr>
          <w:rFonts w:ascii="Arial" w:eastAsia="Arial" w:hAnsi="Arial" w:cs="Arial"/>
          <w:sz w:val="24"/>
          <w:szCs w:val="24"/>
        </w:rPr>
        <w:t>hoofd</w:t>
      </w:r>
      <w:r w:rsidR="13E828FA" w:rsidRPr="5C978272">
        <w:rPr>
          <w:rFonts w:ascii="Arial" w:eastAsia="Arial" w:hAnsi="Arial" w:cs="Arial"/>
          <w:sz w:val="24"/>
          <w:szCs w:val="24"/>
        </w:rPr>
        <w:t>punten;</w:t>
      </w:r>
    </w:p>
    <w:p w14:paraId="340DAAC2" w14:textId="497F9AA7" w:rsidR="00E0693E" w:rsidRDefault="3E2E1601" w:rsidP="5C978272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 xml:space="preserve">het financiële resultaat = </w:t>
      </w:r>
      <w:r w:rsidR="2B99F63C" w:rsidRPr="5C978272">
        <w:rPr>
          <w:rFonts w:ascii="Arial" w:eastAsia="Arial" w:hAnsi="Arial" w:cs="Arial"/>
          <w:sz w:val="24"/>
          <w:szCs w:val="24"/>
        </w:rPr>
        <w:t>positief resultaat van € 61.577</w:t>
      </w:r>
      <w:r w:rsidR="46B31839" w:rsidRPr="5C978272">
        <w:rPr>
          <w:rFonts w:ascii="Arial" w:eastAsia="Arial" w:hAnsi="Arial" w:cs="Arial"/>
          <w:sz w:val="24"/>
          <w:szCs w:val="24"/>
        </w:rPr>
        <w:t xml:space="preserve">; </w:t>
      </w:r>
    </w:p>
    <w:p w14:paraId="4B605678" w14:textId="49E20559" w:rsidR="00D775D5" w:rsidRDefault="46B31839" w:rsidP="00D775D5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>omdat € 57.812</w:t>
      </w:r>
      <w:r w:rsidR="06E2C200" w:rsidRPr="5C978272">
        <w:rPr>
          <w:rFonts w:ascii="Arial" w:eastAsia="Arial" w:hAnsi="Arial" w:cs="Arial"/>
          <w:sz w:val="24"/>
          <w:szCs w:val="24"/>
        </w:rPr>
        <w:t xml:space="preserve"> </w:t>
      </w:r>
      <w:r w:rsidR="65C2B494" w:rsidRPr="5C978272">
        <w:rPr>
          <w:rFonts w:ascii="Arial" w:eastAsia="Arial" w:hAnsi="Arial" w:cs="Arial"/>
          <w:sz w:val="24"/>
          <w:szCs w:val="24"/>
        </w:rPr>
        <w:t>hi</w:t>
      </w:r>
      <w:r w:rsidRPr="5C978272">
        <w:rPr>
          <w:rFonts w:ascii="Arial" w:eastAsia="Arial" w:hAnsi="Arial" w:cs="Arial"/>
          <w:sz w:val="24"/>
          <w:szCs w:val="24"/>
        </w:rPr>
        <w:t>ervan</w:t>
      </w:r>
      <w:r w:rsidR="15E56B47" w:rsidRPr="5C978272">
        <w:rPr>
          <w:rFonts w:ascii="Arial" w:eastAsia="Arial" w:hAnsi="Arial" w:cs="Arial"/>
          <w:sz w:val="24"/>
          <w:szCs w:val="24"/>
        </w:rPr>
        <w:t xml:space="preserve"> </w:t>
      </w:r>
      <w:r w:rsidR="15F3A461" w:rsidRPr="5C978272">
        <w:rPr>
          <w:rFonts w:ascii="Arial" w:eastAsia="Arial" w:hAnsi="Arial" w:cs="Arial"/>
          <w:sz w:val="24"/>
          <w:szCs w:val="24"/>
        </w:rPr>
        <w:t xml:space="preserve">afkomstig is van de extra inzet van </w:t>
      </w:r>
      <w:r w:rsidR="48A89807" w:rsidRPr="5C978272">
        <w:rPr>
          <w:rFonts w:ascii="Arial" w:eastAsia="Arial" w:hAnsi="Arial" w:cs="Arial"/>
          <w:sz w:val="24"/>
          <w:szCs w:val="24"/>
        </w:rPr>
        <w:t xml:space="preserve">regulier </w:t>
      </w:r>
      <w:r w:rsidR="15F3A461" w:rsidRPr="5C978272">
        <w:rPr>
          <w:rFonts w:ascii="Arial" w:eastAsia="Arial" w:hAnsi="Arial" w:cs="Arial"/>
          <w:sz w:val="24"/>
          <w:szCs w:val="24"/>
        </w:rPr>
        <w:t xml:space="preserve">personeel voor Vijfheerenlanden wordt voorgesteld om dit bedrag </w:t>
      </w:r>
      <w:r w:rsidR="12B93CA2" w:rsidRPr="5C978272">
        <w:rPr>
          <w:rFonts w:ascii="Arial" w:eastAsia="Arial" w:hAnsi="Arial" w:cs="Arial"/>
          <w:sz w:val="24"/>
          <w:szCs w:val="24"/>
        </w:rPr>
        <w:t>toe te voegen aan een nieuwe bestemminsgreserve personeel;</w:t>
      </w:r>
    </w:p>
    <w:p w14:paraId="43977200" w14:textId="7EF3F34E" w:rsidR="00E0693E" w:rsidRDefault="12B93CA2" w:rsidP="00D775D5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>het restant van € 3.765</w:t>
      </w:r>
      <w:r w:rsidR="6577C694" w:rsidRPr="5C978272">
        <w:rPr>
          <w:rFonts w:ascii="Arial" w:eastAsia="Arial" w:hAnsi="Arial" w:cs="Arial"/>
          <w:sz w:val="24"/>
          <w:szCs w:val="24"/>
        </w:rPr>
        <w:t xml:space="preserve"> gaat naar de bestaande bestemmingsreserve digitalisering.</w:t>
      </w:r>
    </w:p>
    <w:p w14:paraId="5493650C" w14:textId="2134F022" w:rsidR="00E0693E" w:rsidRDefault="00E0693E" w:rsidP="5C978272">
      <w:pPr>
        <w:spacing w:after="0"/>
        <w:ind w:left="708" w:firstLine="708"/>
        <w:rPr>
          <w:rFonts w:ascii="Arial" w:eastAsia="Arial" w:hAnsi="Arial" w:cs="Arial"/>
          <w:sz w:val="24"/>
          <w:szCs w:val="24"/>
        </w:rPr>
      </w:pPr>
    </w:p>
    <w:p w14:paraId="6C45A11C" w14:textId="7F30334F" w:rsidR="00E0693E" w:rsidRDefault="52053490" w:rsidP="00306653">
      <w:pPr>
        <w:spacing w:after="0"/>
        <w:ind w:left="1416"/>
      </w:pPr>
      <w:r w:rsidRPr="5C978272">
        <w:rPr>
          <w:rFonts w:ascii="Arial" w:eastAsia="Arial" w:hAnsi="Arial" w:cs="Arial"/>
          <w:sz w:val="24"/>
          <w:szCs w:val="24"/>
        </w:rPr>
        <w:t xml:space="preserve">Geen van de (andere) gemeenten is in 2020 </w:t>
      </w:r>
      <w:r w:rsidR="6A1A2818" w:rsidRPr="5C978272">
        <w:rPr>
          <w:rFonts w:ascii="Arial" w:eastAsia="Arial" w:hAnsi="Arial" w:cs="Arial"/>
          <w:sz w:val="24"/>
          <w:szCs w:val="24"/>
        </w:rPr>
        <w:t xml:space="preserve">echt </w:t>
      </w:r>
      <w:r w:rsidRPr="5C978272">
        <w:rPr>
          <w:rFonts w:ascii="Arial" w:eastAsia="Arial" w:hAnsi="Arial" w:cs="Arial"/>
          <w:sz w:val="24"/>
          <w:szCs w:val="24"/>
        </w:rPr>
        <w:t>tekortgedaan door de extra inzet voor Vijfheerenlanden.</w:t>
      </w:r>
      <w:r w:rsidR="4C22D04E" w:rsidRPr="5C978272">
        <w:rPr>
          <w:rFonts w:ascii="Arial" w:eastAsia="Arial" w:hAnsi="Arial" w:cs="Arial"/>
          <w:sz w:val="24"/>
          <w:szCs w:val="24"/>
        </w:rPr>
        <w:t xml:space="preserve"> Doo</w:t>
      </w:r>
      <w:r w:rsidR="0D00E959" w:rsidRPr="5C978272">
        <w:rPr>
          <w:rFonts w:ascii="Arial" w:eastAsia="Arial" w:hAnsi="Arial" w:cs="Arial"/>
          <w:sz w:val="24"/>
          <w:szCs w:val="24"/>
        </w:rPr>
        <w:t>r slim te schuiven met personeel</w:t>
      </w:r>
      <w:r w:rsidR="466686BB" w:rsidRPr="5C978272">
        <w:rPr>
          <w:rFonts w:ascii="Arial" w:eastAsia="Arial" w:hAnsi="Arial" w:cs="Arial"/>
          <w:sz w:val="24"/>
          <w:szCs w:val="24"/>
        </w:rPr>
        <w:t xml:space="preserve"> en taken</w:t>
      </w:r>
      <w:r w:rsidR="0D00E959" w:rsidRPr="5C978272">
        <w:rPr>
          <w:rFonts w:ascii="Arial" w:eastAsia="Arial" w:hAnsi="Arial" w:cs="Arial"/>
          <w:sz w:val="24"/>
          <w:szCs w:val="24"/>
        </w:rPr>
        <w:t>, is het ver</w:t>
      </w:r>
      <w:r w:rsidR="65A0C03A" w:rsidRPr="5C978272">
        <w:rPr>
          <w:rFonts w:ascii="Arial" w:eastAsia="Arial" w:hAnsi="Arial" w:cs="Arial"/>
          <w:sz w:val="24"/>
          <w:szCs w:val="24"/>
        </w:rPr>
        <w:t>lies</w:t>
      </w:r>
      <w:r w:rsidR="0D00E959" w:rsidRPr="5C978272">
        <w:rPr>
          <w:rFonts w:ascii="Arial" w:eastAsia="Arial" w:hAnsi="Arial" w:cs="Arial"/>
          <w:sz w:val="24"/>
          <w:szCs w:val="24"/>
        </w:rPr>
        <w:t xml:space="preserve"> aan </w:t>
      </w:r>
      <w:r w:rsidR="208DB5A0" w:rsidRPr="5C978272">
        <w:rPr>
          <w:rFonts w:ascii="Arial" w:eastAsia="Arial" w:hAnsi="Arial" w:cs="Arial"/>
          <w:sz w:val="24"/>
          <w:szCs w:val="24"/>
        </w:rPr>
        <w:t xml:space="preserve">reguliere </w:t>
      </w:r>
      <w:r w:rsidR="0D00E959" w:rsidRPr="5C978272">
        <w:rPr>
          <w:rFonts w:ascii="Arial" w:eastAsia="Arial" w:hAnsi="Arial" w:cs="Arial"/>
          <w:sz w:val="24"/>
          <w:szCs w:val="24"/>
        </w:rPr>
        <w:t>inventar</w:t>
      </w:r>
      <w:r w:rsidR="2EA1718C" w:rsidRPr="5C978272">
        <w:rPr>
          <w:rFonts w:ascii="Arial" w:eastAsia="Arial" w:hAnsi="Arial" w:cs="Arial"/>
          <w:sz w:val="24"/>
          <w:szCs w:val="24"/>
        </w:rPr>
        <w:t>isatie</w:t>
      </w:r>
      <w:r w:rsidR="0D00E959" w:rsidRPr="5C978272">
        <w:rPr>
          <w:rFonts w:ascii="Arial" w:eastAsia="Arial" w:hAnsi="Arial" w:cs="Arial"/>
          <w:sz w:val="24"/>
          <w:szCs w:val="24"/>
        </w:rPr>
        <w:t>capaciteit bep</w:t>
      </w:r>
      <w:r w:rsidR="01420836" w:rsidRPr="5C978272">
        <w:rPr>
          <w:rFonts w:ascii="Arial" w:eastAsia="Arial" w:hAnsi="Arial" w:cs="Arial"/>
          <w:sz w:val="24"/>
          <w:szCs w:val="24"/>
        </w:rPr>
        <w:t>erkt tot 14 uur per week</w:t>
      </w:r>
      <w:r w:rsidR="15403CE4" w:rsidRPr="5C978272">
        <w:rPr>
          <w:rFonts w:ascii="Arial" w:eastAsia="Arial" w:hAnsi="Arial" w:cs="Arial"/>
          <w:sz w:val="24"/>
          <w:szCs w:val="24"/>
        </w:rPr>
        <w:t xml:space="preserve">. Zolang de coronabeperkingen duren, is extra </w:t>
      </w:r>
      <w:proofErr w:type="spellStart"/>
      <w:r w:rsidR="005602B1">
        <w:rPr>
          <w:rFonts w:ascii="Arial" w:eastAsia="Arial" w:hAnsi="Arial" w:cs="Arial"/>
          <w:sz w:val="24"/>
          <w:szCs w:val="24"/>
        </w:rPr>
        <w:t>personeels</w:t>
      </w:r>
      <w:r w:rsidR="15403CE4" w:rsidRPr="5C978272">
        <w:rPr>
          <w:rFonts w:ascii="Arial" w:eastAsia="Arial" w:hAnsi="Arial" w:cs="Arial"/>
          <w:sz w:val="24"/>
          <w:szCs w:val="24"/>
        </w:rPr>
        <w:t>inhuur</w:t>
      </w:r>
      <w:proofErr w:type="spellEnd"/>
      <w:r w:rsidR="08117FE3" w:rsidRPr="5C978272">
        <w:rPr>
          <w:rFonts w:ascii="Arial" w:eastAsia="Arial" w:hAnsi="Arial" w:cs="Arial"/>
          <w:sz w:val="24"/>
          <w:szCs w:val="24"/>
        </w:rPr>
        <w:t xml:space="preserve"> lastig. Wel moet Dirk Ruiter zo snel mogelijk worden vervangen.</w:t>
      </w:r>
    </w:p>
    <w:p w14:paraId="2C72DD0A" w14:textId="6BF6058F" w:rsidR="5C978272" w:rsidRDefault="5C978272" w:rsidP="5C978272">
      <w:pPr>
        <w:spacing w:after="0"/>
        <w:ind w:left="708" w:firstLine="708"/>
      </w:pPr>
    </w:p>
    <w:p w14:paraId="45CF9D16" w14:textId="233F015E" w:rsidR="00E0693E" w:rsidRDefault="00FC074E" w:rsidP="00AA3DFA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5C978272">
        <w:rPr>
          <w:sz w:val="24"/>
          <w:szCs w:val="24"/>
        </w:rPr>
        <w:lastRenderedPageBreak/>
        <w:t xml:space="preserve">Vaststelling van de </w:t>
      </w:r>
      <w:r w:rsidR="004847E4" w:rsidRPr="5C978272">
        <w:rPr>
          <w:sz w:val="24"/>
          <w:szCs w:val="24"/>
        </w:rPr>
        <w:t>Ontwerp-</w:t>
      </w:r>
      <w:r w:rsidR="00D3278A" w:rsidRPr="5C978272">
        <w:rPr>
          <w:sz w:val="24"/>
          <w:szCs w:val="24"/>
        </w:rPr>
        <w:t xml:space="preserve">Eerste </w:t>
      </w:r>
      <w:r w:rsidR="00EA1466" w:rsidRPr="5C978272">
        <w:rPr>
          <w:sz w:val="24"/>
          <w:szCs w:val="24"/>
        </w:rPr>
        <w:t>B</w:t>
      </w:r>
      <w:r w:rsidR="004847E4" w:rsidRPr="5C978272">
        <w:rPr>
          <w:sz w:val="24"/>
          <w:szCs w:val="24"/>
        </w:rPr>
        <w:t>egrotingswijziging 2021 (bijlage 3)</w:t>
      </w:r>
      <w:r w:rsidR="00E0693E" w:rsidRPr="5C978272">
        <w:rPr>
          <w:sz w:val="24"/>
          <w:szCs w:val="24"/>
        </w:rPr>
        <w:t>.</w:t>
      </w:r>
    </w:p>
    <w:p w14:paraId="70B7E2B7" w14:textId="05A62BE4" w:rsidR="73972D92" w:rsidRDefault="73972D92" w:rsidP="5C978272">
      <w:pPr>
        <w:spacing w:after="0"/>
        <w:rPr>
          <w:sz w:val="24"/>
          <w:szCs w:val="24"/>
        </w:rPr>
      </w:pPr>
    </w:p>
    <w:p w14:paraId="43243C0E" w14:textId="44C98AE8" w:rsidR="00FC074E" w:rsidRDefault="0E293034" w:rsidP="5C978272">
      <w:pPr>
        <w:pStyle w:val="Lijstalinea"/>
        <w:spacing w:after="0"/>
        <w:ind w:left="2124"/>
        <w:rPr>
          <w:rFonts w:ascii="Arial" w:eastAsia="Arial" w:hAnsi="Arial" w:cs="Arial"/>
          <w:sz w:val="24"/>
          <w:szCs w:val="24"/>
        </w:rPr>
      </w:pPr>
      <w:r w:rsidRPr="5C978272">
        <w:rPr>
          <w:rFonts w:ascii="Arial" w:eastAsia="Arial" w:hAnsi="Arial" w:cs="Arial"/>
          <w:sz w:val="24"/>
          <w:szCs w:val="24"/>
        </w:rPr>
        <w:t>Er zijn 8 wijzigingen (zie p. 3) zonder gevolgen voor de geme</w:t>
      </w:r>
      <w:r w:rsidR="024EFE38" w:rsidRPr="5C978272">
        <w:rPr>
          <w:rFonts w:ascii="Arial" w:eastAsia="Arial" w:hAnsi="Arial" w:cs="Arial"/>
          <w:sz w:val="24"/>
          <w:szCs w:val="24"/>
        </w:rPr>
        <w:t>en</w:t>
      </w:r>
      <w:r w:rsidRPr="5C978272">
        <w:rPr>
          <w:rFonts w:ascii="Arial" w:eastAsia="Arial" w:hAnsi="Arial" w:cs="Arial"/>
          <w:sz w:val="24"/>
          <w:szCs w:val="24"/>
        </w:rPr>
        <w:t xml:space="preserve">telijke bijdragen. Die dalen licht </w:t>
      </w:r>
      <w:r w:rsidR="2F462D19" w:rsidRPr="5C978272">
        <w:rPr>
          <w:rFonts w:ascii="Arial" w:eastAsia="Arial" w:hAnsi="Arial" w:cs="Arial"/>
          <w:sz w:val="24"/>
          <w:szCs w:val="24"/>
        </w:rPr>
        <w:t>met 0,16%.</w:t>
      </w:r>
      <w:r w:rsidR="13FC6316" w:rsidRPr="5C978272">
        <w:rPr>
          <w:rFonts w:ascii="Arial" w:eastAsia="Arial" w:hAnsi="Arial" w:cs="Arial"/>
          <w:sz w:val="24"/>
          <w:szCs w:val="24"/>
        </w:rPr>
        <w:t xml:space="preserve"> Het gaat vooral om de mutaties in de reserves</w:t>
      </w:r>
      <w:r w:rsidR="7EA4D588" w:rsidRPr="5C978272">
        <w:rPr>
          <w:rFonts w:ascii="Arial" w:eastAsia="Arial" w:hAnsi="Arial" w:cs="Arial"/>
          <w:sz w:val="24"/>
          <w:szCs w:val="24"/>
        </w:rPr>
        <w:t xml:space="preserve"> voor personeel</w:t>
      </w:r>
      <w:r w:rsidR="01DF3D48" w:rsidRPr="5C978272">
        <w:rPr>
          <w:rFonts w:ascii="Arial" w:eastAsia="Arial" w:hAnsi="Arial" w:cs="Arial"/>
          <w:sz w:val="24"/>
          <w:szCs w:val="24"/>
        </w:rPr>
        <w:t>, de 2% winstopslag etc.</w:t>
      </w:r>
    </w:p>
    <w:p w14:paraId="604A4DE2" w14:textId="77777777" w:rsidR="00612D14" w:rsidRDefault="00612D14" w:rsidP="00FC074E">
      <w:pPr>
        <w:pStyle w:val="Lijstalinea"/>
        <w:spacing w:after="0"/>
        <w:ind w:left="2136"/>
        <w:rPr>
          <w:sz w:val="24"/>
          <w:szCs w:val="24"/>
        </w:rPr>
      </w:pPr>
    </w:p>
    <w:p w14:paraId="44093A8E" w14:textId="0BB0ABFA" w:rsidR="00FC074E" w:rsidRPr="004847E4" w:rsidRDefault="005060DD" w:rsidP="00FC074E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5C978272">
        <w:rPr>
          <w:sz w:val="24"/>
          <w:szCs w:val="24"/>
        </w:rPr>
        <w:t>Besprek</w:t>
      </w:r>
      <w:r w:rsidR="0050014A" w:rsidRPr="5C978272">
        <w:rPr>
          <w:sz w:val="24"/>
          <w:szCs w:val="24"/>
        </w:rPr>
        <w:t xml:space="preserve">en van de </w:t>
      </w:r>
      <w:r w:rsidR="00D15ACD" w:rsidRPr="5C978272">
        <w:rPr>
          <w:sz w:val="24"/>
          <w:szCs w:val="24"/>
        </w:rPr>
        <w:t>Notitie over mogelijke bezuinigingen bij het RAZU vanaf 2022 (bijlage 4).</w:t>
      </w:r>
      <w:r w:rsidRPr="5C978272">
        <w:rPr>
          <w:sz w:val="24"/>
          <w:szCs w:val="24"/>
        </w:rPr>
        <w:t xml:space="preserve"> </w:t>
      </w:r>
    </w:p>
    <w:p w14:paraId="6319C9C8" w14:textId="178A7635" w:rsidR="5C978272" w:rsidRDefault="5C978272" w:rsidP="5C978272">
      <w:pPr>
        <w:spacing w:after="0"/>
        <w:ind w:left="1416"/>
        <w:rPr>
          <w:sz w:val="24"/>
          <w:szCs w:val="24"/>
        </w:rPr>
      </w:pPr>
    </w:p>
    <w:p w14:paraId="47F70AF4" w14:textId="0E3C7B44" w:rsidR="07C1A18A" w:rsidRDefault="2543004C" w:rsidP="5C97827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>Basis voor een best</w:t>
      </w:r>
      <w:r w:rsidR="1875D384" w:rsidRPr="62D0F98E">
        <w:rPr>
          <w:rFonts w:ascii="Arial" w:eastAsia="Arial" w:hAnsi="Arial" w:cs="Arial"/>
          <w:sz w:val="24"/>
          <w:szCs w:val="24"/>
        </w:rPr>
        <w:t xml:space="preserve">uurlijke </w:t>
      </w:r>
      <w:r w:rsidRPr="62D0F98E">
        <w:rPr>
          <w:rFonts w:ascii="Arial" w:eastAsia="Arial" w:hAnsi="Arial" w:cs="Arial"/>
          <w:sz w:val="24"/>
          <w:szCs w:val="24"/>
        </w:rPr>
        <w:t xml:space="preserve">discussie: </w:t>
      </w:r>
      <w:r w:rsidRPr="62D0F98E">
        <w:rPr>
          <w:rFonts w:ascii="Arial" w:eastAsia="Arial" w:hAnsi="Arial" w:cs="Arial"/>
          <w:sz w:val="24"/>
          <w:szCs w:val="24"/>
          <w:u w:val="single"/>
        </w:rPr>
        <w:t>wel of niet</w:t>
      </w:r>
      <w:r w:rsidRPr="62D0F98E">
        <w:rPr>
          <w:rFonts w:ascii="Arial" w:eastAsia="Arial" w:hAnsi="Arial" w:cs="Arial"/>
          <w:sz w:val="24"/>
          <w:szCs w:val="24"/>
        </w:rPr>
        <w:t xml:space="preserve"> 5% bezuinigen vanaf 2022?</w:t>
      </w:r>
    </w:p>
    <w:p w14:paraId="4528A074" w14:textId="77777777" w:rsidR="00BE50FA" w:rsidRDefault="001EB3E0" w:rsidP="5C97827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>Ve</w:t>
      </w:r>
      <w:r w:rsidR="638F12C3" w:rsidRPr="62D0F98E">
        <w:rPr>
          <w:rFonts w:ascii="Arial" w:eastAsia="Arial" w:hAnsi="Arial" w:cs="Arial"/>
          <w:sz w:val="24"/>
          <w:szCs w:val="24"/>
        </w:rPr>
        <w:t>rzoek van Wijk bij Duurstede.</w:t>
      </w:r>
      <w:r w:rsidR="11D955D8" w:rsidRPr="62D0F98E">
        <w:rPr>
          <w:rFonts w:ascii="Arial" w:eastAsia="Arial" w:hAnsi="Arial" w:cs="Arial"/>
          <w:sz w:val="24"/>
          <w:szCs w:val="24"/>
        </w:rPr>
        <w:t xml:space="preserve"> Omvang, </w:t>
      </w:r>
      <w:r w:rsidR="01BB4488" w:rsidRPr="62D0F98E">
        <w:rPr>
          <w:rFonts w:ascii="Arial" w:eastAsia="Arial" w:hAnsi="Arial" w:cs="Arial"/>
          <w:sz w:val="24"/>
          <w:szCs w:val="24"/>
        </w:rPr>
        <w:t xml:space="preserve">mogelijke </w:t>
      </w:r>
      <w:r w:rsidR="11D955D8" w:rsidRPr="62D0F98E">
        <w:rPr>
          <w:rFonts w:ascii="Arial" w:eastAsia="Arial" w:hAnsi="Arial" w:cs="Arial"/>
          <w:sz w:val="24"/>
          <w:szCs w:val="24"/>
        </w:rPr>
        <w:t>scenario's en gevolgen i</w:t>
      </w:r>
      <w:r w:rsidR="001F7427" w:rsidRPr="62D0F98E">
        <w:rPr>
          <w:rFonts w:ascii="Arial" w:eastAsia="Arial" w:hAnsi="Arial" w:cs="Arial"/>
          <w:sz w:val="24"/>
          <w:szCs w:val="24"/>
        </w:rPr>
        <w:t>n</w:t>
      </w:r>
      <w:r w:rsidR="11D955D8" w:rsidRPr="62D0F98E">
        <w:rPr>
          <w:rFonts w:ascii="Arial" w:eastAsia="Arial" w:hAnsi="Arial" w:cs="Arial"/>
          <w:sz w:val="24"/>
          <w:szCs w:val="24"/>
        </w:rPr>
        <w:t xml:space="preserve"> beeld geb</w:t>
      </w:r>
      <w:r w:rsidR="741AACB1" w:rsidRPr="62D0F98E">
        <w:rPr>
          <w:rFonts w:ascii="Arial" w:eastAsia="Arial" w:hAnsi="Arial" w:cs="Arial"/>
          <w:sz w:val="24"/>
          <w:szCs w:val="24"/>
        </w:rPr>
        <w:t>rach</w:t>
      </w:r>
      <w:r w:rsidR="536D1F4A" w:rsidRPr="62D0F98E">
        <w:rPr>
          <w:rFonts w:ascii="Arial" w:eastAsia="Arial" w:hAnsi="Arial" w:cs="Arial"/>
          <w:sz w:val="24"/>
          <w:szCs w:val="24"/>
        </w:rPr>
        <w:t>t + benchmark.</w:t>
      </w:r>
      <w:r w:rsidR="3BCE24CA" w:rsidRPr="62D0F98E">
        <w:rPr>
          <w:rFonts w:ascii="Arial" w:eastAsia="Arial" w:hAnsi="Arial" w:cs="Arial"/>
          <w:sz w:val="24"/>
          <w:szCs w:val="24"/>
        </w:rPr>
        <w:t xml:space="preserve"> </w:t>
      </w:r>
    </w:p>
    <w:p w14:paraId="1EE3E79D" w14:textId="77777777" w:rsidR="00BE50FA" w:rsidRDefault="3BCE24CA" w:rsidP="5C97827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  <w:u w:val="single"/>
        </w:rPr>
        <w:t>Conclusie</w:t>
      </w:r>
      <w:r w:rsidRPr="62D0F98E">
        <w:rPr>
          <w:rFonts w:ascii="Arial" w:eastAsia="Arial" w:hAnsi="Arial" w:cs="Arial"/>
          <w:sz w:val="24"/>
          <w:szCs w:val="24"/>
        </w:rPr>
        <w:t xml:space="preserve">: efficiënter </w:t>
      </w:r>
      <w:r w:rsidR="0BE5CBAB" w:rsidRPr="62D0F98E">
        <w:rPr>
          <w:rFonts w:ascii="Arial" w:eastAsia="Arial" w:hAnsi="Arial" w:cs="Arial"/>
          <w:sz w:val="24"/>
          <w:szCs w:val="24"/>
        </w:rPr>
        <w:t xml:space="preserve">en goedkoper </w:t>
      </w:r>
      <w:r w:rsidRPr="62D0F98E">
        <w:rPr>
          <w:rFonts w:ascii="Arial" w:eastAsia="Arial" w:hAnsi="Arial" w:cs="Arial"/>
          <w:sz w:val="24"/>
          <w:szCs w:val="24"/>
        </w:rPr>
        <w:t xml:space="preserve">kan </w:t>
      </w:r>
      <w:r w:rsidR="6E2A0F55" w:rsidRPr="62D0F98E">
        <w:rPr>
          <w:rFonts w:ascii="Arial" w:eastAsia="Arial" w:hAnsi="Arial" w:cs="Arial"/>
          <w:sz w:val="24"/>
          <w:szCs w:val="24"/>
        </w:rPr>
        <w:t>nauwelijks</w:t>
      </w:r>
      <w:r w:rsidR="0F928072" w:rsidRPr="62D0F98E">
        <w:rPr>
          <w:rFonts w:ascii="Arial" w:eastAsia="Arial" w:hAnsi="Arial" w:cs="Arial"/>
          <w:sz w:val="24"/>
          <w:szCs w:val="24"/>
        </w:rPr>
        <w:t xml:space="preserve">. Elke bezuiniging </w:t>
      </w:r>
      <w:r w:rsidR="12B9DA61" w:rsidRPr="62D0F98E">
        <w:rPr>
          <w:rFonts w:ascii="Arial" w:eastAsia="Arial" w:hAnsi="Arial" w:cs="Arial"/>
          <w:sz w:val="24"/>
          <w:szCs w:val="24"/>
        </w:rPr>
        <w:t>is schadelijk voor de organisatie en de gemeenten</w:t>
      </w:r>
      <w:r w:rsidR="0F928072" w:rsidRPr="62D0F98E">
        <w:rPr>
          <w:rFonts w:ascii="Arial" w:eastAsia="Arial" w:hAnsi="Arial" w:cs="Arial"/>
          <w:sz w:val="24"/>
          <w:szCs w:val="24"/>
        </w:rPr>
        <w:t>.</w:t>
      </w:r>
      <w:r w:rsidR="1AE4FBEE" w:rsidRPr="62D0F98E">
        <w:rPr>
          <w:rFonts w:ascii="Arial" w:eastAsia="Arial" w:hAnsi="Arial" w:cs="Arial"/>
          <w:sz w:val="24"/>
          <w:szCs w:val="24"/>
        </w:rPr>
        <w:t xml:space="preserve"> Dat geldt ook voor het meest voor de hand liggende scenario 3.1</w:t>
      </w:r>
      <w:r w:rsidR="4D40E679" w:rsidRPr="62D0F98E">
        <w:rPr>
          <w:rFonts w:ascii="Arial" w:eastAsia="Arial" w:hAnsi="Arial" w:cs="Arial"/>
          <w:sz w:val="24"/>
          <w:szCs w:val="24"/>
        </w:rPr>
        <w:t>: de bestemmingsreserve personeel inzetten om en</w:t>
      </w:r>
      <w:r w:rsidR="2C935912" w:rsidRPr="62D0F98E">
        <w:rPr>
          <w:rFonts w:ascii="Arial" w:eastAsia="Arial" w:hAnsi="Arial" w:cs="Arial"/>
          <w:sz w:val="24"/>
          <w:szCs w:val="24"/>
        </w:rPr>
        <w:t>kele</w:t>
      </w:r>
      <w:r w:rsidR="4D40E679" w:rsidRPr="62D0F98E">
        <w:rPr>
          <w:rFonts w:ascii="Arial" w:eastAsia="Arial" w:hAnsi="Arial" w:cs="Arial"/>
          <w:sz w:val="24"/>
          <w:szCs w:val="24"/>
        </w:rPr>
        <w:t xml:space="preserve"> jaren </w:t>
      </w:r>
    </w:p>
    <w:p w14:paraId="055F277B" w14:textId="147F0C11" w:rsidR="001EB3E0" w:rsidRDefault="4D40E679" w:rsidP="5C978272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>€ 47.00</w:t>
      </w:r>
      <w:r w:rsidR="3C08825D" w:rsidRPr="62D0F98E">
        <w:rPr>
          <w:rFonts w:ascii="Arial" w:eastAsia="Arial" w:hAnsi="Arial" w:cs="Arial"/>
          <w:sz w:val="24"/>
          <w:szCs w:val="24"/>
        </w:rPr>
        <w:t>0</w:t>
      </w:r>
      <w:r w:rsidRPr="62D0F98E">
        <w:rPr>
          <w:rFonts w:ascii="Arial" w:eastAsia="Arial" w:hAnsi="Arial" w:cs="Arial"/>
          <w:sz w:val="24"/>
          <w:szCs w:val="24"/>
        </w:rPr>
        <w:t xml:space="preserve"> </w:t>
      </w:r>
      <w:r w:rsidR="5A71CFBE" w:rsidRPr="62D0F98E">
        <w:rPr>
          <w:rFonts w:ascii="Arial" w:eastAsia="Arial" w:hAnsi="Arial" w:cs="Arial"/>
          <w:sz w:val="24"/>
          <w:szCs w:val="24"/>
        </w:rPr>
        <w:t>á</w:t>
      </w:r>
      <w:r w:rsidRPr="62D0F98E">
        <w:rPr>
          <w:rFonts w:ascii="Arial" w:eastAsia="Arial" w:hAnsi="Arial" w:cs="Arial"/>
          <w:sz w:val="24"/>
          <w:szCs w:val="24"/>
        </w:rPr>
        <w:t xml:space="preserve"> 48.000 </w:t>
      </w:r>
      <w:r w:rsidR="00BE50FA">
        <w:rPr>
          <w:rFonts w:ascii="Arial" w:eastAsia="Arial" w:hAnsi="Arial" w:cs="Arial"/>
          <w:sz w:val="24"/>
          <w:szCs w:val="24"/>
        </w:rPr>
        <w:t xml:space="preserve">p.j. </w:t>
      </w:r>
      <w:r w:rsidRPr="62D0F98E">
        <w:rPr>
          <w:rFonts w:ascii="Arial" w:eastAsia="Arial" w:hAnsi="Arial" w:cs="Arial"/>
          <w:sz w:val="24"/>
          <w:szCs w:val="24"/>
        </w:rPr>
        <w:t>te bezuinigen</w:t>
      </w:r>
      <w:r w:rsidR="5036F969" w:rsidRPr="62D0F98E">
        <w:rPr>
          <w:rFonts w:ascii="Arial" w:eastAsia="Arial" w:hAnsi="Arial" w:cs="Arial"/>
          <w:sz w:val="24"/>
          <w:szCs w:val="24"/>
        </w:rPr>
        <w:t xml:space="preserve"> op </w:t>
      </w:r>
      <w:r w:rsidR="34C8D6D9" w:rsidRPr="62D0F98E">
        <w:rPr>
          <w:rFonts w:ascii="Arial" w:eastAsia="Arial" w:hAnsi="Arial" w:cs="Arial"/>
          <w:sz w:val="24"/>
          <w:szCs w:val="24"/>
        </w:rPr>
        <w:t>inventarisatiecapaciteit.</w:t>
      </w:r>
      <w:r w:rsidR="7121D2E3" w:rsidRPr="62D0F98E">
        <w:rPr>
          <w:rFonts w:ascii="Arial" w:eastAsia="Arial" w:hAnsi="Arial" w:cs="Arial"/>
          <w:sz w:val="24"/>
          <w:szCs w:val="24"/>
        </w:rPr>
        <w:t xml:space="preserve"> Daarmee blijven de papieren archiefachterstanden het RAZU en de gemeenten achtervolgen</w:t>
      </w:r>
      <w:r w:rsidR="3787E191" w:rsidRPr="62D0F98E">
        <w:rPr>
          <w:rFonts w:ascii="Arial" w:eastAsia="Arial" w:hAnsi="Arial" w:cs="Arial"/>
          <w:sz w:val="24"/>
          <w:szCs w:val="24"/>
        </w:rPr>
        <w:t xml:space="preserve"> in het digitale tijdperk.</w:t>
      </w:r>
      <w:r w:rsidR="65807154" w:rsidRPr="62D0F98E">
        <w:rPr>
          <w:rFonts w:ascii="Arial" w:eastAsia="Arial" w:hAnsi="Arial" w:cs="Arial"/>
          <w:sz w:val="24"/>
          <w:szCs w:val="24"/>
        </w:rPr>
        <w:t xml:space="preserve"> Uitstellen zal uiteindelijk </w:t>
      </w:r>
      <w:r w:rsidR="005A1DCB">
        <w:rPr>
          <w:rFonts w:ascii="Arial" w:eastAsia="Arial" w:hAnsi="Arial" w:cs="Arial"/>
          <w:sz w:val="24"/>
          <w:szCs w:val="24"/>
        </w:rPr>
        <w:t xml:space="preserve">zeker </w:t>
      </w:r>
      <w:r w:rsidR="65807154" w:rsidRPr="62D0F98E">
        <w:rPr>
          <w:rFonts w:ascii="Arial" w:eastAsia="Arial" w:hAnsi="Arial" w:cs="Arial"/>
          <w:sz w:val="24"/>
          <w:szCs w:val="24"/>
        </w:rPr>
        <w:t>tot hogere kosten leiden.</w:t>
      </w:r>
    </w:p>
    <w:p w14:paraId="2BA49B02" w14:textId="77777777" w:rsidR="00752D41" w:rsidRPr="00BA4767" w:rsidRDefault="00752D41" w:rsidP="00BA4767">
      <w:pPr>
        <w:pStyle w:val="Lijstalinea"/>
        <w:rPr>
          <w:sz w:val="24"/>
          <w:szCs w:val="24"/>
        </w:rPr>
      </w:pPr>
    </w:p>
    <w:p w14:paraId="501A1D2D" w14:textId="69362CA2" w:rsidR="00DE0BCA" w:rsidRPr="00D15ACD" w:rsidRDefault="004B5DB2" w:rsidP="00BA4767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62D0F98E">
        <w:rPr>
          <w:sz w:val="24"/>
          <w:szCs w:val="24"/>
        </w:rPr>
        <w:t xml:space="preserve">Vaststelling van de </w:t>
      </w:r>
      <w:r w:rsidR="004847E4" w:rsidRPr="62D0F98E">
        <w:rPr>
          <w:sz w:val="24"/>
          <w:szCs w:val="24"/>
        </w:rPr>
        <w:t>Ontwerp</w:t>
      </w:r>
      <w:r w:rsidR="003E338C" w:rsidRPr="62D0F98E">
        <w:rPr>
          <w:sz w:val="24"/>
          <w:szCs w:val="24"/>
        </w:rPr>
        <w:t>-</w:t>
      </w:r>
      <w:r w:rsidR="004847E4" w:rsidRPr="62D0F98E">
        <w:rPr>
          <w:sz w:val="24"/>
          <w:szCs w:val="24"/>
        </w:rPr>
        <w:t>Programmabegroting 2022-2025</w:t>
      </w:r>
      <w:r w:rsidR="00145940" w:rsidRPr="62D0F98E">
        <w:rPr>
          <w:sz w:val="24"/>
          <w:szCs w:val="24"/>
        </w:rPr>
        <w:t xml:space="preserve"> (bijlage </w:t>
      </w:r>
      <w:r w:rsidR="00D15ACD" w:rsidRPr="62D0F98E">
        <w:rPr>
          <w:sz w:val="24"/>
          <w:szCs w:val="24"/>
        </w:rPr>
        <w:t>5</w:t>
      </w:r>
      <w:r w:rsidRPr="62D0F98E">
        <w:rPr>
          <w:sz w:val="24"/>
          <w:szCs w:val="24"/>
        </w:rPr>
        <w:t>).</w:t>
      </w:r>
    </w:p>
    <w:p w14:paraId="1166291C" w14:textId="329302E0" w:rsidR="62D0F98E" w:rsidRDefault="62D0F98E" w:rsidP="62D0F98E">
      <w:pPr>
        <w:spacing w:after="0"/>
        <w:ind w:left="1416"/>
        <w:rPr>
          <w:sz w:val="24"/>
          <w:szCs w:val="24"/>
        </w:rPr>
      </w:pPr>
    </w:p>
    <w:p w14:paraId="173E3310" w14:textId="5E882E98" w:rsidR="6CA9436D" w:rsidRDefault="6CA9436D" w:rsidP="001F0CBF">
      <w:pPr>
        <w:spacing w:after="0"/>
        <w:ind w:left="708" w:firstLine="708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 xml:space="preserve">Zie de paarse kaderteksten op p. 3: </w:t>
      </w:r>
    </w:p>
    <w:p w14:paraId="6D27BF94" w14:textId="6889D0F9" w:rsidR="5F6D4DFB" w:rsidRDefault="5F6D4DFB" w:rsidP="62D0F98E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 xml:space="preserve">De begroting voor 2022 is gelijk aan die uit de recent vastgestelde Kadernota 2022. </w:t>
      </w:r>
      <w:r w:rsidR="721CDF05" w:rsidRPr="62D0F98E">
        <w:rPr>
          <w:rFonts w:ascii="Arial" w:eastAsia="Arial" w:hAnsi="Arial" w:cs="Arial"/>
          <w:sz w:val="24"/>
          <w:szCs w:val="24"/>
        </w:rPr>
        <w:t>De gemeentelijke bijdragen dalen licht met 0,8% vergeleken met de eerdere prognose voor 2022.</w:t>
      </w:r>
    </w:p>
    <w:p w14:paraId="1D4025BC" w14:textId="60210C30" w:rsidR="3B9AC24D" w:rsidRDefault="3B9AC24D" w:rsidP="62D0F98E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 xml:space="preserve">Als op 21 april besloten wordt om te bezuinigen (zie vorige agendapunt), gebeurt dat in een begrotingswijziging </w:t>
      </w:r>
      <w:r w:rsidR="5D3B4A80" w:rsidRPr="62D0F98E">
        <w:rPr>
          <w:rFonts w:ascii="Arial" w:eastAsia="Arial" w:hAnsi="Arial" w:cs="Arial"/>
          <w:sz w:val="24"/>
          <w:szCs w:val="24"/>
        </w:rPr>
        <w:t xml:space="preserve">voor 2022 die op 15 december in het bestuur komt. </w:t>
      </w:r>
    </w:p>
    <w:p w14:paraId="56C8A17E" w14:textId="68FEB0C7" w:rsidR="5D3B4A80" w:rsidRDefault="5D3B4A80" w:rsidP="62D0F98E">
      <w:pPr>
        <w:spacing w:after="0"/>
        <w:ind w:left="1416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>Het vaststellingsbesluit in h. 5 houdt daar rekening mee.</w:t>
      </w:r>
    </w:p>
    <w:p w14:paraId="4CB10E8E" w14:textId="51BF06B4" w:rsidR="00F7280D" w:rsidRDefault="00F7280D" w:rsidP="00F7280D">
      <w:pPr>
        <w:pStyle w:val="Lijstalinea"/>
        <w:spacing w:after="0"/>
        <w:ind w:left="2136"/>
        <w:rPr>
          <w:sz w:val="24"/>
          <w:szCs w:val="24"/>
        </w:rPr>
      </w:pPr>
    </w:p>
    <w:p w14:paraId="2871026E" w14:textId="77777777" w:rsidR="001D4EF5" w:rsidRDefault="001D4EF5" w:rsidP="00F7280D">
      <w:pPr>
        <w:pStyle w:val="Lijstalinea"/>
        <w:spacing w:after="0"/>
        <w:ind w:left="2136"/>
        <w:rPr>
          <w:sz w:val="24"/>
          <w:szCs w:val="24"/>
        </w:rPr>
      </w:pPr>
    </w:p>
    <w:p w14:paraId="0216731F" w14:textId="6CFA8F8B" w:rsidR="00D3278A" w:rsidRPr="00200134" w:rsidRDefault="00453CC8" w:rsidP="00BA4767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62D0F98E">
        <w:rPr>
          <w:sz w:val="24"/>
          <w:szCs w:val="24"/>
        </w:rPr>
        <w:t xml:space="preserve">Bespreken </w:t>
      </w:r>
      <w:r w:rsidR="00851BCE" w:rsidRPr="62D0F98E">
        <w:rPr>
          <w:sz w:val="24"/>
          <w:szCs w:val="24"/>
        </w:rPr>
        <w:t xml:space="preserve">van de </w:t>
      </w:r>
      <w:r w:rsidR="00F7280D" w:rsidRPr="62D0F98E">
        <w:rPr>
          <w:sz w:val="24"/>
          <w:szCs w:val="24"/>
        </w:rPr>
        <w:t>Memo</w:t>
      </w:r>
      <w:r w:rsidR="00200134" w:rsidRPr="62D0F98E">
        <w:rPr>
          <w:sz w:val="24"/>
          <w:szCs w:val="24"/>
        </w:rPr>
        <w:t xml:space="preserve">: Common </w:t>
      </w:r>
      <w:proofErr w:type="spellStart"/>
      <w:r w:rsidR="00200134" w:rsidRPr="62D0F98E">
        <w:rPr>
          <w:sz w:val="24"/>
          <w:szCs w:val="24"/>
        </w:rPr>
        <w:t>Ground</w:t>
      </w:r>
      <w:proofErr w:type="spellEnd"/>
      <w:r w:rsidR="00200134" w:rsidRPr="62D0F98E">
        <w:rPr>
          <w:sz w:val="24"/>
          <w:szCs w:val="24"/>
        </w:rPr>
        <w:t xml:space="preserve"> en het e-depot</w:t>
      </w:r>
      <w:r w:rsidR="00072627" w:rsidRPr="62D0F98E">
        <w:rPr>
          <w:sz w:val="24"/>
          <w:szCs w:val="24"/>
        </w:rPr>
        <w:t xml:space="preserve"> (bijlage </w:t>
      </w:r>
      <w:r w:rsidR="004B5DB2" w:rsidRPr="62D0F98E">
        <w:rPr>
          <w:sz w:val="24"/>
          <w:szCs w:val="24"/>
        </w:rPr>
        <w:t>6</w:t>
      </w:r>
      <w:r w:rsidR="79BB4F25" w:rsidRPr="62D0F98E">
        <w:rPr>
          <w:sz w:val="24"/>
          <w:szCs w:val="24"/>
        </w:rPr>
        <w:t>)</w:t>
      </w:r>
      <w:r w:rsidR="00EF06C7" w:rsidRPr="62D0F98E">
        <w:rPr>
          <w:sz w:val="24"/>
          <w:szCs w:val="24"/>
        </w:rPr>
        <w:t xml:space="preserve"> </w:t>
      </w:r>
      <w:r w:rsidR="00200134" w:rsidRPr="62D0F98E">
        <w:rPr>
          <w:sz w:val="24"/>
          <w:szCs w:val="24"/>
        </w:rPr>
        <w:t xml:space="preserve">+ </w:t>
      </w:r>
      <w:r w:rsidR="004B5DB2" w:rsidRPr="62D0F98E">
        <w:rPr>
          <w:sz w:val="24"/>
          <w:szCs w:val="24"/>
        </w:rPr>
        <w:t>6</w:t>
      </w:r>
      <w:r w:rsidR="00200134" w:rsidRPr="62D0F98E">
        <w:rPr>
          <w:sz w:val="24"/>
          <w:szCs w:val="24"/>
        </w:rPr>
        <w:t xml:space="preserve">A en </w:t>
      </w:r>
      <w:r w:rsidR="004B5DB2" w:rsidRPr="62D0F98E">
        <w:rPr>
          <w:sz w:val="24"/>
          <w:szCs w:val="24"/>
        </w:rPr>
        <w:t>6</w:t>
      </w:r>
      <w:r w:rsidR="00200134" w:rsidRPr="62D0F98E">
        <w:rPr>
          <w:sz w:val="24"/>
          <w:szCs w:val="24"/>
        </w:rPr>
        <w:t>B</w:t>
      </w:r>
      <w:r w:rsidR="001D4EF5" w:rsidRPr="62D0F98E">
        <w:rPr>
          <w:sz w:val="24"/>
          <w:szCs w:val="24"/>
        </w:rPr>
        <w:t>).</w:t>
      </w:r>
    </w:p>
    <w:p w14:paraId="0B1D528F" w14:textId="3108E322" w:rsidR="001D4EF5" w:rsidRPr="00200134" w:rsidRDefault="001D4EF5" w:rsidP="001D4EF5">
      <w:pPr>
        <w:pStyle w:val="Lijstalinea"/>
        <w:rPr>
          <w:sz w:val="24"/>
          <w:szCs w:val="24"/>
        </w:rPr>
      </w:pPr>
    </w:p>
    <w:p w14:paraId="6BB7A9D5" w14:textId="415DC81C" w:rsidR="62D0F98E" w:rsidRDefault="10EA7024" w:rsidP="62D0F98E">
      <w:pPr>
        <w:pStyle w:val="Lijstalinea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>Informatie</w:t>
      </w:r>
      <w:r w:rsidR="44AFA49A" w:rsidRPr="62D0F98E">
        <w:rPr>
          <w:rFonts w:ascii="Arial" w:eastAsia="Arial" w:hAnsi="Arial" w:cs="Arial"/>
          <w:sz w:val="24"/>
          <w:szCs w:val="24"/>
        </w:rPr>
        <w:t>ve presentatie</w:t>
      </w:r>
      <w:r w:rsidRPr="62D0F98E">
        <w:rPr>
          <w:rFonts w:ascii="Arial" w:eastAsia="Arial" w:hAnsi="Arial" w:cs="Arial"/>
          <w:sz w:val="24"/>
          <w:szCs w:val="24"/>
        </w:rPr>
        <w:t xml:space="preserve"> over dit onderwerp</w:t>
      </w:r>
      <w:r w:rsidR="01E612CD" w:rsidRPr="62D0F98E">
        <w:rPr>
          <w:rFonts w:ascii="Arial" w:eastAsia="Arial" w:hAnsi="Arial" w:cs="Arial"/>
          <w:sz w:val="24"/>
          <w:szCs w:val="24"/>
        </w:rPr>
        <w:t>,</w:t>
      </w:r>
      <w:r w:rsidRPr="62D0F98E">
        <w:rPr>
          <w:rFonts w:ascii="Arial" w:eastAsia="Arial" w:hAnsi="Arial" w:cs="Arial"/>
          <w:sz w:val="24"/>
          <w:szCs w:val="24"/>
        </w:rPr>
        <w:t xml:space="preserve"> o</w:t>
      </w:r>
      <w:r w:rsidR="33DF6A7E" w:rsidRPr="62D0F98E">
        <w:rPr>
          <w:rFonts w:ascii="Arial" w:eastAsia="Arial" w:hAnsi="Arial" w:cs="Arial"/>
          <w:sz w:val="24"/>
          <w:szCs w:val="24"/>
        </w:rPr>
        <w:t xml:space="preserve">p verzoek van </w:t>
      </w:r>
      <w:r w:rsidR="00F02CCB">
        <w:rPr>
          <w:rFonts w:ascii="Arial" w:eastAsia="Arial" w:hAnsi="Arial" w:cs="Arial"/>
          <w:sz w:val="24"/>
          <w:szCs w:val="24"/>
        </w:rPr>
        <w:t xml:space="preserve">het bestuur en </w:t>
      </w:r>
      <w:r w:rsidR="33DF6A7E" w:rsidRPr="62D0F98E">
        <w:rPr>
          <w:rFonts w:ascii="Arial" w:eastAsia="Arial" w:hAnsi="Arial" w:cs="Arial"/>
          <w:sz w:val="24"/>
          <w:szCs w:val="24"/>
        </w:rPr>
        <w:t>Utrechtse Heuvelrug</w:t>
      </w:r>
      <w:r w:rsidR="24CE4668" w:rsidRPr="62D0F98E">
        <w:rPr>
          <w:rFonts w:ascii="Arial" w:eastAsia="Arial" w:hAnsi="Arial" w:cs="Arial"/>
          <w:sz w:val="24"/>
          <w:szCs w:val="24"/>
        </w:rPr>
        <w:t>,</w:t>
      </w:r>
      <w:r w:rsidR="57B9268A" w:rsidRPr="62D0F98E">
        <w:rPr>
          <w:rFonts w:ascii="Arial" w:eastAsia="Arial" w:hAnsi="Arial" w:cs="Arial"/>
          <w:sz w:val="24"/>
          <w:szCs w:val="24"/>
        </w:rPr>
        <w:t xml:space="preserve"> </w:t>
      </w:r>
      <w:r w:rsidR="33DF6A7E" w:rsidRPr="62D0F98E">
        <w:rPr>
          <w:rFonts w:ascii="Arial" w:eastAsia="Arial" w:hAnsi="Arial" w:cs="Arial"/>
          <w:sz w:val="24"/>
          <w:szCs w:val="24"/>
        </w:rPr>
        <w:t>door Wietse als projectleider</w:t>
      </w:r>
      <w:r w:rsidR="0FF77558" w:rsidRPr="62D0F98E">
        <w:rPr>
          <w:rFonts w:ascii="Arial" w:eastAsia="Arial" w:hAnsi="Arial" w:cs="Arial"/>
          <w:sz w:val="24"/>
          <w:szCs w:val="24"/>
        </w:rPr>
        <w:t xml:space="preserve"> van de</w:t>
      </w:r>
      <w:r w:rsidR="33DF6A7E" w:rsidRPr="62D0F98E">
        <w:rPr>
          <w:rFonts w:ascii="Arial" w:eastAsia="Arial" w:hAnsi="Arial" w:cs="Arial"/>
          <w:sz w:val="24"/>
          <w:szCs w:val="24"/>
        </w:rPr>
        <w:t xml:space="preserve"> e-depotpilot.</w:t>
      </w:r>
      <w:r w:rsidR="48163FAB" w:rsidRPr="62D0F98E">
        <w:rPr>
          <w:rFonts w:ascii="Arial" w:eastAsia="Arial" w:hAnsi="Arial" w:cs="Arial"/>
          <w:sz w:val="24"/>
          <w:szCs w:val="24"/>
        </w:rPr>
        <w:t xml:space="preserve"> Dit jaa</w:t>
      </w:r>
      <w:r w:rsidR="7B15E0D2" w:rsidRPr="62D0F98E">
        <w:rPr>
          <w:rFonts w:ascii="Arial" w:eastAsia="Arial" w:hAnsi="Arial" w:cs="Arial"/>
          <w:sz w:val="24"/>
          <w:szCs w:val="24"/>
        </w:rPr>
        <w:t>r</w:t>
      </w:r>
      <w:r w:rsidR="48163FAB" w:rsidRPr="62D0F98E">
        <w:rPr>
          <w:rFonts w:ascii="Arial" w:eastAsia="Arial" w:hAnsi="Arial" w:cs="Arial"/>
          <w:sz w:val="24"/>
          <w:szCs w:val="24"/>
        </w:rPr>
        <w:t xml:space="preserve"> be</w:t>
      </w:r>
      <w:r w:rsidR="51F27112" w:rsidRPr="62D0F98E">
        <w:rPr>
          <w:rFonts w:ascii="Arial" w:eastAsia="Arial" w:hAnsi="Arial" w:cs="Arial"/>
          <w:sz w:val="24"/>
          <w:szCs w:val="24"/>
        </w:rPr>
        <w:t>s</w:t>
      </w:r>
      <w:r w:rsidR="48163FAB" w:rsidRPr="62D0F98E">
        <w:rPr>
          <w:rFonts w:ascii="Arial" w:eastAsia="Arial" w:hAnsi="Arial" w:cs="Arial"/>
          <w:sz w:val="24"/>
          <w:szCs w:val="24"/>
        </w:rPr>
        <w:t xml:space="preserve">luitvorming hierover eerst in de regiegroep, daarna </w:t>
      </w:r>
      <w:r w:rsidR="75B07E54" w:rsidRPr="62D0F98E">
        <w:rPr>
          <w:rFonts w:ascii="Arial" w:eastAsia="Arial" w:hAnsi="Arial" w:cs="Arial"/>
          <w:sz w:val="24"/>
          <w:szCs w:val="24"/>
        </w:rPr>
        <w:t>in oktober door de geme</w:t>
      </w:r>
      <w:r w:rsidR="62051AD5" w:rsidRPr="62D0F98E">
        <w:rPr>
          <w:rFonts w:ascii="Arial" w:eastAsia="Arial" w:hAnsi="Arial" w:cs="Arial"/>
          <w:sz w:val="24"/>
          <w:szCs w:val="24"/>
        </w:rPr>
        <w:t>e</w:t>
      </w:r>
      <w:r w:rsidR="75B07E54" w:rsidRPr="62D0F98E">
        <w:rPr>
          <w:rFonts w:ascii="Arial" w:eastAsia="Arial" w:hAnsi="Arial" w:cs="Arial"/>
          <w:sz w:val="24"/>
          <w:szCs w:val="24"/>
        </w:rPr>
        <w:t>n</w:t>
      </w:r>
      <w:r w:rsidR="62051AD5" w:rsidRPr="62D0F98E">
        <w:rPr>
          <w:rFonts w:ascii="Arial" w:eastAsia="Arial" w:hAnsi="Arial" w:cs="Arial"/>
          <w:sz w:val="24"/>
          <w:szCs w:val="24"/>
        </w:rPr>
        <w:t>ten</w:t>
      </w:r>
      <w:r w:rsidR="75B07E54" w:rsidRPr="62D0F98E">
        <w:rPr>
          <w:rFonts w:ascii="Arial" w:eastAsia="Arial" w:hAnsi="Arial" w:cs="Arial"/>
          <w:sz w:val="24"/>
          <w:szCs w:val="24"/>
        </w:rPr>
        <w:t xml:space="preserve"> en tenslotte</w:t>
      </w:r>
      <w:r w:rsidR="752AF017" w:rsidRPr="62D0F98E">
        <w:rPr>
          <w:rFonts w:ascii="Arial" w:eastAsia="Arial" w:hAnsi="Arial" w:cs="Arial"/>
          <w:sz w:val="24"/>
          <w:szCs w:val="24"/>
        </w:rPr>
        <w:t xml:space="preserve"> </w:t>
      </w:r>
      <w:r w:rsidR="267243EF" w:rsidRPr="62D0F98E">
        <w:rPr>
          <w:rFonts w:ascii="Arial" w:eastAsia="Arial" w:hAnsi="Arial" w:cs="Arial"/>
          <w:sz w:val="24"/>
          <w:szCs w:val="24"/>
        </w:rPr>
        <w:t xml:space="preserve">op 15 december </w:t>
      </w:r>
      <w:r w:rsidR="75B07E54" w:rsidRPr="62D0F98E">
        <w:rPr>
          <w:rFonts w:ascii="Arial" w:eastAsia="Arial" w:hAnsi="Arial" w:cs="Arial"/>
          <w:sz w:val="24"/>
          <w:szCs w:val="24"/>
        </w:rPr>
        <w:t xml:space="preserve">2021 </w:t>
      </w:r>
      <w:r w:rsidR="502A33ED" w:rsidRPr="62D0F98E">
        <w:rPr>
          <w:rFonts w:ascii="Arial" w:eastAsia="Arial" w:hAnsi="Arial" w:cs="Arial"/>
          <w:sz w:val="24"/>
          <w:szCs w:val="24"/>
        </w:rPr>
        <w:t>door het RAZU-bestuur.</w:t>
      </w:r>
      <w:r w:rsidR="75B07E54" w:rsidRPr="62D0F98E">
        <w:rPr>
          <w:rFonts w:ascii="Arial" w:eastAsia="Arial" w:hAnsi="Arial" w:cs="Arial"/>
          <w:sz w:val="24"/>
          <w:szCs w:val="24"/>
        </w:rPr>
        <w:t xml:space="preserve"> </w:t>
      </w:r>
      <w:r w:rsidR="5D070DDE" w:rsidRPr="62D0F98E">
        <w:rPr>
          <w:rFonts w:ascii="Arial" w:eastAsia="Arial" w:hAnsi="Arial" w:cs="Arial"/>
          <w:sz w:val="24"/>
          <w:szCs w:val="24"/>
        </w:rPr>
        <w:t xml:space="preserve">De VNG gaat uit van Common </w:t>
      </w:r>
      <w:proofErr w:type="spellStart"/>
      <w:r w:rsidR="5D070DDE" w:rsidRPr="62D0F98E">
        <w:rPr>
          <w:rFonts w:ascii="Arial" w:eastAsia="Arial" w:hAnsi="Arial" w:cs="Arial"/>
          <w:sz w:val="24"/>
          <w:szCs w:val="24"/>
        </w:rPr>
        <w:t>Ground</w:t>
      </w:r>
      <w:proofErr w:type="spellEnd"/>
      <w:r w:rsidR="5D070DDE" w:rsidRPr="62D0F98E">
        <w:rPr>
          <w:rFonts w:ascii="Arial" w:eastAsia="Arial" w:hAnsi="Arial" w:cs="Arial"/>
          <w:sz w:val="24"/>
          <w:szCs w:val="24"/>
        </w:rPr>
        <w:t xml:space="preserve"> </w:t>
      </w:r>
      <w:r w:rsidR="006E224A">
        <w:rPr>
          <w:rFonts w:ascii="Arial" w:eastAsia="Arial" w:hAnsi="Arial" w:cs="Arial"/>
          <w:sz w:val="24"/>
          <w:szCs w:val="24"/>
        </w:rPr>
        <w:t xml:space="preserve">als verplichting </w:t>
      </w:r>
      <w:r w:rsidR="5D070DDE" w:rsidRPr="62D0F98E">
        <w:rPr>
          <w:rFonts w:ascii="Arial" w:eastAsia="Arial" w:hAnsi="Arial" w:cs="Arial"/>
          <w:sz w:val="24"/>
          <w:szCs w:val="24"/>
        </w:rPr>
        <w:t>voor de gemeenten.</w:t>
      </w:r>
    </w:p>
    <w:p w14:paraId="3CFE5FAD" w14:textId="77777777" w:rsidR="00D82132" w:rsidRPr="00200134" w:rsidRDefault="00D82132" w:rsidP="001D4EF5">
      <w:pPr>
        <w:pStyle w:val="Lijstalinea"/>
        <w:rPr>
          <w:sz w:val="24"/>
          <w:szCs w:val="24"/>
        </w:rPr>
      </w:pPr>
    </w:p>
    <w:p w14:paraId="6CDD9155" w14:textId="0A7F628D" w:rsidR="001D4EF5" w:rsidRPr="00200134" w:rsidRDefault="006A09D4" w:rsidP="62D0F98E">
      <w:pPr>
        <w:pStyle w:val="Lijstalinea"/>
        <w:numPr>
          <w:ilvl w:val="0"/>
          <w:numId w:val="4"/>
        </w:numPr>
        <w:spacing w:after="0"/>
        <w:rPr>
          <w:rFonts w:ascii="Arial" w:eastAsia="Arial" w:hAnsi="Arial" w:cs="Arial"/>
          <w:sz w:val="24"/>
          <w:szCs w:val="24"/>
        </w:rPr>
      </w:pPr>
      <w:r w:rsidRPr="62D0F98E">
        <w:rPr>
          <w:sz w:val="24"/>
          <w:szCs w:val="24"/>
        </w:rPr>
        <w:t xml:space="preserve">Vaststelling </w:t>
      </w:r>
      <w:r w:rsidR="00BB2C2D" w:rsidRPr="62D0F98E">
        <w:rPr>
          <w:sz w:val="24"/>
          <w:szCs w:val="24"/>
        </w:rPr>
        <w:t xml:space="preserve">Ongewijzigd </w:t>
      </w:r>
      <w:r w:rsidR="00587BC0" w:rsidRPr="62D0F98E">
        <w:rPr>
          <w:sz w:val="24"/>
          <w:szCs w:val="24"/>
        </w:rPr>
        <w:t>Normenkader 2021 (</w:t>
      </w:r>
      <w:r w:rsidR="00587BC0" w:rsidRPr="62D0F98E">
        <w:rPr>
          <w:rFonts w:ascii="Arial" w:eastAsia="Arial" w:hAnsi="Arial" w:cs="Arial"/>
          <w:sz w:val="24"/>
          <w:szCs w:val="24"/>
        </w:rPr>
        <w:t xml:space="preserve">bijlage </w:t>
      </w:r>
      <w:r w:rsidR="004B5DB2" w:rsidRPr="62D0F98E">
        <w:rPr>
          <w:rFonts w:ascii="Arial" w:eastAsia="Arial" w:hAnsi="Arial" w:cs="Arial"/>
          <w:sz w:val="24"/>
          <w:szCs w:val="24"/>
        </w:rPr>
        <w:t>7</w:t>
      </w:r>
      <w:r w:rsidR="006207A7" w:rsidRPr="62D0F98E">
        <w:rPr>
          <w:rFonts w:ascii="Arial" w:eastAsia="Arial" w:hAnsi="Arial" w:cs="Arial"/>
          <w:sz w:val="24"/>
          <w:szCs w:val="24"/>
        </w:rPr>
        <w:t xml:space="preserve">A en </w:t>
      </w:r>
      <w:r w:rsidR="004B5DB2" w:rsidRPr="62D0F98E">
        <w:rPr>
          <w:rFonts w:ascii="Arial" w:eastAsia="Arial" w:hAnsi="Arial" w:cs="Arial"/>
          <w:sz w:val="24"/>
          <w:szCs w:val="24"/>
        </w:rPr>
        <w:t>7</w:t>
      </w:r>
      <w:r w:rsidR="006207A7" w:rsidRPr="62D0F98E">
        <w:rPr>
          <w:rFonts w:ascii="Arial" w:eastAsia="Arial" w:hAnsi="Arial" w:cs="Arial"/>
          <w:sz w:val="24"/>
          <w:szCs w:val="24"/>
        </w:rPr>
        <w:t>B</w:t>
      </w:r>
      <w:r w:rsidR="00587BC0" w:rsidRPr="62D0F98E">
        <w:rPr>
          <w:rFonts w:ascii="Arial" w:eastAsia="Arial" w:hAnsi="Arial" w:cs="Arial"/>
          <w:sz w:val="24"/>
          <w:szCs w:val="24"/>
        </w:rPr>
        <w:t>)</w:t>
      </w:r>
    </w:p>
    <w:p w14:paraId="2DD178E7" w14:textId="3896FCB5" w:rsidR="003E338C" w:rsidRPr="00200134" w:rsidRDefault="003E338C" w:rsidP="62D0F98E">
      <w:pPr>
        <w:spacing w:after="0"/>
        <w:rPr>
          <w:rFonts w:ascii="Arial" w:eastAsia="Arial" w:hAnsi="Arial" w:cs="Arial"/>
          <w:sz w:val="24"/>
          <w:szCs w:val="24"/>
        </w:rPr>
      </w:pPr>
    </w:p>
    <w:p w14:paraId="5B1296DE" w14:textId="04AE8797" w:rsidR="4843FD3F" w:rsidRDefault="4843FD3F" w:rsidP="001F0CBF">
      <w:pPr>
        <w:spacing w:after="0"/>
        <w:ind w:firstLine="708"/>
        <w:rPr>
          <w:rFonts w:ascii="Arial" w:eastAsia="Arial" w:hAnsi="Arial" w:cs="Arial"/>
          <w:sz w:val="24"/>
          <w:szCs w:val="24"/>
        </w:rPr>
      </w:pPr>
      <w:r w:rsidRPr="62D0F98E">
        <w:rPr>
          <w:rFonts w:ascii="Arial" w:eastAsia="Arial" w:hAnsi="Arial" w:cs="Arial"/>
          <w:sz w:val="24"/>
          <w:szCs w:val="24"/>
        </w:rPr>
        <w:t>Jaarlijks standaardstuk voor de accountantscontrole.</w:t>
      </w:r>
    </w:p>
    <w:p w14:paraId="3B3DF894" w14:textId="77777777" w:rsidR="00CC5203" w:rsidRPr="00200134" w:rsidRDefault="00CC5203" w:rsidP="00CC5203">
      <w:pPr>
        <w:pStyle w:val="Lijstalinea"/>
        <w:rPr>
          <w:sz w:val="24"/>
          <w:szCs w:val="24"/>
        </w:rPr>
      </w:pPr>
    </w:p>
    <w:p w14:paraId="64DAF105" w14:textId="35570AF2" w:rsidR="00892AB1" w:rsidRPr="000030D3" w:rsidRDefault="00892AB1" w:rsidP="00662C28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 w:rsidRPr="62D0F98E">
        <w:rPr>
          <w:sz w:val="24"/>
          <w:szCs w:val="24"/>
        </w:rPr>
        <w:t>Rondvraag en sluiting.</w:t>
      </w:r>
    </w:p>
    <w:sectPr w:rsidR="00892AB1" w:rsidRPr="000030D3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1DE4" w14:textId="77777777" w:rsidR="00FE5DBE" w:rsidRDefault="00FE5DBE" w:rsidP="00B3072C">
      <w:pPr>
        <w:spacing w:after="0" w:line="240" w:lineRule="auto"/>
      </w:pPr>
      <w:r>
        <w:separator/>
      </w:r>
    </w:p>
  </w:endnote>
  <w:endnote w:type="continuationSeparator" w:id="0">
    <w:p w14:paraId="33C5A38D" w14:textId="77777777" w:rsidR="00FE5DBE" w:rsidRDefault="00FE5DBE" w:rsidP="00B3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8805CE" w14:paraId="37530D6B" w14:textId="77777777" w:rsidTr="00FF5672">
      <w:trPr>
        <w:trHeight w:val="699"/>
      </w:trPr>
      <w:tc>
        <w:tcPr>
          <w:tcW w:w="2724" w:type="dxa"/>
          <w:vAlign w:val="bottom"/>
        </w:tcPr>
        <w:p w14:paraId="3F0ED19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368BBEE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2A27D2CD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4CEDA5D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E9BFE1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616FD687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1A85E3E5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1D847C6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7EA5DF7F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3C7C080B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D4D600A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1C6A5BDE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08369D70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8805CE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73A684F3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3919" w14:textId="77777777" w:rsidR="00FE5DBE" w:rsidRDefault="00FE5DBE" w:rsidP="00B3072C">
      <w:pPr>
        <w:spacing w:after="0" w:line="240" w:lineRule="auto"/>
      </w:pPr>
      <w:r>
        <w:separator/>
      </w:r>
    </w:p>
  </w:footnote>
  <w:footnote w:type="continuationSeparator" w:id="0">
    <w:p w14:paraId="66EED357" w14:textId="77777777" w:rsidR="00FE5DBE" w:rsidRDefault="00FE5DBE" w:rsidP="00B30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F70C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6B0BA7" w:rsidRDefault="006B0BA7">
          <w:pPr>
            <w:pStyle w:val="Koptekst"/>
          </w:pPr>
        </w:p>
      </w:tc>
    </w:tr>
  </w:tbl>
  <w:p w14:paraId="58670AB0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7B042" w14:textId="77777777" w:rsidR="001F6F64" w:rsidRDefault="005F0F98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EFC7EC0"/>
    <w:multiLevelType w:val="hybridMultilevel"/>
    <w:tmpl w:val="E0607B54"/>
    <w:lvl w:ilvl="0" w:tplc="DDEC3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6ED6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68C6E1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A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07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82F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E7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46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AF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MTA2sLA0sjCzNDdV0lEKTi0uzszPAykwrAUAPMZIPywAAAA="/>
  </w:docVars>
  <w:rsids>
    <w:rsidRoot w:val="00E63B5B"/>
    <w:rsid w:val="0000274E"/>
    <w:rsid w:val="000030D3"/>
    <w:rsid w:val="0001159B"/>
    <w:rsid w:val="00072627"/>
    <w:rsid w:val="000B4321"/>
    <w:rsid w:val="00124CA2"/>
    <w:rsid w:val="001308BF"/>
    <w:rsid w:val="00145940"/>
    <w:rsid w:val="00155F52"/>
    <w:rsid w:val="001827D3"/>
    <w:rsid w:val="00184A61"/>
    <w:rsid w:val="0019394E"/>
    <w:rsid w:val="001D4EF5"/>
    <w:rsid w:val="001E167B"/>
    <w:rsid w:val="001EB3E0"/>
    <w:rsid w:val="001F0CBF"/>
    <w:rsid w:val="001F6F64"/>
    <w:rsid w:val="001F7427"/>
    <w:rsid w:val="001F7C00"/>
    <w:rsid w:val="00200134"/>
    <w:rsid w:val="002133B4"/>
    <w:rsid w:val="00257E6C"/>
    <w:rsid w:val="0026779F"/>
    <w:rsid w:val="00284BA9"/>
    <w:rsid w:val="002B3600"/>
    <w:rsid w:val="002B45CB"/>
    <w:rsid w:val="002C18B5"/>
    <w:rsid w:val="002D0807"/>
    <w:rsid w:val="002E5DDB"/>
    <w:rsid w:val="00306653"/>
    <w:rsid w:val="0030755A"/>
    <w:rsid w:val="00382328"/>
    <w:rsid w:val="003D0D36"/>
    <w:rsid w:val="003D5BBD"/>
    <w:rsid w:val="003E338C"/>
    <w:rsid w:val="003E6B32"/>
    <w:rsid w:val="00424053"/>
    <w:rsid w:val="00426A81"/>
    <w:rsid w:val="00437687"/>
    <w:rsid w:val="00453CC8"/>
    <w:rsid w:val="00456FC2"/>
    <w:rsid w:val="0045F15E"/>
    <w:rsid w:val="004847E4"/>
    <w:rsid w:val="00484E55"/>
    <w:rsid w:val="00493A3C"/>
    <w:rsid w:val="004B0D52"/>
    <w:rsid w:val="004B5D5B"/>
    <w:rsid w:val="004B5DB2"/>
    <w:rsid w:val="0050014A"/>
    <w:rsid w:val="005060DD"/>
    <w:rsid w:val="00517A65"/>
    <w:rsid w:val="00535E62"/>
    <w:rsid w:val="005518D4"/>
    <w:rsid w:val="005602B1"/>
    <w:rsid w:val="00587BC0"/>
    <w:rsid w:val="005951EB"/>
    <w:rsid w:val="005A1DCB"/>
    <w:rsid w:val="005A662B"/>
    <w:rsid w:val="005C72C6"/>
    <w:rsid w:val="005F0F98"/>
    <w:rsid w:val="00612D14"/>
    <w:rsid w:val="006207A7"/>
    <w:rsid w:val="00642B66"/>
    <w:rsid w:val="00644581"/>
    <w:rsid w:val="00656E07"/>
    <w:rsid w:val="00662C28"/>
    <w:rsid w:val="00690A78"/>
    <w:rsid w:val="00691FDB"/>
    <w:rsid w:val="006A09D4"/>
    <w:rsid w:val="006B0BA7"/>
    <w:rsid w:val="006D1F79"/>
    <w:rsid w:val="006E224A"/>
    <w:rsid w:val="0071555B"/>
    <w:rsid w:val="00715DA0"/>
    <w:rsid w:val="00723D54"/>
    <w:rsid w:val="0073089B"/>
    <w:rsid w:val="00734EC1"/>
    <w:rsid w:val="00752D41"/>
    <w:rsid w:val="007530C1"/>
    <w:rsid w:val="00771ADC"/>
    <w:rsid w:val="00791DB5"/>
    <w:rsid w:val="00792C50"/>
    <w:rsid w:val="00796DF7"/>
    <w:rsid w:val="007A2733"/>
    <w:rsid w:val="007F0981"/>
    <w:rsid w:val="007F20EE"/>
    <w:rsid w:val="007F770D"/>
    <w:rsid w:val="00826031"/>
    <w:rsid w:val="00851BCE"/>
    <w:rsid w:val="008805CE"/>
    <w:rsid w:val="0089218D"/>
    <w:rsid w:val="00892AB1"/>
    <w:rsid w:val="008C70D7"/>
    <w:rsid w:val="009142F1"/>
    <w:rsid w:val="00947D8C"/>
    <w:rsid w:val="00957217"/>
    <w:rsid w:val="0097561D"/>
    <w:rsid w:val="00985617"/>
    <w:rsid w:val="00993FB1"/>
    <w:rsid w:val="009B382C"/>
    <w:rsid w:val="00A023D4"/>
    <w:rsid w:val="00A5550C"/>
    <w:rsid w:val="00B1443A"/>
    <w:rsid w:val="00B3072C"/>
    <w:rsid w:val="00B56155"/>
    <w:rsid w:val="00B613EB"/>
    <w:rsid w:val="00B64A25"/>
    <w:rsid w:val="00B64F0F"/>
    <w:rsid w:val="00BA4767"/>
    <w:rsid w:val="00BB2C2D"/>
    <w:rsid w:val="00BE1BEC"/>
    <w:rsid w:val="00BE4319"/>
    <w:rsid w:val="00BE50FA"/>
    <w:rsid w:val="00BF2896"/>
    <w:rsid w:val="00C158B7"/>
    <w:rsid w:val="00C50CFD"/>
    <w:rsid w:val="00C610FA"/>
    <w:rsid w:val="00C64E46"/>
    <w:rsid w:val="00CC5203"/>
    <w:rsid w:val="00D0370F"/>
    <w:rsid w:val="00D15ACD"/>
    <w:rsid w:val="00D3278A"/>
    <w:rsid w:val="00D34206"/>
    <w:rsid w:val="00D35C2F"/>
    <w:rsid w:val="00D43DFB"/>
    <w:rsid w:val="00D775D5"/>
    <w:rsid w:val="00D82132"/>
    <w:rsid w:val="00D948C2"/>
    <w:rsid w:val="00DB3B7B"/>
    <w:rsid w:val="00DB53C3"/>
    <w:rsid w:val="00DE0BCA"/>
    <w:rsid w:val="00E0693E"/>
    <w:rsid w:val="00E12539"/>
    <w:rsid w:val="00E433CA"/>
    <w:rsid w:val="00E53884"/>
    <w:rsid w:val="00E63B5B"/>
    <w:rsid w:val="00E6722B"/>
    <w:rsid w:val="00EA1466"/>
    <w:rsid w:val="00EE41E4"/>
    <w:rsid w:val="00EF06C7"/>
    <w:rsid w:val="00EF5C2A"/>
    <w:rsid w:val="00F02CCB"/>
    <w:rsid w:val="00F63776"/>
    <w:rsid w:val="00F7280D"/>
    <w:rsid w:val="00F779DB"/>
    <w:rsid w:val="00F96707"/>
    <w:rsid w:val="00FC074E"/>
    <w:rsid w:val="00FD1A65"/>
    <w:rsid w:val="00FE5DBE"/>
    <w:rsid w:val="00FF3392"/>
    <w:rsid w:val="00FF5672"/>
    <w:rsid w:val="01420836"/>
    <w:rsid w:val="01A053B3"/>
    <w:rsid w:val="01BB4488"/>
    <w:rsid w:val="01DF3D48"/>
    <w:rsid w:val="01E612CD"/>
    <w:rsid w:val="0218A90F"/>
    <w:rsid w:val="024EFE38"/>
    <w:rsid w:val="0267436D"/>
    <w:rsid w:val="02C49870"/>
    <w:rsid w:val="042A92AC"/>
    <w:rsid w:val="0483B360"/>
    <w:rsid w:val="04E44824"/>
    <w:rsid w:val="057EA9F3"/>
    <w:rsid w:val="0580FE8A"/>
    <w:rsid w:val="06189D04"/>
    <w:rsid w:val="06E2C200"/>
    <w:rsid w:val="06F6EC91"/>
    <w:rsid w:val="07C1A18A"/>
    <w:rsid w:val="08117FE3"/>
    <w:rsid w:val="08510343"/>
    <w:rsid w:val="0A584139"/>
    <w:rsid w:val="0AD80C89"/>
    <w:rsid w:val="0B88A405"/>
    <w:rsid w:val="0BB06CBC"/>
    <w:rsid w:val="0BE5CBAB"/>
    <w:rsid w:val="0C0BC981"/>
    <w:rsid w:val="0C389EF9"/>
    <w:rsid w:val="0C60448F"/>
    <w:rsid w:val="0D00E959"/>
    <w:rsid w:val="0E293034"/>
    <w:rsid w:val="0E4CE4C9"/>
    <w:rsid w:val="0EA1B516"/>
    <w:rsid w:val="0F928072"/>
    <w:rsid w:val="0F97E551"/>
    <w:rsid w:val="0FDD39A5"/>
    <w:rsid w:val="0FF77558"/>
    <w:rsid w:val="108BA844"/>
    <w:rsid w:val="10EA7024"/>
    <w:rsid w:val="11D955D8"/>
    <w:rsid w:val="12B93CA2"/>
    <w:rsid w:val="12B9DA61"/>
    <w:rsid w:val="13736084"/>
    <w:rsid w:val="139BA370"/>
    <w:rsid w:val="13E828FA"/>
    <w:rsid w:val="13FC6316"/>
    <w:rsid w:val="1447D349"/>
    <w:rsid w:val="14522E17"/>
    <w:rsid w:val="1460FBA6"/>
    <w:rsid w:val="14E9AFFC"/>
    <w:rsid w:val="15403CE4"/>
    <w:rsid w:val="15C860AA"/>
    <w:rsid w:val="15E56B47"/>
    <w:rsid w:val="15F3A461"/>
    <w:rsid w:val="177E3A83"/>
    <w:rsid w:val="180B5A27"/>
    <w:rsid w:val="1875D384"/>
    <w:rsid w:val="1891CF98"/>
    <w:rsid w:val="18FF1D1A"/>
    <w:rsid w:val="19184577"/>
    <w:rsid w:val="1AA1D49C"/>
    <w:rsid w:val="1AE4FBEE"/>
    <w:rsid w:val="1C5D8A59"/>
    <w:rsid w:val="1EFC6B0D"/>
    <w:rsid w:val="208DB5A0"/>
    <w:rsid w:val="21343AC3"/>
    <w:rsid w:val="217E2CB0"/>
    <w:rsid w:val="21A296DB"/>
    <w:rsid w:val="21CFF904"/>
    <w:rsid w:val="23106CA0"/>
    <w:rsid w:val="236E2597"/>
    <w:rsid w:val="23D8A326"/>
    <w:rsid w:val="24CE4668"/>
    <w:rsid w:val="2543004C"/>
    <w:rsid w:val="267243EF"/>
    <w:rsid w:val="28BF0D4A"/>
    <w:rsid w:val="29948063"/>
    <w:rsid w:val="29DB0AE9"/>
    <w:rsid w:val="29EBBD9C"/>
    <w:rsid w:val="2B99F63C"/>
    <w:rsid w:val="2BC0FB8A"/>
    <w:rsid w:val="2C935912"/>
    <w:rsid w:val="2E066E9E"/>
    <w:rsid w:val="2E5AE9AC"/>
    <w:rsid w:val="2EA1718C"/>
    <w:rsid w:val="2EE09847"/>
    <w:rsid w:val="2F462D19"/>
    <w:rsid w:val="2F47AAD5"/>
    <w:rsid w:val="33A4A502"/>
    <w:rsid w:val="33DF6A7E"/>
    <w:rsid w:val="341B1BF8"/>
    <w:rsid w:val="349CFA81"/>
    <w:rsid w:val="34C8D6D9"/>
    <w:rsid w:val="37510754"/>
    <w:rsid w:val="3787E191"/>
    <w:rsid w:val="379F4C8F"/>
    <w:rsid w:val="39AA686C"/>
    <w:rsid w:val="3A6712ED"/>
    <w:rsid w:val="3AAADAEC"/>
    <w:rsid w:val="3AF89EC1"/>
    <w:rsid w:val="3B11C71E"/>
    <w:rsid w:val="3B2336B7"/>
    <w:rsid w:val="3B9AC24D"/>
    <w:rsid w:val="3BA17B61"/>
    <w:rsid w:val="3BCE24CA"/>
    <w:rsid w:val="3C08825D"/>
    <w:rsid w:val="3D1C6FAD"/>
    <w:rsid w:val="3D73B7BF"/>
    <w:rsid w:val="3E2E1601"/>
    <w:rsid w:val="3E7ACDB5"/>
    <w:rsid w:val="3F07E20F"/>
    <w:rsid w:val="3FA293B8"/>
    <w:rsid w:val="3FB96E98"/>
    <w:rsid w:val="3FFD690C"/>
    <w:rsid w:val="415EE189"/>
    <w:rsid w:val="4197C858"/>
    <w:rsid w:val="4303B0A6"/>
    <w:rsid w:val="437DEBCA"/>
    <w:rsid w:val="43B3AB9A"/>
    <w:rsid w:val="44AFA49A"/>
    <w:rsid w:val="466686BB"/>
    <w:rsid w:val="46B31839"/>
    <w:rsid w:val="47AA4C51"/>
    <w:rsid w:val="4806B4E5"/>
    <w:rsid w:val="48163FAB"/>
    <w:rsid w:val="481C8ECB"/>
    <w:rsid w:val="4843FD3F"/>
    <w:rsid w:val="48A89807"/>
    <w:rsid w:val="48B830D9"/>
    <w:rsid w:val="49BC00EC"/>
    <w:rsid w:val="4A8F466F"/>
    <w:rsid w:val="4B359E77"/>
    <w:rsid w:val="4B55F031"/>
    <w:rsid w:val="4B748D33"/>
    <w:rsid w:val="4C22D04E"/>
    <w:rsid w:val="4C8C033B"/>
    <w:rsid w:val="4CD16ED8"/>
    <w:rsid w:val="4D40E679"/>
    <w:rsid w:val="4EB3B9B8"/>
    <w:rsid w:val="4EF781B7"/>
    <w:rsid w:val="502A33ED"/>
    <w:rsid w:val="5036F969"/>
    <w:rsid w:val="50935218"/>
    <w:rsid w:val="515E21D3"/>
    <w:rsid w:val="51F27112"/>
    <w:rsid w:val="52053490"/>
    <w:rsid w:val="5237D94D"/>
    <w:rsid w:val="52DF6076"/>
    <w:rsid w:val="536D1F4A"/>
    <w:rsid w:val="54A0A644"/>
    <w:rsid w:val="54BD9257"/>
    <w:rsid w:val="5570E71B"/>
    <w:rsid w:val="56159AB9"/>
    <w:rsid w:val="56C4D24F"/>
    <w:rsid w:val="574A7EE8"/>
    <w:rsid w:val="577FB7BC"/>
    <w:rsid w:val="57B9268A"/>
    <w:rsid w:val="581CD8AF"/>
    <w:rsid w:val="58853BA0"/>
    <w:rsid w:val="5A71CFBE"/>
    <w:rsid w:val="5B5044CF"/>
    <w:rsid w:val="5C82A667"/>
    <w:rsid w:val="5C978272"/>
    <w:rsid w:val="5D070DDE"/>
    <w:rsid w:val="5D11B2FE"/>
    <w:rsid w:val="5D3B4A80"/>
    <w:rsid w:val="5E95CCCA"/>
    <w:rsid w:val="5ED0CDEE"/>
    <w:rsid w:val="5ED824AF"/>
    <w:rsid w:val="5F6D4DFB"/>
    <w:rsid w:val="5F907D09"/>
    <w:rsid w:val="60668833"/>
    <w:rsid w:val="612FA77C"/>
    <w:rsid w:val="6156178A"/>
    <w:rsid w:val="62051AD5"/>
    <w:rsid w:val="625C00BA"/>
    <w:rsid w:val="626C4F8D"/>
    <w:rsid w:val="62D0F98E"/>
    <w:rsid w:val="631D888B"/>
    <w:rsid w:val="638F12C3"/>
    <w:rsid w:val="648DB84C"/>
    <w:rsid w:val="65177E20"/>
    <w:rsid w:val="6526E715"/>
    <w:rsid w:val="6577C694"/>
    <w:rsid w:val="65807154"/>
    <w:rsid w:val="65A0C03A"/>
    <w:rsid w:val="65C2B494"/>
    <w:rsid w:val="662988AD"/>
    <w:rsid w:val="66D983A1"/>
    <w:rsid w:val="68A34CF0"/>
    <w:rsid w:val="698C4A7C"/>
    <w:rsid w:val="6A1A2818"/>
    <w:rsid w:val="6A3F1D51"/>
    <w:rsid w:val="6BB351F0"/>
    <w:rsid w:val="6BDAEDB2"/>
    <w:rsid w:val="6CA9436D"/>
    <w:rsid w:val="6D038BD5"/>
    <w:rsid w:val="6E0C5AB2"/>
    <w:rsid w:val="6E24D233"/>
    <w:rsid w:val="6E2A0F55"/>
    <w:rsid w:val="6E3EE44A"/>
    <w:rsid w:val="706999BC"/>
    <w:rsid w:val="70FF8097"/>
    <w:rsid w:val="7121D2E3"/>
    <w:rsid w:val="715C72F5"/>
    <w:rsid w:val="71E21F8E"/>
    <w:rsid w:val="721A1989"/>
    <w:rsid w:val="721CDF05"/>
    <w:rsid w:val="723CBB41"/>
    <w:rsid w:val="73032DCF"/>
    <w:rsid w:val="734CDF83"/>
    <w:rsid w:val="73972D92"/>
    <w:rsid w:val="741AACB1"/>
    <w:rsid w:val="750044AA"/>
    <w:rsid w:val="752AF017"/>
    <w:rsid w:val="75B07E54"/>
    <w:rsid w:val="7682ECAE"/>
    <w:rsid w:val="776D98B4"/>
    <w:rsid w:val="78C9655A"/>
    <w:rsid w:val="78DC0163"/>
    <w:rsid w:val="7938B039"/>
    <w:rsid w:val="79BB4F25"/>
    <w:rsid w:val="7A2BDA06"/>
    <w:rsid w:val="7B15E0D2"/>
    <w:rsid w:val="7C6595A3"/>
    <w:rsid w:val="7E52ABE2"/>
    <w:rsid w:val="7E677C73"/>
    <w:rsid w:val="7E9CCC22"/>
    <w:rsid w:val="7EA4D588"/>
    <w:rsid w:val="7FD5E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10F643-9AC6-478B-8D49-73A3D0489748}"/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7</TotalTime>
  <Pages>2</Pages>
  <Words>572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36</cp:revision>
  <cp:lastPrinted>2021-04-06T08:13:00Z</cp:lastPrinted>
  <dcterms:created xsi:type="dcterms:W3CDTF">2021-04-06T07:52:00Z</dcterms:created>
  <dcterms:modified xsi:type="dcterms:W3CDTF">2021-04-19T11:01:00Z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7214700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