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F6342" w14:textId="77777777" w:rsidR="00130672" w:rsidRPr="008D7FED" w:rsidRDefault="00130672" w:rsidP="00D464DA">
      <w:pPr>
        <w:rPr>
          <w:rFonts w:asciiTheme="minorHAnsi" w:hAnsiTheme="minorHAnsi" w:cstheme="minorHAnsi"/>
          <w:sz w:val="20"/>
        </w:rPr>
      </w:pPr>
    </w:p>
    <w:p w14:paraId="2FDFC7B3" w14:textId="77777777" w:rsidR="00E1133A" w:rsidRPr="008D7FED" w:rsidRDefault="00E1133A" w:rsidP="00D464DA">
      <w:pPr>
        <w:rPr>
          <w:rFonts w:asciiTheme="minorHAnsi" w:hAnsiTheme="minorHAnsi" w:cstheme="minorHAnsi"/>
          <w:sz w:val="20"/>
        </w:rPr>
      </w:pPr>
    </w:p>
    <w:p w14:paraId="36FCE715" w14:textId="77777777" w:rsidR="00E1133A" w:rsidRPr="008D7FED" w:rsidRDefault="00E1133A" w:rsidP="00D464DA">
      <w:pPr>
        <w:rPr>
          <w:rFonts w:asciiTheme="minorHAnsi" w:hAnsiTheme="minorHAnsi" w:cstheme="minorHAnsi"/>
          <w:sz w:val="20"/>
        </w:rPr>
      </w:pPr>
    </w:p>
    <w:p w14:paraId="1F39EE4B" w14:textId="77777777" w:rsidR="00E1133A" w:rsidRPr="008D7FED" w:rsidRDefault="00E1133A" w:rsidP="00D464DA">
      <w:pPr>
        <w:rPr>
          <w:rFonts w:asciiTheme="minorHAnsi" w:hAnsiTheme="minorHAnsi" w:cstheme="minorHAnsi"/>
          <w:sz w:val="20"/>
        </w:rPr>
      </w:pPr>
    </w:p>
    <w:p w14:paraId="0C7768AC" w14:textId="77777777" w:rsidR="00E1133A" w:rsidRPr="008D7FED" w:rsidRDefault="00E1133A" w:rsidP="00D464DA">
      <w:pPr>
        <w:rPr>
          <w:rFonts w:asciiTheme="minorHAnsi" w:hAnsiTheme="minorHAnsi" w:cstheme="minorHAnsi"/>
          <w:sz w:val="20"/>
        </w:rPr>
      </w:pPr>
    </w:p>
    <w:tbl>
      <w:tblPr>
        <w:tblW w:w="0" w:type="auto"/>
        <w:tblInd w:w="250" w:type="dxa"/>
        <w:tblLook w:val="04A0" w:firstRow="1" w:lastRow="0" w:firstColumn="1" w:lastColumn="0" w:noHBand="0" w:noVBand="1"/>
      </w:tblPr>
      <w:tblGrid>
        <w:gridCol w:w="8820"/>
      </w:tblGrid>
      <w:tr w:rsidR="00E1133A" w:rsidRPr="008D7FED" w14:paraId="3A988A49" w14:textId="77777777" w:rsidTr="00162D3C">
        <w:tc>
          <w:tcPr>
            <w:tcW w:w="8960" w:type="dxa"/>
          </w:tcPr>
          <w:p w14:paraId="5BF75584" w14:textId="77777777" w:rsidR="00E1133A" w:rsidRPr="008D7FED" w:rsidRDefault="008C5626" w:rsidP="00D464DA">
            <w:pPr>
              <w:jc w:val="right"/>
              <w:rPr>
                <w:rFonts w:asciiTheme="minorHAnsi" w:hAnsiTheme="minorHAnsi" w:cstheme="minorHAnsi"/>
                <w:b/>
                <w:color w:val="2E427B"/>
                <w:sz w:val="44"/>
                <w:szCs w:val="40"/>
              </w:rPr>
            </w:pPr>
            <w:r w:rsidRPr="008D7FED">
              <w:rPr>
                <w:rFonts w:asciiTheme="minorHAnsi" w:hAnsiTheme="minorHAnsi" w:cstheme="minorHAnsi"/>
                <w:b/>
                <w:color w:val="2E427B"/>
                <w:sz w:val="44"/>
                <w:szCs w:val="40"/>
              </w:rPr>
              <w:fldChar w:fldCharType="begin"/>
            </w:r>
            <w:r w:rsidRPr="008D7FED">
              <w:rPr>
                <w:rFonts w:asciiTheme="minorHAnsi" w:hAnsiTheme="minorHAnsi" w:cstheme="minorHAnsi"/>
                <w:b/>
                <w:color w:val="2E427B"/>
                <w:sz w:val="44"/>
                <w:szCs w:val="40"/>
              </w:rPr>
              <w:instrText xml:space="preserve"> TITLE   \* MERGEFORMAT </w:instrText>
            </w:r>
            <w:r w:rsidRPr="008D7FED">
              <w:rPr>
                <w:rFonts w:asciiTheme="minorHAnsi" w:hAnsiTheme="minorHAnsi" w:cstheme="minorHAnsi"/>
                <w:b/>
                <w:color w:val="2E427B"/>
                <w:sz w:val="44"/>
                <w:szCs w:val="40"/>
              </w:rPr>
              <w:fldChar w:fldCharType="separate"/>
            </w:r>
            <w:r w:rsidR="00AF478D" w:rsidRPr="008D7FED">
              <w:rPr>
                <w:rFonts w:asciiTheme="minorHAnsi" w:hAnsiTheme="minorHAnsi" w:cstheme="minorHAnsi"/>
                <w:b/>
                <w:color w:val="2E427B"/>
                <w:sz w:val="44"/>
                <w:szCs w:val="40"/>
              </w:rPr>
              <w:t>Projectinitiatiedocument</w:t>
            </w:r>
            <w:r w:rsidRPr="008D7FED">
              <w:rPr>
                <w:rFonts w:asciiTheme="minorHAnsi" w:hAnsiTheme="minorHAnsi" w:cstheme="minorHAnsi"/>
                <w:b/>
                <w:color w:val="2E427B"/>
                <w:sz w:val="44"/>
                <w:szCs w:val="40"/>
              </w:rPr>
              <w:fldChar w:fldCharType="end"/>
            </w:r>
          </w:p>
        </w:tc>
      </w:tr>
      <w:tr w:rsidR="00E1133A" w:rsidRPr="008D7FED" w14:paraId="10197A55" w14:textId="77777777" w:rsidTr="00162D3C">
        <w:tc>
          <w:tcPr>
            <w:tcW w:w="8960" w:type="dxa"/>
          </w:tcPr>
          <w:p w14:paraId="08FDEA7D" w14:textId="77777777" w:rsidR="00E1133A" w:rsidRPr="008D7FED" w:rsidRDefault="008C5626" w:rsidP="00D464DA">
            <w:pPr>
              <w:jc w:val="right"/>
              <w:rPr>
                <w:rFonts w:asciiTheme="minorHAnsi" w:hAnsiTheme="minorHAnsi" w:cstheme="minorHAnsi"/>
                <w:color w:val="2E427B"/>
                <w:sz w:val="44"/>
                <w:szCs w:val="40"/>
              </w:rPr>
            </w:pPr>
            <w:r w:rsidRPr="008D7FED">
              <w:rPr>
                <w:rFonts w:asciiTheme="minorHAnsi" w:hAnsiTheme="minorHAnsi" w:cstheme="minorHAnsi"/>
                <w:color w:val="2E427B"/>
                <w:sz w:val="44"/>
                <w:szCs w:val="40"/>
              </w:rPr>
              <w:fldChar w:fldCharType="begin"/>
            </w:r>
            <w:r w:rsidRPr="008D7FED">
              <w:rPr>
                <w:rFonts w:asciiTheme="minorHAnsi" w:hAnsiTheme="minorHAnsi" w:cstheme="minorHAnsi"/>
                <w:color w:val="2E427B"/>
                <w:sz w:val="44"/>
                <w:szCs w:val="40"/>
              </w:rPr>
              <w:instrText xml:space="preserve"> SUBJECT   \* MERGEFORMAT </w:instrText>
            </w:r>
            <w:r w:rsidRPr="008D7FED">
              <w:rPr>
                <w:rFonts w:asciiTheme="minorHAnsi" w:hAnsiTheme="minorHAnsi" w:cstheme="minorHAnsi"/>
                <w:color w:val="2E427B"/>
                <w:sz w:val="44"/>
                <w:szCs w:val="40"/>
              </w:rPr>
              <w:fldChar w:fldCharType="separate"/>
            </w:r>
            <w:r w:rsidR="00AF478D" w:rsidRPr="008D7FED">
              <w:rPr>
                <w:rFonts w:asciiTheme="minorHAnsi" w:hAnsiTheme="minorHAnsi" w:cstheme="minorHAnsi"/>
                <w:color w:val="2E427B"/>
                <w:sz w:val="44"/>
                <w:szCs w:val="40"/>
              </w:rPr>
              <w:t>E-depot Zuid-Utrecht</w:t>
            </w:r>
            <w:r w:rsidRPr="008D7FED">
              <w:rPr>
                <w:rFonts w:asciiTheme="minorHAnsi" w:hAnsiTheme="minorHAnsi" w:cstheme="minorHAnsi"/>
                <w:color w:val="2E427B"/>
                <w:sz w:val="44"/>
                <w:szCs w:val="40"/>
              </w:rPr>
              <w:fldChar w:fldCharType="end"/>
            </w:r>
          </w:p>
        </w:tc>
      </w:tr>
    </w:tbl>
    <w:p w14:paraId="3C76B5D8" w14:textId="77777777" w:rsidR="00E1133A" w:rsidRPr="008D7FED" w:rsidRDefault="00E1133A" w:rsidP="00D464DA">
      <w:pPr>
        <w:rPr>
          <w:rFonts w:asciiTheme="minorHAnsi" w:hAnsiTheme="minorHAnsi" w:cstheme="minorHAnsi"/>
          <w:sz w:val="20"/>
        </w:rPr>
      </w:pPr>
    </w:p>
    <w:p w14:paraId="312AE454" w14:textId="77777777" w:rsidR="00627BB7" w:rsidRPr="008D7FED" w:rsidRDefault="00627BB7" w:rsidP="00D464DA">
      <w:pPr>
        <w:rPr>
          <w:rFonts w:asciiTheme="minorHAnsi" w:hAnsiTheme="minorHAnsi" w:cstheme="minorHAnsi"/>
          <w:sz w:val="20"/>
        </w:rPr>
      </w:pPr>
    </w:p>
    <w:p w14:paraId="55864195" w14:textId="77777777" w:rsidR="00627BB7" w:rsidRPr="008D7FED" w:rsidRDefault="00627BB7" w:rsidP="00D464DA">
      <w:pPr>
        <w:rPr>
          <w:rFonts w:asciiTheme="minorHAnsi" w:hAnsiTheme="minorHAnsi" w:cstheme="minorHAnsi"/>
          <w:sz w:val="20"/>
        </w:rPr>
      </w:pPr>
    </w:p>
    <w:p w14:paraId="1A8ECD85" w14:textId="77777777" w:rsidR="00627BB7" w:rsidRPr="008D7FED" w:rsidRDefault="00627BB7" w:rsidP="00D464DA">
      <w:pPr>
        <w:rPr>
          <w:rFonts w:asciiTheme="minorHAnsi" w:hAnsiTheme="minorHAnsi" w:cstheme="minorHAnsi"/>
          <w:sz w:val="20"/>
        </w:rPr>
      </w:pPr>
    </w:p>
    <w:p w14:paraId="736F195E" w14:textId="77777777" w:rsidR="00627BB7" w:rsidRPr="008D7FED" w:rsidRDefault="00627BB7" w:rsidP="00D464DA">
      <w:pPr>
        <w:rPr>
          <w:rFonts w:asciiTheme="minorHAnsi" w:hAnsiTheme="minorHAnsi" w:cstheme="minorHAnsi"/>
          <w:sz w:val="20"/>
        </w:rPr>
      </w:pPr>
    </w:p>
    <w:p w14:paraId="082D11E1" w14:textId="77777777" w:rsidR="00627BB7" w:rsidRPr="008D7FED" w:rsidRDefault="00627BB7" w:rsidP="00D464DA">
      <w:pPr>
        <w:rPr>
          <w:rFonts w:asciiTheme="minorHAnsi" w:hAnsiTheme="minorHAnsi" w:cstheme="minorHAnsi"/>
          <w:sz w:val="20"/>
        </w:rPr>
      </w:pPr>
    </w:p>
    <w:p w14:paraId="4413996A" w14:textId="77777777" w:rsidR="00627BB7" w:rsidRPr="008D7FED" w:rsidRDefault="00627BB7" w:rsidP="00D464DA">
      <w:pPr>
        <w:rPr>
          <w:rFonts w:asciiTheme="minorHAnsi" w:hAnsiTheme="minorHAnsi" w:cstheme="minorHAnsi"/>
          <w:sz w:val="20"/>
        </w:rPr>
      </w:pPr>
    </w:p>
    <w:p w14:paraId="16FF71B1" w14:textId="77777777" w:rsidR="00627BB7" w:rsidRPr="008D7FED" w:rsidRDefault="00627BB7" w:rsidP="00D464DA">
      <w:pPr>
        <w:rPr>
          <w:rFonts w:asciiTheme="minorHAnsi" w:hAnsiTheme="minorHAnsi" w:cstheme="minorHAnsi"/>
          <w:sz w:val="20"/>
        </w:rPr>
      </w:pPr>
    </w:p>
    <w:p w14:paraId="60B943C7" w14:textId="77777777" w:rsidR="00627BB7" w:rsidRPr="008D7FED" w:rsidRDefault="00627BB7" w:rsidP="00D464DA">
      <w:pPr>
        <w:rPr>
          <w:rFonts w:asciiTheme="minorHAnsi" w:hAnsiTheme="minorHAnsi" w:cstheme="minorHAnsi"/>
          <w:sz w:val="20"/>
        </w:rPr>
      </w:pPr>
    </w:p>
    <w:p w14:paraId="3E6A1723" w14:textId="77777777" w:rsidR="00627BB7" w:rsidRPr="008D7FED" w:rsidRDefault="00627BB7" w:rsidP="00D464DA">
      <w:pPr>
        <w:rPr>
          <w:rFonts w:asciiTheme="minorHAnsi" w:hAnsiTheme="minorHAnsi" w:cstheme="minorHAnsi"/>
          <w:sz w:val="20"/>
        </w:rPr>
      </w:pPr>
    </w:p>
    <w:p w14:paraId="07067E7F" w14:textId="77777777" w:rsidR="00627BB7" w:rsidRPr="008D7FED" w:rsidRDefault="00627BB7" w:rsidP="00D464DA">
      <w:pPr>
        <w:rPr>
          <w:rFonts w:asciiTheme="minorHAnsi" w:hAnsiTheme="minorHAnsi" w:cstheme="minorHAnsi"/>
          <w:sz w:val="20"/>
        </w:rPr>
      </w:pPr>
    </w:p>
    <w:p w14:paraId="1F2F8D61" w14:textId="77777777" w:rsidR="00627BB7" w:rsidRPr="008D7FED" w:rsidRDefault="00627BB7" w:rsidP="00D464DA">
      <w:pPr>
        <w:rPr>
          <w:rFonts w:asciiTheme="minorHAnsi" w:hAnsiTheme="minorHAnsi" w:cstheme="minorHAnsi"/>
          <w:sz w:val="20"/>
        </w:rPr>
      </w:pPr>
    </w:p>
    <w:p w14:paraId="7E4F8166" w14:textId="77777777" w:rsidR="00627BB7" w:rsidRPr="008D7FED" w:rsidRDefault="00627BB7" w:rsidP="00D464DA">
      <w:pPr>
        <w:rPr>
          <w:rFonts w:asciiTheme="minorHAnsi" w:hAnsiTheme="minorHAnsi" w:cstheme="minorHAnsi"/>
          <w:sz w:val="20"/>
        </w:rPr>
      </w:pPr>
    </w:p>
    <w:p w14:paraId="4B242AFA" w14:textId="77777777" w:rsidR="00627BB7" w:rsidRPr="008D7FED" w:rsidRDefault="00627BB7" w:rsidP="00D464DA">
      <w:pPr>
        <w:rPr>
          <w:rFonts w:asciiTheme="minorHAnsi" w:hAnsiTheme="minorHAnsi" w:cstheme="minorHAnsi"/>
          <w:sz w:val="20"/>
        </w:rPr>
      </w:pPr>
    </w:p>
    <w:p w14:paraId="45919BA7" w14:textId="77777777" w:rsidR="00627BB7" w:rsidRPr="008D7FED" w:rsidRDefault="00627BB7" w:rsidP="00D464DA">
      <w:pPr>
        <w:rPr>
          <w:rFonts w:asciiTheme="minorHAnsi" w:hAnsiTheme="minorHAnsi" w:cstheme="minorHAnsi"/>
          <w:sz w:val="20"/>
        </w:rPr>
      </w:pPr>
    </w:p>
    <w:p w14:paraId="7E0D1F8B" w14:textId="77777777" w:rsidR="00D464DA" w:rsidRPr="008D7FED" w:rsidRDefault="00D464DA" w:rsidP="00D464DA">
      <w:pPr>
        <w:rPr>
          <w:rFonts w:asciiTheme="minorHAnsi" w:hAnsiTheme="minorHAnsi" w:cstheme="minorHAnsi"/>
          <w:sz w:val="20"/>
        </w:rPr>
      </w:pPr>
    </w:p>
    <w:p w14:paraId="58801B72" w14:textId="77777777" w:rsidR="00D464DA" w:rsidRPr="008D7FED" w:rsidRDefault="00D464DA" w:rsidP="00D464DA">
      <w:pPr>
        <w:rPr>
          <w:rFonts w:asciiTheme="minorHAnsi" w:hAnsiTheme="minorHAnsi" w:cstheme="minorHAnsi"/>
          <w:sz w:val="20"/>
        </w:rPr>
      </w:pPr>
    </w:p>
    <w:p w14:paraId="45A9B94F" w14:textId="77777777" w:rsidR="00D464DA" w:rsidRPr="008D7FED" w:rsidRDefault="00D464DA" w:rsidP="00D464DA">
      <w:pPr>
        <w:rPr>
          <w:rFonts w:asciiTheme="minorHAnsi" w:hAnsiTheme="minorHAnsi" w:cstheme="minorHAnsi"/>
          <w:sz w:val="20"/>
        </w:rPr>
      </w:pPr>
    </w:p>
    <w:p w14:paraId="1B36DDD3" w14:textId="77777777" w:rsidR="00D464DA" w:rsidRPr="008D7FED" w:rsidRDefault="00D464DA" w:rsidP="00D464DA">
      <w:pPr>
        <w:rPr>
          <w:rFonts w:asciiTheme="minorHAnsi" w:hAnsiTheme="minorHAnsi" w:cstheme="minorHAnsi"/>
          <w:sz w:val="20"/>
        </w:rPr>
      </w:pPr>
    </w:p>
    <w:p w14:paraId="22E89E21" w14:textId="77777777" w:rsidR="00D464DA" w:rsidRPr="008D7FED" w:rsidRDefault="00D464DA" w:rsidP="00D464DA">
      <w:pPr>
        <w:rPr>
          <w:rFonts w:asciiTheme="minorHAnsi" w:hAnsiTheme="minorHAnsi" w:cstheme="minorHAnsi"/>
          <w:sz w:val="20"/>
        </w:rPr>
      </w:pPr>
    </w:p>
    <w:p w14:paraId="51070D7D" w14:textId="77777777" w:rsidR="00D464DA" w:rsidRPr="008D7FED" w:rsidRDefault="00D464DA" w:rsidP="00D464DA">
      <w:pPr>
        <w:rPr>
          <w:rFonts w:asciiTheme="minorHAnsi" w:hAnsiTheme="minorHAnsi" w:cstheme="minorHAnsi"/>
          <w:sz w:val="20"/>
        </w:rPr>
      </w:pPr>
    </w:p>
    <w:p w14:paraId="169D426A" w14:textId="77777777" w:rsidR="00D464DA" w:rsidRPr="008D7FED" w:rsidRDefault="00D464DA" w:rsidP="00D464DA">
      <w:pPr>
        <w:rPr>
          <w:rFonts w:asciiTheme="minorHAnsi" w:hAnsiTheme="minorHAnsi" w:cstheme="minorHAnsi"/>
          <w:sz w:val="20"/>
        </w:rPr>
      </w:pPr>
    </w:p>
    <w:p w14:paraId="2A09935B" w14:textId="77777777" w:rsidR="00D464DA" w:rsidRPr="008D7FED" w:rsidRDefault="00D464DA" w:rsidP="00D464DA">
      <w:pPr>
        <w:rPr>
          <w:rFonts w:asciiTheme="minorHAnsi" w:hAnsiTheme="minorHAnsi" w:cstheme="minorHAnsi"/>
          <w:sz w:val="20"/>
        </w:rPr>
      </w:pPr>
    </w:p>
    <w:p w14:paraId="4C66E266" w14:textId="77777777" w:rsidR="00D464DA" w:rsidRPr="008D7FED" w:rsidRDefault="00D464DA" w:rsidP="00D464DA">
      <w:pPr>
        <w:rPr>
          <w:rFonts w:asciiTheme="minorHAnsi" w:hAnsiTheme="minorHAnsi" w:cstheme="minorHAnsi"/>
          <w:sz w:val="20"/>
        </w:rPr>
      </w:pPr>
    </w:p>
    <w:p w14:paraId="220842D1" w14:textId="77777777" w:rsidR="00D464DA" w:rsidRPr="008D7FED" w:rsidRDefault="00D464DA" w:rsidP="00D464DA">
      <w:pPr>
        <w:rPr>
          <w:rFonts w:asciiTheme="minorHAnsi" w:hAnsiTheme="minorHAnsi" w:cstheme="minorHAnsi"/>
          <w:sz w:val="20"/>
        </w:rPr>
      </w:pPr>
    </w:p>
    <w:p w14:paraId="31F804A6" w14:textId="77777777" w:rsidR="00D464DA" w:rsidRPr="008D7FED" w:rsidRDefault="00D464DA" w:rsidP="00D464DA">
      <w:pPr>
        <w:rPr>
          <w:rFonts w:asciiTheme="minorHAnsi" w:hAnsiTheme="minorHAnsi" w:cstheme="minorHAnsi"/>
          <w:sz w:val="20"/>
        </w:rPr>
      </w:pPr>
    </w:p>
    <w:p w14:paraId="12D71B0A" w14:textId="77777777" w:rsidR="00D464DA" w:rsidRPr="008D7FED" w:rsidRDefault="00D464DA" w:rsidP="00D464DA">
      <w:pPr>
        <w:rPr>
          <w:rFonts w:asciiTheme="minorHAnsi" w:hAnsiTheme="minorHAnsi" w:cstheme="minorHAnsi"/>
          <w:sz w:val="20"/>
        </w:rPr>
      </w:pPr>
    </w:p>
    <w:p w14:paraId="61351417" w14:textId="77777777" w:rsidR="00D464DA" w:rsidRPr="008D7FED" w:rsidRDefault="00D464DA" w:rsidP="00D464DA">
      <w:pPr>
        <w:rPr>
          <w:rFonts w:asciiTheme="minorHAnsi" w:hAnsiTheme="minorHAnsi" w:cstheme="minorHAnsi"/>
          <w:sz w:val="20"/>
        </w:rPr>
      </w:pPr>
    </w:p>
    <w:p w14:paraId="4C509ECE" w14:textId="77777777" w:rsidR="00D464DA" w:rsidRPr="008D7FED" w:rsidRDefault="00D464DA" w:rsidP="00D464DA">
      <w:pPr>
        <w:rPr>
          <w:rFonts w:asciiTheme="minorHAnsi" w:hAnsiTheme="minorHAnsi" w:cstheme="minorHAnsi"/>
          <w:sz w:val="20"/>
        </w:rPr>
      </w:pPr>
    </w:p>
    <w:p w14:paraId="4BE9269E" w14:textId="77777777" w:rsidR="00D464DA" w:rsidRPr="008D7FED" w:rsidRDefault="00D464DA" w:rsidP="00D464DA">
      <w:pPr>
        <w:rPr>
          <w:rFonts w:asciiTheme="minorHAnsi" w:hAnsiTheme="minorHAnsi" w:cstheme="minorHAnsi"/>
          <w:sz w:val="20"/>
        </w:rPr>
      </w:pPr>
    </w:p>
    <w:tbl>
      <w:tblPr>
        <w:tblW w:w="0" w:type="auto"/>
        <w:tblInd w:w="3652" w:type="dxa"/>
        <w:tblLook w:val="04A0" w:firstRow="1" w:lastRow="0" w:firstColumn="1" w:lastColumn="0" w:noHBand="0" w:noVBand="1"/>
      </w:tblPr>
      <w:tblGrid>
        <w:gridCol w:w="2104"/>
        <w:gridCol w:w="356"/>
        <w:gridCol w:w="2958"/>
      </w:tblGrid>
      <w:tr w:rsidR="00627BB7" w:rsidRPr="008D7FED" w14:paraId="07B72234" w14:textId="77777777" w:rsidTr="00162D3C">
        <w:tc>
          <w:tcPr>
            <w:tcW w:w="2126" w:type="dxa"/>
          </w:tcPr>
          <w:p w14:paraId="4A7B56D0"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Documentnummer</w:t>
            </w:r>
          </w:p>
        </w:tc>
        <w:tc>
          <w:tcPr>
            <w:tcW w:w="362" w:type="dxa"/>
          </w:tcPr>
          <w:p w14:paraId="78BE341D"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w:t>
            </w:r>
          </w:p>
        </w:tc>
        <w:tc>
          <w:tcPr>
            <w:tcW w:w="3070" w:type="dxa"/>
          </w:tcPr>
          <w:p w14:paraId="33E23279" w14:textId="77777777" w:rsidR="00627BB7" w:rsidRPr="008D7FED" w:rsidRDefault="00AF478D" w:rsidP="00D464DA">
            <w:pPr>
              <w:rPr>
                <w:rFonts w:asciiTheme="minorHAnsi" w:hAnsiTheme="minorHAnsi" w:cstheme="minorHAnsi"/>
                <w:color w:val="2E427B"/>
                <w:sz w:val="20"/>
              </w:rPr>
            </w:pPr>
            <w:r w:rsidRPr="008D7FED">
              <w:rPr>
                <w:rFonts w:asciiTheme="minorHAnsi" w:hAnsiTheme="minorHAnsi" w:cstheme="minorHAnsi"/>
                <w:color w:val="2E427B"/>
                <w:sz w:val="20"/>
              </w:rPr>
              <w:t>1</w:t>
            </w:r>
          </w:p>
        </w:tc>
      </w:tr>
      <w:tr w:rsidR="00627BB7" w:rsidRPr="008D7FED" w14:paraId="1E66DC89" w14:textId="77777777" w:rsidTr="00162D3C">
        <w:tc>
          <w:tcPr>
            <w:tcW w:w="2126" w:type="dxa"/>
          </w:tcPr>
          <w:p w14:paraId="17A7DAFE"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Datum</w:t>
            </w:r>
          </w:p>
        </w:tc>
        <w:tc>
          <w:tcPr>
            <w:tcW w:w="362" w:type="dxa"/>
          </w:tcPr>
          <w:p w14:paraId="1D88FB4C"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w:t>
            </w:r>
          </w:p>
        </w:tc>
        <w:tc>
          <w:tcPr>
            <w:tcW w:w="3070" w:type="dxa"/>
          </w:tcPr>
          <w:p w14:paraId="2B1D4EDA" w14:textId="6284DF9F" w:rsidR="00627BB7" w:rsidRPr="008D7FED" w:rsidRDefault="00D269D1" w:rsidP="00D464DA">
            <w:pPr>
              <w:rPr>
                <w:rFonts w:asciiTheme="minorHAnsi" w:hAnsiTheme="minorHAnsi" w:cstheme="minorHAnsi"/>
                <w:color w:val="2E427B"/>
                <w:sz w:val="20"/>
              </w:rPr>
            </w:pPr>
            <w:r w:rsidRPr="008D7FED">
              <w:rPr>
                <w:rFonts w:asciiTheme="minorHAnsi" w:hAnsiTheme="minorHAnsi" w:cstheme="minorHAnsi"/>
                <w:color w:val="2E427B"/>
                <w:sz w:val="20"/>
              </w:rPr>
              <w:t xml:space="preserve">1 </w:t>
            </w:r>
            <w:r w:rsidR="004610D5">
              <w:rPr>
                <w:rFonts w:asciiTheme="minorHAnsi" w:hAnsiTheme="minorHAnsi" w:cstheme="minorHAnsi"/>
                <w:color w:val="2E427B"/>
                <w:sz w:val="20"/>
              </w:rPr>
              <w:t>novembe</w:t>
            </w:r>
            <w:r w:rsidRPr="008D7FED">
              <w:rPr>
                <w:rFonts w:asciiTheme="minorHAnsi" w:hAnsiTheme="minorHAnsi" w:cstheme="minorHAnsi"/>
                <w:color w:val="2E427B"/>
                <w:sz w:val="20"/>
              </w:rPr>
              <w:t>r</w:t>
            </w:r>
            <w:r w:rsidR="00AF478D" w:rsidRPr="008D7FED">
              <w:rPr>
                <w:rFonts w:asciiTheme="minorHAnsi" w:hAnsiTheme="minorHAnsi" w:cstheme="minorHAnsi"/>
                <w:color w:val="2E427B"/>
                <w:sz w:val="20"/>
              </w:rPr>
              <w:t xml:space="preserve"> 2019</w:t>
            </w:r>
          </w:p>
        </w:tc>
      </w:tr>
      <w:tr w:rsidR="00627BB7" w:rsidRPr="008D7FED" w14:paraId="16A1734D" w14:textId="77777777" w:rsidTr="00162D3C">
        <w:tc>
          <w:tcPr>
            <w:tcW w:w="2126" w:type="dxa"/>
          </w:tcPr>
          <w:p w14:paraId="6B27375A"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Versie</w:t>
            </w:r>
          </w:p>
        </w:tc>
        <w:tc>
          <w:tcPr>
            <w:tcW w:w="362" w:type="dxa"/>
          </w:tcPr>
          <w:p w14:paraId="5A8371C1"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w:t>
            </w:r>
          </w:p>
        </w:tc>
        <w:tc>
          <w:tcPr>
            <w:tcW w:w="3070" w:type="dxa"/>
          </w:tcPr>
          <w:p w14:paraId="7FAFCEE7" w14:textId="260DC423" w:rsidR="00627BB7" w:rsidRPr="008D7FED" w:rsidRDefault="004610D5" w:rsidP="00D464DA">
            <w:pPr>
              <w:rPr>
                <w:rFonts w:asciiTheme="minorHAnsi" w:hAnsiTheme="minorHAnsi" w:cstheme="minorHAnsi"/>
                <w:color w:val="2E427B"/>
                <w:sz w:val="20"/>
              </w:rPr>
            </w:pPr>
            <w:r>
              <w:rPr>
                <w:rFonts w:asciiTheme="minorHAnsi" w:hAnsiTheme="minorHAnsi" w:cstheme="minorHAnsi"/>
                <w:color w:val="2E427B"/>
                <w:sz w:val="20"/>
              </w:rPr>
              <w:t>1.0</w:t>
            </w:r>
            <w:r w:rsidR="00934D04">
              <w:rPr>
                <w:rFonts w:asciiTheme="minorHAnsi" w:hAnsiTheme="minorHAnsi" w:cstheme="minorHAnsi"/>
                <w:color w:val="2E427B"/>
                <w:sz w:val="20"/>
              </w:rPr>
              <w:t>.1</w:t>
            </w:r>
          </w:p>
        </w:tc>
      </w:tr>
      <w:tr w:rsidR="00627BB7" w:rsidRPr="008D7FED" w14:paraId="425353F3" w14:textId="77777777" w:rsidTr="00162D3C">
        <w:tc>
          <w:tcPr>
            <w:tcW w:w="2126" w:type="dxa"/>
          </w:tcPr>
          <w:p w14:paraId="4AD0FC5B"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Projectmanager</w:t>
            </w:r>
          </w:p>
        </w:tc>
        <w:tc>
          <w:tcPr>
            <w:tcW w:w="362" w:type="dxa"/>
          </w:tcPr>
          <w:p w14:paraId="4E6E0F6A"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w:t>
            </w:r>
          </w:p>
        </w:tc>
        <w:tc>
          <w:tcPr>
            <w:tcW w:w="3070" w:type="dxa"/>
          </w:tcPr>
          <w:p w14:paraId="6F5245F9" w14:textId="77777777" w:rsidR="00627BB7" w:rsidRPr="008D7FED" w:rsidRDefault="00AF478D" w:rsidP="00D464DA">
            <w:pPr>
              <w:rPr>
                <w:rFonts w:asciiTheme="minorHAnsi" w:hAnsiTheme="minorHAnsi" w:cstheme="minorHAnsi"/>
                <w:color w:val="2E427B"/>
                <w:sz w:val="20"/>
              </w:rPr>
            </w:pPr>
            <w:r w:rsidRPr="008D7FED">
              <w:rPr>
                <w:rFonts w:asciiTheme="minorHAnsi" w:hAnsiTheme="minorHAnsi" w:cstheme="minorHAnsi"/>
                <w:color w:val="2E427B"/>
                <w:sz w:val="20"/>
              </w:rPr>
              <w:t>Wietse Bakker</w:t>
            </w:r>
          </w:p>
        </w:tc>
      </w:tr>
      <w:tr w:rsidR="00627BB7" w:rsidRPr="008D7FED" w14:paraId="77581424" w14:textId="77777777" w:rsidTr="00162D3C">
        <w:tc>
          <w:tcPr>
            <w:tcW w:w="2126" w:type="dxa"/>
          </w:tcPr>
          <w:p w14:paraId="11C859BC"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Opsteller(s)</w:t>
            </w:r>
          </w:p>
        </w:tc>
        <w:tc>
          <w:tcPr>
            <w:tcW w:w="362" w:type="dxa"/>
          </w:tcPr>
          <w:p w14:paraId="4E274D93" w14:textId="77777777" w:rsidR="00627BB7" w:rsidRPr="008D7FED" w:rsidRDefault="00627BB7" w:rsidP="00D464DA">
            <w:pPr>
              <w:rPr>
                <w:rFonts w:asciiTheme="minorHAnsi" w:hAnsiTheme="minorHAnsi" w:cstheme="minorHAnsi"/>
                <w:color w:val="2E427B"/>
                <w:sz w:val="20"/>
              </w:rPr>
            </w:pPr>
            <w:r w:rsidRPr="008D7FED">
              <w:rPr>
                <w:rFonts w:asciiTheme="minorHAnsi" w:hAnsiTheme="minorHAnsi" w:cstheme="minorHAnsi"/>
                <w:color w:val="2E427B"/>
                <w:sz w:val="20"/>
              </w:rPr>
              <w:t>:</w:t>
            </w:r>
          </w:p>
        </w:tc>
        <w:tc>
          <w:tcPr>
            <w:tcW w:w="3070" w:type="dxa"/>
          </w:tcPr>
          <w:p w14:paraId="54D7D6CB" w14:textId="180B1AA3" w:rsidR="00627BB7" w:rsidRPr="008D7FED" w:rsidRDefault="00AF478D" w:rsidP="00D464DA">
            <w:pPr>
              <w:rPr>
                <w:rFonts w:asciiTheme="minorHAnsi" w:hAnsiTheme="minorHAnsi" w:cstheme="minorHAnsi"/>
                <w:color w:val="2E427B"/>
                <w:sz w:val="20"/>
              </w:rPr>
            </w:pPr>
            <w:r w:rsidRPr="008D7FED">
              <w:rPr>
                <w:rFonts w:asciiTheme="minorHAnsi" w:hAnsiTheme="minorHAnsi" w:cstheme="minorHAnsi"/>
                <w:color w:val="2E427B"/>
                <w:sz w:val="20"/>
              </w:rPr>
              <w:t>Wietse Bakker, Corinna Willigenburg</w:t>
            </w:r>
            <w:r w:rsidR="00C33B7C" w:rsidRPr="008D7FED">
              <w:rPr>
                <w:rFonts w:asciiTheme="minorHAnsi" w:hAnsiTheme="minorHAnsi" w:cstheme="minorHAnsi"/>
                <w:color w:val="2E427B"/>
                <w:sz w:val="20"/>
              </w:rPr>
              <w:t xml:space="preserve"> en</w:t>
            </w:r>
            <w:r w:rsidRPr="008D7FED">
              <w:rPr>
                <w:rFonts w:asciiTheme="minorHAnsi" w:hAnsiTheme="minorHAnsi" w:cstheme="minorHAnsi"/>
                <w:color w:val="2E427B"/>
                <w:sz w:val="20"/>
              </w:rPr>
              <w:t xml:space="preserve"> Linda Folkers</w:t>
            </w:r>
          </w:p>
        </w:tc>
      </w:tr>
    </w:tbl>
    <w:p w14:paraId="0909A696" w14:textId="77777777" w:rsidR="00463E69" w:rsidRPr="008D7FED" w:rsidRDefault="00D464DA" w:rsidP="00463E69">
      <w:pPr>
        <w:pStyle w:val="Inhoudsopgave"/>
        <w:rPr>
          <w:rFonts w:asciiTheme="minorHAnsi" w:hAnsiTheme="minorHAnsi" w:cstheme="minorHAnsi"/>
          <w:sz w:val="32"/>
        </w:rPr>
      </w:pPr>
      <w:r w:rsidRPr="008D7FED">
        <w:rPr>
          <w:rFonts w:asciiTheme="minorHAnsi" w:hAnsiTheme="minorHAnsi" w:cstheme="minorHAnsi"/>
          <w:sz w:val="32"/>
        </w:rPr>
        <w:br w:type="page"/>
      </w:r>
      <w:r w:rsidR="00463E69" w:rsidRPr="008D7FED">
        <w:rPr>
          <w:rFonts w:asciiTheme="minorHAnsi" w:hAnsiTheme="minorHAnsi" w:cstheme="minorHAnsi"/>
          <w:sz w:val="32"/>
        </w:rPr>
        <w:lastRenderedPageBreak/>
        <w:t>Inhoudsopgave</w:t>
      </w:r>
    </w:p>
    <w:p w14:paraId="4BB13686" w14:textId="74BF4D50" w:rsidR="000E3856" w:rsidRPr="000E3856" w:rsidRDefault="00143B45">
      <w:pPr>
        <w:pStyle w:val="TOC1"/>
        <w:rPr>
          <w:rFonts w:asciiTheme="minorHAnsi" w:eastAsiaTheme="minorEastAsia" w:hAnsiTheme="minorHAnsi" w:cstheme="minorHAnsi"/>
          <w:caps w:val="0"/>
          <w:noProof/>
          <w:sz w:val="22"/>
          <w:szCs w:val="22"/>
          <w:lang w:eastAsia="nl-NL"/>
        </w:rPr>
      </w:pPr>
      <w:r w:rsidRPr="000E3856">
        <w:rPr>
          <w:rFonts w:asciiTheme="minorHAnsi" w:eastAsia="Times New Roman" w:hAnsiTheme="minorHAnsi" w:cstheme="minorHAnsi"/>
          <w:noProof/>
          <w:sz w:val="20"/>
          <w:szCs w:val="28"/>
          <w:lang w:eastAsia="nl-NL"/>
        </w:rPr>
        <w:fldChar w:fldCharType="begin"/>
      </w:r>
      <w:r w:rsidR="00FE1935" w:rsidRPr="000E3856">
        <w:rPr>
          <w:rFonts w:asciiTheme="minorHAnsi" w:eastAsia="Times New Roman" w:hAnsiTheme="minorHAnsi" w:cstheme="minorHAnsi"/>
          <w:noProof/>
          <w:sz w:val="20"/>
          <w:szCs w:val="28"/>
          <w:lang w:eastAsia="nl-NL"/>
        </w:rPr>
        <w:instrText xml:space="preserve"> TOC \o "1-2" \u </w:instrText>
      </w:r>
      <w:r w:rsidRPr="000E3856">
        <w:rPr>
          <w:rFonts w:asciiTheme="minorHAnsi" w:eastAsia="Times New Roman" w:hAnsiTheme="minorHAnsi" w:cstheme="minorHAnsi"/>
          <w:noProof/>
          <w:sz w:val="20"/>
          <w:szCs w:val="28"/>
          <w:lang w:eastAsia="nl-NL"/>
        </w:rPr>
        <w:fldChar w:fldCharType="separate"/>
      </w:r>
      <w:r w:rsidR="000E3856" w:rsidRPr="000E3856">
        <w:rPr>
          <w:rFonts w:asciiTheme="minorHAnsi" w:hAnsiTheme="minorHAnsi" w:cstheme="minorHAnsi"/>
          <w:noProof/>
        </w:rPr>
        <w:t>1</w:t>
      </w:r>
      <w:r w:rsidR="000E3856" w:rsidRPr="000E3856">
        <w:rPr>
          <w:rFonts w:asciiTheme="minorHAnsi" w:eastAsiaTheme="minorEastAsia" w:hAnsiTheme="minorHAnsi" w:cstheme="minorHAnsi"/>
          <w:caps w:val="0"/>
          <w:noProof/>
          <w:sz w:val="22"/>
          <w:szCs w:val="22"/>
          <w:lang w:eastAsia="nl-NL"/>
        </w:rPr>
        <w:tab/>
      </w:r>
      <w:r w:rsidR="000E3856" w:rsidRPr="000E3856">
        <w:rPr>
          <w:rFonts w:asciiTheme="minorHAnsi" w:hAnsiTheme="minorHAnsi" w:cstheme="minorHAnsi"/>
          <w:noProof/>
        </w:rPr>
        <w:t>Versiebeheer</w:t>
      </w:r>
      <w:r w:rsidR="000E3856" w:rsidRPr="000E3856">
        <w:rPr>
          <w:rFonts w:asciiTheme="minorHAnsi" w:hAnsiTheme="minorHAnsi" w:cstheme="minorHAnsi"/>
          <w:noProof/>
        </w:rPr>
        <w:tab/>
      </w:r>
      <w:r w:rsidR="000E3856" w:rsidRPr="000E3856">
        <w:rPr>
          <w:rFonts w:asciiTheme="minorHAnsi" w:hAnsiTheme="minorHAnsi" w:cstheme="minorHAnsi"/>
          <w:noProof/>
        </w:rPr>
        <w:fldChar w:fldCharType="begin"/>
      </w:r>
      <w:r w:rsidR="000E3856" w:rsidRPr="000E3856">
        <w:rPr>
          <w:rFonts w:asciiTheme="minorHAnsi" w:hAnsiTheme="minorHAnsi" w:cstheme="minorHAnsi"/>
          <w:noProof/>
        </w:rPr>
        <w:instrText xml:space="preserve"> PAGEREF _Toc26447406 \h </w:instrText>
      </w:r>
      <w:r w:rsidR="000E3856" w:rsidRPr="000E3856">
        <w:rPr>
          <w:rFonts w:asciiTheme="minorHAnsi" w:hAnsiTheme="minorHAnsi" w:cstheme="minorHAnsi"/>
          <w:noProof/>
        </w:rPr>
      </w:r>
      <w:r w:rsidR="000E3856" w:rsidRPr="000E3856">
        <w:rPr>
          <w:rFonts w:asciiTheme="minorHAnsi" w:hAnsiTheme="minorHAnsi" w:cstheme="minorHAnsi"/>
          <w:noProof/>
        </w:rPr>
        <w:fldChar w:fldCharType="separate"/>
      </w:r>
      <w:r w:rsidR="000E3856" w:rsidRPr="000E3856">
        <w:rPr>
          <w:rFonts w:asciiTheme="minorHAnsi" w:hAnsiTheme="minorHAnsi" w:cstheme="minorHAnsi"/>
          <w:noProof/>
        </w:rPr>
        <w:t>4</w:t>
      </w:r>
      <w:r w:rsidR="000E3856" w:rsidRPr="000E3856">
        <w:rPr>
          <w:rFonts w:asciiTheme="minorHAnsi" w:hAnsiTheme="minorHAnsi" w:cstheme="minorHAnsi"/>
          <w:noProof/>
        </w:rPr>
        <w:fldChar w:fldCharType="end"/>
      </w:r>
    </w:p>
    <w:p w14:paraId="68857F2E" w14:textId="4DC01CCF"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1.1</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Versie geschiedenis</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_Toc26447407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4</w:t>
      </w:r>
      <w:r w:rsidRPr="000E3856">
        <w:rPr>
          <w:rFonts w:asciiTheme="minorHAnsi" w:hAnsiTheme="minorHAnsi" w:cstheme="minorHAnsi"/>
          <w:noProof/>
        </w:rPr>
        <w:fldChar w:fldCharType="end"/>
      </w:r>
    </w:p>
    <w:p w14:paraId="646CF302" w14:textId="3A8753EA"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1.2</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Goedkeuring</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_Toc26447408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4</w:t>
      </w:r>
      <w:r w:rsidRPr="000E3856">
        <w:rPr>
          <w:rFonts w:asciiTheme="minorHAnsi" w:hAnsiTheme="minorHAnsi" w:cstheme="minorHAnsi"/>
          <w:noProof/>
        </w:rPr>
        <w:fldChar w:fldCharType="end"/>
      </w:r>
    </w:p>
    <w:p w14:paraId="42B371C3" w14:textId="72164B35"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1.3</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Verspreiding</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_Toc26447409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5</w:t>
      </w:r>
      <w:r w:rsidRPr="000E3856">
        <w:rPr>
          <w:rFonts w:asciiTheme="minorHAnsi" w:hAnsiTheme="minorHAnsi" w:cstheme="minorHAnsi"/>
          <w:noProof/>
        </w:rPr>
        <w:fldChar w:fldCharType="end"/>
      </w:r>
    </w:p>
    <w:p w14:paraId="79201E1A" w14:textId="20CA41B4"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1.4</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Afkortingen- en begrippenlijst</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_Toc26447410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5</w:t>
      </w:r>
      <w:r w:rsidRPr="000E3856">
        <w:rPr>
          <w:rFonts w:asciiTheme="minorHAnsi" w:hAnsiTheme="minorHAnsi" w:cstheme="minorHAnsi"/>
          <w:noProof/>
        </w:rPr>
        <w:fldChar w:fldCharType="end"/>
      </w:r>
    </w:p>
    <w:p w14:paraId="602FCA99" w14:textId="63EE9E57" w:rsidR="000E3856" w:rsidRPr="000E3856" w:rsidRDefault="000E3856">
      <w:pPr>
        <w:pStyle w:val="TOC1"/>
        <w:rPr>
          <w:rFonts w:asciiTheme="minorHAnsi" w:eastAsiaTheme="minorEastAsia" w:hAnsiTheme="minorHAnsi" w:cstheme="minorHAnsi"/>
          <w:caps w:val="0"/>
          <w:noProof/>
          <w:sz w:val="22"/>
          <w:szCs w:val="22"/>
          <w:lang w:eastAsia="nl-NL"/>
        </w:rPr>
      </w:pPr>
      <w:r w:rsidRPr="000E3856">
        <w:rPr>
          <w:rFonts w:asciiTheme="minorHAnsi" w:hAnsiTheme="minorHAnsi" w:cstheme="minorHAnsi"/>
          <w:noProof/>
        </w:rPr>
        <w:t>2</w:t>
      </w:r>
      <w:r w:rsidRPr="000E3856">
        <w:rPr>
          <w:rFonts w:asciiTheme="minorHAnsi" w:eastAsiaTheme="minorEastAsia" w:hAnsiTheme="minorHAnsi" w:cstheme="minorHAnsi"/>
          <w:caps w:val="0"/>
          <w:noProof/>
          <w:sz w:val="22"/>
          <w:szCs w:val="22"/>
          <w:lang w:eastAsia="nl-NL"/>
        </w:rPr>
        <w:tab/>
      </w:r>
      <w:r w:rsidRPr="000E3856">
        <w:rPr>
          <w:rFonts w:asciiTheme="minorHAnsi" w:eastAsia="MS Mincho" w:hAnsiTheme="minorHAnsi" w:cstheme="minorHAnsi"/>
          <w:noProof/>
        </w:rPr>
        <w:t>Managementsamenvatting</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_Toc26447411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6</w:t>
      </w:r>
      <w:r w:rsidRPr="000E3856">
        <w:rPr>
          <w:rFonts w:asciiTheme="minorHAnsi" w:hAnsiTheme="minorHAnsi" w:cstheme="minorHAnsi"/>
          <w:noProof/>
        </w:rPr>
        <w:fldChar w:fldCharType="end"/>
      </w:r>
    </w:p>
    <w:p w14:paraId="247C32DD" w14:textId="63D9C305"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2.1</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Samenvatting en inleiding</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_Toc26447412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6</w:t>
      </w:r>
      <w:r w:rsidRPr="000E3856">
        <w:rPr>
          <w:rFonts w:asciiTheme="minorHAnsi" w:hAnsiTheme="minorHAnsi" w:cstheme="minorHAnsi"/>
          <w:noProof/>
        </w:rPr>
        <w:fldChar w:fldCharType="end"/>
      </w:r>
    </w:p>
    <w:p w14:paraId="4BB8159C" w14:textId="22E37BE0"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2.2</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Totale kosten project</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_Toc26447413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6</w:t>
      </w:r>
      <w:r w:rsidRPr="000E3856">
        <w:rPr>
          <w:rFonts w:asciiTheme="minorHAnsi" w:hAnsiTheme="minorHAnsi" w:cstheme="minorHAnsi"/>
          <w:noProof/>
        </w:rPr>
        <w:fldChar w:fldCharType="end"/>
      </w:r>
    </w:p>
    <w:p w14:paraId="7021ECE4" w14:textId="4F0CBF66"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2.3</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Op te leveren producten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_Toc26447414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6</w:t>
      </w:r>
      <w:r w:rsidRPr="000E3856">
        <w:rPr>
          <w:rFonts w:asciiTheme="minorHAnsi" w:hAnsiTheme="minorHAnsi" w:cstheme="minorHAnsi"/>
          <w:noProof/>
        </w:rPr>
        <w:fldChar w:fldCharType="end"/>
      </w:r>
    </w:p>
    <w:p w14:paraId="6089E442" w14:textId="1EB5DF3E"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2.4</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Voornaamste risico’s</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_Toc26447415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6</w:t>
      </w:r>
      <w:r w:rsidRPr="000E3856">
        <w:rPr>
          <w:rFonts w:asciiTheme="minorHAnsi" w:hAnsiTheme="minorHAnsi" w:cstheme="minorHAnsi"/>
          <w:noProof/>
        </w:rPr>
        <w:fldChar w:fldCharType="end"/>
      </w:r>
    </w:p>
    <w:p w14:paraId="25069484" w14:textId="0646DBA6" w:rsidR="000E3856" w:rsidRPr="000E3856" w:rsidRDefault="000E3856">
      <w:pPr>
        <w:pStyle w:val="TOC1"/>
        <w:rPr>
          <w:rFonts w:asciiTheme="minorHAnsi" w:eastAsiaTheme="minorEastAsia" w:hAnsiTheme="minorHAnsi" w:cstheme="minorHAnsi"/>
          <w:caps w:val="0"/>
          <w:noProof/>
          <w:sz w:val="22"/>
          <w:szCs w:val="22"/>
          <w:lang w:eastAsia="nl-NL"/>
        </w:rPr>
      </w:pPr>
      <w:r w:rsidRPr="000E3856">
        <w:rPr>
          <w:rFonts w:asciiTheme="minorHAnsi" w:hAnsiTheme="minorHAnsi" w:cstheme="minorHAnsi"/>
          <w:noProof/>
        </w:rPr>
        <w:t>3</w:t>
      </w:r>
      <w:r w:rsidRPr="000E3856">
        <w:rPr>
          <w:rFonts w:asciiTheme="minorHAnsi" w:eastAsiaTheme="minorEastAsia" w:hAnsiTheme="minorHAnsi" w:cstheme="minorHAnsi"/>
          <w:caps w:val="0"/>
          <w:noProof/>
          <w:sz w:val="22"/>
          <w:szCs w:val="22"/>
          <w:lang w:eastAsia="nl-NL"/>
        </w:rPr>
        <w:tab/>
      </w:r>
      <w:r w:rsidRPr="000E3856">
        <w:rPr>
          <w:rFonts w:asciiTheme="minorHAnsi" w:hAnsiTheme="minorHAnsi" w:cstheme="minorHAnsi"/>
          <w:noProof/>
        </w:rPr>
        <w:t>Inleiding</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_Toc26447416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7</w:t>
      </w:r>
      <w:r w:rsidRPr="000E3856">
        <w:rPr>
          <w:rFonts w:asciiTheme="minorHAnsi" w:hAnsiTheme="minorHAnsi" w:cstheme="minorHAnsi"/>
          <w:noProof/>
        </w:rPr>
        <w:fldChar w:fldCharType="end"/>
      </w:r>
    </w:p>
    <w:p w14:paraId="087C4BF2" w14:textId="09A60F7B"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3.1</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Doel van dit document</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_Toc26447417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7</w:t>
      </w:r>
      <w:r w:rsidRPr="000E3856">
        <w:rPr>
          <w:rFonts w:asciiTheme="minorHAnsi" w:hAnsiTheme="minorHAnsi" w:cstheme="minorHAnsi"/>
          <w:noProof/>
        </w:rPr>
        <w:fldChar w:fldCharType="end"/>
      </w:r>
    </w:p>
    <w:p w14:paraId="237A3B0A" w14:textId="4F53FBD6"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3.2</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Achtergrondinformatie</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_Toc26447418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7</w:t>
      </w:r>
      <w:r w:rsidRPr="000E3856">
        <w:rPr>
          <w:rFonts w:asciiTheme="minorHAnsi" w:hAnsiTheme="minorHAnsi" w:cstheme="minorHAnsi"/>
          <w:noProof/>
        </w:rPr>
        <w:fldChar w:fldCharType="end"/>
      </w:r>
    </w:p>
    <w:p w14:paraId="2337A3FC" w14:textId="346C9B6C" w:rsidR="000E3856" w:rsidRPr="000E3856" w:rsidRDefault="000E3856">
      <w:pPr>
        <w:pStyle w:val="TOC1"/>
        <w:rPr>
          <w:rFonts w:asciiTheme="minorHAnsi" w:eastAsiaTheme="minorEastAsia" w:hAnsiTheme="minorHAnsi" w:cstheme="minorHAnsi"/>
          <w:caps w:val="0"/>
          <w:noProof/>
          <w:sz w:val="22"/>
          <w:szCs w:val="22"/>
          <w:lang w:eastAsia="nl-NL"/>
        </w:rPr>
      </w:pPr>
      <w:r w:rsidRPr="000E3856">
        <w:rPr>
          <w:rFonts w:asciiTheme="minorHAnsi" w:hAnsiTheme="minorHAnsi" w:cstheme="minorHAnsi"/>
          <w:noProof/>
        </w:rPr>
        <w:t>4</w:t>
      </w:r>
      <w:r w:rsidRPr="000E3856">
        <w:rPr>
          <w:rFonts w:asciiTheme="minorHAnsi" w:eastAsiaTheme="minorEastAsia" w:hAnsiTheme="minorHAnsi" w:cstheme="minorHAnsi"/>
          <w:caps w:val="0"/>
          <w:noProof/>
          <w:sz w:val="22"/>
          <w:szCs w:val="22"/>
          <w:lang w:eastAsia="nl-NL"/>
        </w:rPr>
        <w:tab/>
      </w:r>
      <w:r w:rsidRPr="000E3856">
        <w:rPr>
          <w:rFonts w:asciiTheme="minorHAnsi" w:hAnsiTheme="minorHAnsi" w:cstheme="minorHAnsi"/>
          <w:noProof/>
        </w:rPr>
        <w:t>Projectdefinitie</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_Toc26447419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8</w:t>
      </w:r>
      <w:r w:rsidRPr="000E3856">
        <w:rPr>
          <w:rFonts w:asciiTheme="minorHAnsi" w:hAnsiTheme="minorHAnsi" w:cstheme="minorHAnsi"/>
          <w:noProof/>
        </w:rPr>
        <w:fldChar w:fldCharType="end"/>
      </w:r>
    </w:p>
    <w:p w14:paraId="289ABA9D" w14:textId="61654E8F"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4.1</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Projectdoelstellingen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_Toc26447420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8</w:t>
      </w:r>
      <w:r w:rsidRPr="000E3856">
        <w:rPr>
          <w:rFonts w:asciiTheme="minorHAnsi" w:hAnsiTheme="minorHAnsi" w:cstheme="minorHAnsi"/>
          <w:noProof/>
        </w:rPr>
        <w:fldChar w:fldCharType="end"/>
      </w:r>
    </w:p>
    <w:p w14:paraId="52F5D820" w14:textId="4A215843"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4.2</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Personele bezetting en software</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_Toc26447421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8</w:t>
      </w:r>
      <w:r w:rsidRPr="000E3856">
        <w:rPr>
          <w:rFonts w:asciiTheme="minorHAnsi" w:hAnsiTheme="minorHAnsi" w:cstheme="minorHAnsi"/>
          <w:noProof/>
        </w:rPr>
        <w:fldChar w:fldCharType="end"/>
      </w:r>
    </w:p>
    <w:p w14:paraId="3C711B37" w14:textId="5A4F5AEC"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4.3</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Betrokkenen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_Toc26447422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9</w:t>
      </w:r>
      <w:r w:rsidRPr="000E3856">
        <w:rPr>
          <w:rFonts w:asciiTheme="minorHAnsi" w:hAnsiTheme="minorHAnsi" w:cstheme="minorHAnsi"/>
          <w:noProof/>
        </w:rPr>
        <w:fldChar w:fldCharType="end"/>
      </w:r>
    </w:p>
    <w:p w14:paraId="5A2DF3C8" w14:textId="47A67262"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4.4</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Op te leveren producten en diensten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_Toc26447423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9</w:t>
      </w:r>
      <w:r w:rsidRPr="000E3856">
        <w:rPr>
          <w:rFonts w:asciiTheme="minorHAnsi" w:hAnsiTheme="minorHAnsi" w:cstheme="minorHAnsi"/>
          <w:noProof/>
        </w:rPr>
        <w:fldChar w:fldCharType="end"/>
      </w:r>
    </w:p>
    <w:p w14:paraId="2FEE2197" w14:textId="51668AF2"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4.5</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Afbakening</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_Toc26447424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9</w:t>
      </w:r>
      <w:r w:rsidRPr="000E3856">
        <w:rPr>
          <w:rFonts w:asciiTheme="minorHAnsi" w:hAnsiTheme="minorHAnsi" w:cstheme="minorHAnsi"/>
          <w:noProof/>
        </w:rPr>
        <w:fldChar w:fldCharType="end"/>
      </w:r>
    </w:p>
    <w:p w14:paraId="5D8B60D7" w14:textId="25FF5615"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4.6</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Randvoorwaarden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_Toc26447425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10</w:t>
      </w:r>
      <w:r w:rsidRPr="000E3856">
        <w:rPr>
          <w:rFonts w:asciiTheme="minorHAnsi" w:hAnsiTheme="minorHAnsi" w:cstheme="minorHAnsi"/>
          <w:noProof/>
        </w:rPr>
        <w:fldChar w:fldCharType="end"/>
      </w:r>
    </w:p>
    <w:p w14:paraId="470F00C8" w14:textId="24327F67"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4.7</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Relaties met andere projecten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_Toc26447426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10</w:t>
      </w:r>
      <w:r w:rsidRPr="000E3856">
        <w:rPr>
          <w:rFonts w:asciiTheme="minorHAnsi" w:hAnsiTheme="minorHAnsi" w:cstheme="minorHAnsi"/>
          <w:noProof/>
        </w:rPr>
        <w:fldChar w:fldCharType="end"/>
      </w:r>
    </w:p>
    <w:p w14:paraId="259DC8FB" w14:textId="083A6633"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4.8</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Aannames</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_Toc26447427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10</w:t>
      </w:r>
      <w:r w:rsidRPr="000E3856">
        <w:rPr>
          <w:rFonts w:asciiTheme="minorHAnsi" w:hAnsiTheme="minorHAnsi" w:cstheme="minorHAnsi"/>
          <w:noProof/>
        </w:rPr>
        <w:fldChar w:fldCharType="end"/>
      </w:r>
    </w:p>
    <w:p w14:paraId="3134143C" w14:textId="534F0132" w:rsidR="000E3856" w:rsidRPr="000E3856" w:rsidRDefault="000E3856">
      <w:pPr>
        <w:pStyle w:val="TOC1"/>
        <w:rPr>
          <w:rFonts w:asciiTheme="minorHAnsi" w:eastAsiaTheme="minorEastAsia" w:hAnsiTheme="minorHAnsi" w:cstheme="minorHAnsi"/>
          <w:caps w:val="0"/>
          <w:noProof/>
          <w:sz w:val="22"/>
          <w:szCs w:val="22"/>
          <w:lang w:eastAsia="nl-NL"/>
        </w:rPr>
      </w:pPr>
      <w:r w:rsidRPr="000E3856">
        <w:rPr>
          <w:rFonts w:asciiTheme="minorHAnsi" w:hAnsiTheme="minorHAnsi" w:cstheme="minorHAnsi"/>
          <w:noProof/>
        </w:rPr>
        <w:t>5</w:t>
      </w:r>
      <w:r w:rsidRPr="000E3856">
        <w:rPr>
          <w:rFonts w:asciiTheme="minorHAnsi" w:eastAsiaTheme="minorEastAsia" w:hAnsiTheme="minorHAnsi" w:cstheme="minorHAnsi"/>
          <w:caps w:val="0"/>
          <w:noProof/>
          <w:sz w:val="22"/>
          <w:szCs w:val="22"/>
          <w:lang w:eastAsia="nl-NL"/>
        </w:rPr>
        <w:tab/>
      </w:r>
      <w:r w:rsidRPr="000E3856">
        <w:rPr>
          <w:rFonts w:asciiTheme="minorHAnsi" w:hAnsiTheme="minorHAnsi" w:cstheme="minorHAnsi"/>
          <w:noProof/>
        </w:rPr>
        <w:t>Projectorganisatiestructuur</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_Toc26447428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12</w:t>
      </w:r>
      <w:r w:rsidRPr="000E3856">
        <w:rPr>
          <w:rFonts w:asciiTheme="minorHAnsi" w:hAnsiTheme="minorHAnsi" w:cstheme="minorHAnsi"/>
          <w:noProof/>
        </w:rPr>
        <w:fldChar w:fldCharType="end"/>
      </w:r>
    </w:p>
    <w:p w14:paraId="35F90D7A" w14:textId="072EA548" w:rsidR="000E3856" w:rsidRPr="000E3856" w:rsidRDefault="000E3856">
      <w:pPr>
        <w:pStyle w:val="TOC1"/>
        <w:rPr>
          <w:rFonts w:asciiTheme="minorHAnsi" w:eastAsiaTheme="minorEastAsia" w:hAnsiTheme="minorHAnsi" w:cstheme="minorHAnsi"/>
          <w:caps w:val="0"/>
          <w:noProof/>
          <w:sz w:val="22"/>
          <w:szCs w:val="22"/>
          <w:lang w:eastAsia="nl-NL"/>
        </w:rPr>
      </w:pPr>
      <w:r w:rsidRPr="000E3856">
        <w:rPr>
          <w:rFonts w:asciiTheme="minorHAnsi" w:hAnsiTheme="minorHAnsi" w:cstheme="minorHAnsi"/>
          <w:noProof/>
        </w:rPr>
        <w:t>6</w:t>
      </w:r>
      <w:r w:rsidRPr="000E3856">
        <w:rPr>
          <w:rFonts w:asciiTheme="minorHAnsi" w:eastAsiaTheme="minorEastAsia" w:hAnsiTheme="minorHAnsi" w:cstheme="minorHAnsi"/>
          <w:caps w:val="0"/>
          <w:noProof/>
          <w:sz w:val="22"/>
          <w:szCs w:val="22"/>
          <w:lang w:eastAsia="nl-NL"/>
        </w:rPr>
        <w:tab/>
      </w:r>
      <w:r w:rsidRPr="000E3856">
        <w:rPr>
          <w:rFonts w:asciiTheme="minorHAnsi" w:hAnsiTheme="minorHAnsi" w:cstheme="minorHAnsi"/>
          <w:noProof/>
        </w:rPr>
        <w:t>Communicatieplan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_Toc26447429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14</w:t>
      </w:r>
      <w:r w:rsidRPr="000E3856">
        <w:rPr>
          <w:rFonts w:asciiTheme="minorHAnsi" w:hAnsiTheme="minorHAnsi" w:cstheme="minorHAnsi"/>
          <w:noProof/>
        </w:rPr>
        <w:fldChar w:fldCharType="end"/>
      </w:r>
    </w:p>
    <w:p w14:paraId="2E86C655" w14:textId="5B1B8B11" w:rsidR="000E3856" w:rsidRPr="000E3856" w:rsidRDefault="000E3856">
      <w:pPr>
        <w:pStyle w:val="TOC1"/>
        <w:rPr>
          <w:rFonts w:asciiTheme="minorHAnsi" w:eastAsiaTheme="minorEastAsia" w:hAnsiTheme="minorHAnsi" w:cstheme="minorHAnsi"/>
          <w:caps w:val="0"/>
          <w:noProof/>
          <w:sz w:val="22"/>
          <w:szCs w:val="22"/>
          <w:lang w:eastAsia="nl-NL"/>
        </w:rPr>
      </w:pPr>
      <w:r w:rsidRPr="000E3856">
        <w:rPr>
          <w:rFonts w:asciiTheme="minorHAnsi" w:eastAsia="MS Mincho" w:hAnsiTheme="minorHAnsi" w:cstheme="minorHAnsi"/>
          <w:noProof/>
        </w:rPr>
        <w:t>7</w:t>
      </w:r>
      <w:r w:rsidRPr="000E3856">
        <w:rPr>
          <w:rFonts w:asciiTheme="minorHAnsi" w:eastAsiaTheme="minorEastAsia" w:hAnsiTheme="minorHAnsi" w:cstheme="minorHAnsi"/>
          <w:caps w:val="0"/>
          <w:noProof/>
          <w:sz w:val="22"/>
          <w:szCs w:val="22"/>
          <w:lang w:eastAsia="nl-NL"/>
        </w:rPr>
        <w:tab/>
      </w:r>
      <w:r w:rsidRPr="000E3856">
        <w:rPr>
          <w:rFonts w:asciiTheme="minorHAnsi" w:eastAsia="MS Mincho" w:hAnsiTheme="minorHAnsi" w:cstheme="minorHAnsi"/>
          <w:noProof/>
        </w:rPr>
        <w:t>Project kwaliteitsplan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_Toc26447430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16</w:t>
      </w:r>
      <w:r w:rsidRPr="000E3856">
        <w:rPr>
          <w:rFonts w:asciiTheme="minorHAnsi" w:hAnsiTheme="minorHAnsi" w:cstheme="minorHAnsi"/>
          <w:noProof/>
        </w:rPr>
        <w:fldChar w:fldCharType="end"/>
      </w:r>
    </w:p>
    <w:p w14:paraId="03736986" w14:textId="71879EF7"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7.1</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Kwaliteit van het proces</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_Toc26447431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16</w:t>
      </w:r>
      <w:r w:rsidRPr="000E3856">
        <w:rPr>
          <w:rFonts w:asciiTheme="minorHAnsi" w:hAnsiTheme="minorHAnsi" w:cstheme="minorHAnsi"/>
          <w:noProof/>
        </w:rPr>
        <w:fldChar w:fldCharType="end"/>
      </w:r>
    </w:p>
    <w:p w14:paraId="7DA3E775" w14:textId="08AB7532"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7.2</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Kwaliteit van het e-depot</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_Toc26447432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17</w:t>
      </w:r>
      <w:r w:rsidRPr="000E3856">
        <w:rPr>
          <w:rFonts w:asciiTheme="minorHAnsi" w:hAnsiTheme="minorHAnsi" w:cstheme="minorHAnsi"/>
          <w:noProof/>
        </w:rPr>
        <w:fldChar w:fldCharType="end"/>
      </w:r>
    </w:p>
    <w:p w14:paraId="13F37309" w14:textId="03868A09" w:rsidR="000E3856" w:rsidRPr="000E3856" w:rsidRDefault="000E3856">
      <w:pPr>
        <w:pStyle w:val="TOC1"/>
        <w:rPr>
          <w:rFonts w:asciiTheme="minorHAnsi" w:eastAsiaTheme="minorEastAsia" w:hAnsiTheme="minorHAnsi" w:cstheme="minorHAnsi"/>
          <w:caps w:val="0"/>
          <w:noProof/>
          <w:sz w:val="22"/>
          <w:szCs w:val="22"/>
          <w:lang w:eastAsia="nl-NL"/>
        </w:rPr>
      </w:pPr>
      <w:r w:rsidRPr="000E3856">
        <w:rPr>
          <w:rFonts w:asciiTheme="minorHAnsi" w:hAnsiTheme="minorHAnsi" w:cstheme="minorHAnsi"/>
          <w:noProof/>
        </w:rPr>
        <w:t>8</w:t>
      </w:r>
      <w:r w:rsidRPr="000E3856">
        <w:rPr>
          <w:rFonts w:asciiTheme="minorHAnsi" w:eastAsiaTheme="minorEastAsia" w:hAnsiTheme="minorHAnsi" w:cstheme="minorHAnsi"/>
          <w:caps w:val="0"/>
          <w:noProof/>
          <w:sz w:val="22"/>
          <w:szCs w:val="22"/>
          <w:lang w:eastAsia="nl-NL"/>
        </w:rPr>
        <w:tab/>
      </w:r>
      <w:r w:rsidRPr="000E3856">
        <w:rPr>
          <w:rFonts w:asciiTheme="minorHAnsi" w:hAnsiTheme="minorHAnsi" w:cstheme="minorHAnsi"/>
          <w:noProof/>
        </w:rPr>
        <w:t>Fasering, budget en risico’s</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_Toc26447433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19</w:t>
      </w:r>
      <w:r w:rsidRPr="000E3856">
        <w:rPr>
          <w:rFonts w:asciiTheme="minorHAnsi" w:hAnsiTheme="minorHAnsi" w:cstheme="minorHAnsi"/>
          <w:noProof/>
        </w:rPr>
        <w:fldChar w:fldCharType="end"/>
      </w:r>
    </w:p>
    <w:p w14:paraId="7D90D9BC" w14:textId="6AF766BE"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8.1</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Fasering</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_Toc26447434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19</w:t>
      </w:r>
      <w:r w:rsidRPr="000E3856">
        <w:rPr>
          <w:rFonts w:asciiTheme="minorHAnsi" w:hAnsiTheme="minorHAnsi" w:cstheme="minorHAnsi"/>
          <w:noProof/>
        </w:rPr>
        <w:fldChar w:fldCharType="end"/>
      </w:r>
    </w:p>
    <w:p w14:paraId="38FE0DB7" w14:textId="11D3DCA3"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8.2</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Budget</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_Toc26447435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20</w:t>
      </w:r>
      <w:r w:rsidRPr="000E3856">
        <w:rPr>
          <w:rFonts w:asciiTheme="minorHAnsi" w:hAnsiTheme="minorHAnsi" w:cstheme="minorHAnsi"/>
          <w:noProof/>
        </w:rPr>
        <w:fldChar w:fldCharType="end"/>
      </w:r>
    </w:p>
    <w:p w14:paraId="0560E83F" w14:textId="658CFB42"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8.3</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Compensatie participanten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_Toc26447436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21</w:t>
      </w:r>
      <w:r w:rsidRPr="000E3856">
        <w:rPr>
          <w:rFonts w:asciiTheme="minorHAnsi" w:hAnsiTheme="minorHAnsi" w:cstheme="minorHAnsi"/>
          <w:noProof/>
        </w:rPr>
        <w:fldChar w:fldCharType="end"/>
      </w:r>
    </w:p>
    <w:p w14:paraId="71BA664A" w14:textId="45F4D90D"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8.4</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Risico’s</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_Toc26447437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21</w:t>
      </w:r>
      <w:r w:rsidRPr="000E3856">
        <w:rPr>
          <w:rFonts w:asciiTheme="minorHAnsi" w:hAnsiTheme="minorHAnsi" w:cstheme="minorHAnsi"/>
          <w:noProof/>
        </w:rPr>
        <w:fldChar w:fldCharType="end"/>
      </w:r>
    </w:p>
    <w:p w14:paraId="16F327EF" w14:textId="4A11DE87" w:rsidR="000E3856" w:rsidRPr="000E3856" w:rsidRDefault="000E3856">
      <w:pPr>
        <w:pStyle w:val="TOC1"/>
        <w:rPr>
          <w:rFonts w:asciiTheme="minorHAnsi" w:eastAsiaTheme="minorEastAsia" w:hAnsiTheme="minorHAnsi" w:cstheme="minorHAnsi"/>
          <w:caps w:val="0"/>
          <w:noProof/>
          <w:sz w:val="22"/>
          <w:szCs w:val="22"/>
          <w:lang w:eastAsia="nl-NL"/>
        </w:rPr>
      </w:pPr>
      <w:r w:rsidRPr="000E3856">
        <w:rPr>
          <w:rFonts w:asciiTheme="minorHAnsi" w:hAnsiTheme="minorHAnsi" w:cstheme="minorHAnsi"/>
          <w:noProof/>
        </w:rPr>
        <w:t>9</w:t>
      </w:r>
      <w:r w:rsidRPr="000E3856">
        <w:rPr>
          <w:rFonts w:asciiTheme="minorHAnsi" w:eastAsiaTheme="minorEastAsia" w:hAnsiTheme="minorHAnsi" w:cstheme="minorHAnsi"/>
          <w:caps w:val="0"/>
          <w:noProof/>
          <w:sz w:val="22"/>
          <w:szCs w:val="22"/>
          <w:lang w:eastAsia="nl-NL"/>
        </w:rPr>
        <w:tab/>
      </w:r>
      <w:r w:rsidRPr="000E3856">
        <w:rPr>
          <w:rFonts w:asciiTheme="minorHAnsi" w:hAnsiTheme="minorHAnsi" w:cstheme="minorHAnsi"/>
          <w:noProof/>
        </w:rPr>
        <w:t>Planning</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_Toc26447438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25</w:t>
      </w:r>
      <w:r w:rsidRPr="000E3856">
        <w:rPr>
          <w:rFonts w:asciiTheme="minorHAnsi" w:hAnsiTheme="minorHAnsi" w:cstheme="minorHAnsi"/>
          <w:noProof/>
        </w:rPr>
        <w:fldChar w:fldCharType="end"/>
      </w:r>
    </w:p>
    <w:p w14:paraId="094FC9D4" w14:textId="6A0A933B"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9.1</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Planningsaannamen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_Toc26447439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25</w:t>
      </w:r>
      <w:r w:rsidRPr="000E3856">
        <w:rPr>
          <w:rFonts w:asciiTheme="minorHAnsi" w:hAnsiTheme="minorHAnsi" w:cstheme="minorHAnsi"/>
          <w:noProof/>
        </w:rPr>
        <w:fldChar w:fldCharType="end"/>
      </w:r>
    </w:p>
    <w:p w14:paraId="54FE80DD" w14:textId="02F1B96C"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9.2</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Externe afhankelijkheden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_Toc26447440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25</w:t>
      </w:r>
      <w:r w:rsidRPr="000E3856">
        <w:rPr>
          <w:rFonts w:asciiTheme="minorHAnsi" w:hAnsiTheme="minorHAnsi" w:cstheme="minorHAnsi"/>
          <w:noProof/>
        </w:rPr>
        <w:fldChar w:fldCharType="end"/>
      </w:r>
    </w:p>
    <w:p w14:paraId="42A276A0" w14:textId="5012326D" w:rsidR="000E3856" w:rsidRPr="000E3856" w:rsidRDefault="000E3856">
      <w:pPr>
        <w:pStyle w:val="TOC2"/>
        <w:tabs>
          <w:tab w:val="left" w:pos="880"/>
          <w:tab w:val="right" w:leader="dot" w:pos="9060"/>
        </w:tabs>
        <w:rPr>
          <w:rFonts w:asciiTheme="minorHAnsi" w:eastAsiaTheme="minorEastAsia" w:hAnsiTheme="minorHAnsi" w:cstheme="minorHAnsi"/>
          <w:noProof/>
          <w:sz w:val="22"/>
          <w:szCs w:val="22"/>
          <w:lang w:eastAsia="nl-NL"/>
        </w:rPr>
      </w:pPr>
      <w:r w:rsidRPr="000E3856">
        <w:rPr>
          <w:rFonts w:asciiTheme="minorHAnsi" w:hAnsiTheme="minorHAnsi" w:cstheme="minorHAnsi"/>
          <w:noProof/>
        </w:rPr>
        <w:t>9.3</w:t>
      </w:r>
      <w:r w:rsidRPr="000E3856">
        <w:rPr>
          <w:rFonts w:asciiTheme="minorHAnsi" w:eastAsiaTheme="minorEastAsia" w:hAnsiTheme="minorHAnsi" w:cstheme="minorHAnsi"/>
          <w:noProof/>
          <w:sz w:val="22"/>
          <w:szCs w:val="22"/>
          <w:lang w:eastAsia="nl-NL"/>
        </w:rPr>
        <w:tab/>
      </w:r>
      <w:r w:rsidRPr="000E3856">
        <w:rPr>
          <w:rFonts w:asciiTheme="minorHAnsi" w:hAnsiTheme="minorHAnsi" w:cstheme="minorHAnsi"/>
          <w:noProof/>
        </w:rPr>
        <w:t>Projectplanning</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_Toc26447441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26</w:t>
      </w:r>
      <w:r w:rsidRPr="000E3856">
        <w:rPr>
          <w:rFonts w:asciiTheme="minorHAnsi" w:hAnsiTheme="minorHAnsi" w:cstheme="minorHAnsi"/>
          <w:noProof/>
        </w:rPr>
        <w:fldChar w:fldCharType="end"/>
      </w:r>
    </w:p>
    <w:p w14:paraId="6DADB7E2" w14:textId="5733B948" w:rsidR="000E3856" w:rsidRPr="000E3856" w:rsidRDefault="000E3856">
      <w:pPr>
        <w:pStyle w:val="TOC1"/>
        <w:rPr>
          <w:rFonts w:asciiTheme="minorHAnsi" w:eastAsiaTheme="minorEastAsia" w:hAnsiTheme="minorHAnsi" w:cstheme="minorHAnsi"/>
          <w:caps w:val="0"/>
          <w:noProof/>
          <w:sz w:val="22"/>
          <w:szCs w:val="22"/>
          <w:lang w:eastAsia="nl-NL"/>
        </w:rPr>
      </w:pPr>
      <w:r w:rsidRPr="000E3856">
        <w:rPr>
          <w:rFonts w:asciiTheme="minorHAnsi" w:hAnsiTheme="minorHAnsi" w:cstheme="minorHAnsi"/>
          <w:noProof/>
        </w:rPr>
        <w:t>10</w:t>
      </w:r>
      <w:r w:rsidRPr="000E3856">
        <w:rPr>
          <w:rFonts w:asciiTheme="minorHAnsi" w:eastAsiaTheme="minorEastAsia" w:hAnsiTheme="minorHAnsi" w:cstheme="minorHAnsi"/>
          <w:caps w:val="0"/>
          <w:noProof/>
          <w:sz w:val="22"/>
          <w:szCs w:val="22"/>
          <w:lang w:eastAsia="nl-NL"/>
        </w:rPr>
        <w:tab/>
      </w:r>
      <w:r w:rsidRPr="000E3856">
        <w:rPr>
          <w:rFonts w:asciiTheme="minorHAnsi" w:hAnsiTheme="minorHAnsi" w:cstheme="minorHAnsi"/>
          <w:noProof/>
        </w:rPr>
        <w:t>Bijlagen</w:t>
      </w:r>
      <w:r w:rsidRPr="000E3856">
        <w:rPr>
          <w:rFonts w:asciiTheme="minorHAnsi" w:hAnsiTheme="minorHAnsi" w:cstheme="minorHAnsi"/>
          <w:noProof/>
        </w:rPr>
        <w:tab/>
      </w:r>
      <w:r w:rsidRPr="000E3856">
        <w:rPr>
          <w:rFonts w:asciiTheme="minorHAnsi" w:hAnsiTheme="minorHAnsi" w:cstheme="minorHAnsi"/>
          <w:noProof/>
        </w:rPr>
        <w:fldChar w:fldCharType="begin"/>
      </w:r>
      <w:r w:rsidRPr="000E3856">
        <w:rPr>
          <w:rFonts w:asciiTheme="minorHAnsi" w:hAnsiTheme="minorHAnsi" w:cstheme="minorHAnsi"/>
          <w:noProof/>
        </w:rPr>
        <w:instrText xml:space="preserve"> PAGEREF _Toc26447442 \h </w:instrText>
      </w:r>
      <w:r w:rsidRPr="000E3856">
        <w:rPr>
          <w:rFonts w:asciiTheme="minorHAnsi" w:hAnsiTheme="minorHAnsi" w:cstheme="minorHAnsi"/>
          <w:noProof/>
        </w:rPr>
      </w:r>
      <w:r w:rsidRPr="000E3856">
        <w:rPr>
          <w:rFonts w:asciiTheme="minorHAnsi" w:hAnsiTheme="minorHAnsi" w:cstheme="minorHAnsi"/>
          <w:noProof/>
        </w:rPr>
        <w:fldChar w:fldCharType="separate"/>
      </w:r>
      <w:r w:rsidRPr="000E3856">
        <w:rPr>
          <w:rFonts w:asciiTheme="minorHAnsi" w:hAnsiTheme="minorHAnsi" w:cstheme="minorHAnsi"/>
          <w:noProof/>
        </w:rPr>
        <w:t>27</w:t>
      </w:r>
      <w:r w:rsidRPr="000E3856">
        <w:rPr>
          <w:rFonts w:asciiTheme="minorHAnsi" w:hAnsiTheme="minorHAnsi" w:cstheme="minorHAnsi"/>
          <w:noProof/>
        </w:rPr>
        <w:fldChar w:fldCharType="end"/>
      </w:r>
    </w:p>
    <w:p w14:paraId="77842562" w14:textId="29D0D612" w:rsidR="00463E69" w:rsidRPr="008D7FED" w:rsidRDefault="00143B45" w:rsidP="006638F0">
      <w:pPr>
        <w:pStyle w:val="TOC1"/>
        <w:rPr>
          <w:rFonts w:asciiTheme="minorHAnsi" w:hAnsiTheme="minorHAnsi" w:cstheme="minorHAnsi"/>
          <w:noProof/>
          <w:sz w:val="20"/>
          <w:lang w:eastAsia="nl-NL"/>
        </w:rPr>
      </w:pPr>
      <w:r w:rsidRPr="000E3856">
        <w:rPr>
          <w:rFonts w:asciiTheme="minorHAnsi" w:hAnsiTheme="minorHAnsi" w:cstheme="minorHAnsi"/>
          <w:noProof/>
          <w:sz w:val="20"/>
          <w:lang w:eastAsia="nl-NL"/>
        </w:rPr>
        <w:fldChar w:fldCharType="end"/>
      </w:r>
    </w:p>
    <w:p w14:paraId="239B0A67" w14:textId="77777777" w:rsidR="001F277F" w:rsidRPr="008D7FED" w:rsidRDefault="001F277F" w:rsidP="001F277F">
      <w:pPr>
        <w:rPr>
          <w:rFonts w:asciiTheme="minorHAnsi" w:hAnsiTheme="minorHAnsi" w:cstheme="minorHAnsi"/>
          <w:sz w:val="20"/>
          <w:lang w:eastAsia="nl-NL"/>
        </w:rPr>
      </w:pPr>
    </w:p>
    <w:p w14:paraId="0DEAD72E" w14:textId="77777777" w:rsidR="00704FF7" w:rsidRPr="008D7FED" w:rsidRDefault="00463E69" w:rsidP="00304851">
      <w:pPr>
        <w:pStyle w:val="Heading1"/>
        <w:rPr>
          <w:rFonts w:asciiTheme="minorHAnsi" w:hAnsiTheme="minorHAnsi" w:cstheme="minorHAnsi"/>
          <w:sz w:val="32"/>
        </w:rPr>
      </w:pPr>
      <w:r w:rsidRPr="008D7FED">
        <w:rPr>
          <w:rFonts w:asciiTheme="minorHAnsi" w:hAnsiTheme="minorHAnsi" w:cstheme="minorHAnsi"/>
          <w:sz w:val="32"/>
        </w:rPr>
        <w:br w:type="page"/>
      </w:r>
      <w:bookmarkStart w:id="0" w:name="_Toc339888741"/>
      <w:bookmarkStart w:id="1" w:name="_Toc339888863"/>
      <w:bookmarkStart w:id="2" w:name="_Toc26447406"/>
      <w:r w:rsidR="006638F0" w:rsidRPr="008D7FED">
        <w:rPr>
          <w:rFonts w:asciiTheme="minorHAnsi" w:hAnsiTheme="minorHAnsi" w:cstheme="minorHAnsi"/>
          <w:sz w:val="32"/>
        </w:rPr>
        <w:t>Versiebeheer</w:t>
      </w:r>
      <w:bookmarkEnd w:id="0"/>
      <w:bookmarkEnd w:id="1"/>
      <w:bookmarkEnd w:id="2"/>
    </w:p>
    <w:p w14:paraId="054DB750" w14:textId="1600D3AB" w:rsidR="00144E89" w:rsidRPr="008D7FED" w:rsidRDefault="00144E89" w:rsidP="002E40F3">
      <w:pPr>
        <w:pStyle w:val="Heading2"/>
        <w:rPr>
          <w:rFonts w:asciiTheme="minorHAnsi" w:hAnsiTheme="minorHAnsi" w:cstheme="minorHAnsi"/>
          <w:sz w:val="28"/>
        </w:rPr>
      </w:pPr>
      <w:bookmarkStart w:id="3" w:name="_Toc30491254"/>
      <w:bookmarkStart w:id="4" w:name="_Toc45629231"/>
      <w:bookmarkStart w:id="5" w:name="_Toc26447407"/>
      <w:r w:rsidRPr="008D7FED">
        <w:rPr>
          <w:rFonts w:asciiTheme="minorHAnsi" w:hAnsiTheme="minorHAnsi" w:cstheme="minorHAnsi"/>
          <w:sz w:val="28"/>
        </w:rPr>
        <w:t>Versie geschiedenis</w:t>
      </w:r>
      <w:bookmarkEnd w:id="3"/>
      <w:bookmarkEnd w:id="4"/>
      <w:bookmarkEnd w:id="5"/>
    </w:p>
    <w:tbl>
      <w:tblPr>
        <w:tblStyle w:val="GridTable4-Accent2"/>
        <w:tblW w:w="10348" w:type="dxa"/>
        <w:tblInd w:w="-714" w:type="dxa"/>
        <w:tblLook w:val="04A0" w:firstRow="1" w:lastRow="0" w:firstColumn="1" w:lastColumn="0" w:noHBand="0" w:noVBand="1"/>
      </w:tblPr>
      <w:tblGrid>
        <w:gridCol w:w="627"/>
        <w:gridCol w:w="1540"/>
        <w:gridCol w:w="3116"/>
        <w:gridCol w:w="5065"/>
      </w:tblGrid>
      <w:tr w:rsidR="0062093F" w:rsidRPr="008D7FED" w14:paraId="3972FD69" w14:textId="77777777" w:rsidTr="0062093F">
        <w:trPr>
          <w:cnfStyle w:val="100000000000" w:firstRow="1" w:lastRow="0" w:firstColumn="0" w:lastColumn="0" w:oddVBand="0" w:evenVBand="0" w:oddHBand="0"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537" w:type="dxa"/>
          </w:tcPr>
          <w:p w14:paraId="3A31E601" w14:textId="69203C0A" w:rsidR="0062093F" w:rsidRPr="00991745" w:rsidRDefault="0062093F" w:rsidP="0062093F">
            <w:pPr>
              <w:rPr>
                <w:rFonts w:asciiTheme="minorHAnsi" w:hAnsiTheme="minorHAnsi" w:cstheme="minorHAnsi"/>
                <w:sz w:val="20"/>
                <w:szCs w:val="22"/>
              </w:rPr>
            </w:pPr>
            <w:r w:rsidRPr="00991745">
              <w:rPr>
                <w:rFonts w:asciiTheme="minorHAnsi" w:eastAsia="MS Mincho" w:hAnsiTheme="minorHAnsi" w:cstheme="minorHAnsi"/>
                <w:sz w:val="20"/>
                <w:szCs w:val="22"/>
              </w:rPr>
              <w:t>#</w:t>
            </w:r>
          </w:p>
        </w:tc>
        <w:tc>
          <w:tcPr>
            <w:tcW w:w="0" w:type="auto"/>
          </w:tcPr>
          <w:p w14:paraId="27519134" w14:textId="14AC4877" w:rsidR="0062093F" w:rsidRPr="00991745" w:rsidRDefault="0062093F" w:rsidP="0062093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Versiedatum</w:t>
            </w:r>
          </w:p>
        </w:tc>
        <w:tc>
          <w:tcPr>
            <w:tcW w:w="0" w:type="auto"/>
          </w:tcPr>
          <w:p w14:paraId="7F3C2D63" w14:textId="3064C83C" w:rsidR="0062093F" w:rsidRPr="00991745" w:rsidRDefault="0062093F" w:rsidP="0062093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Veranderingen</w:t>
            </w:r>
          </w:p>
        </w:tc>
        <w:tc>
          <w:tcPr>
            <w:tcW w:w="5065" w:type="dxa"/>
          </w:tcPr>
          <w:p w14:paraId="42A62354" w14:textId="256278D2" w:rsidR="0062093F" w:rsidRPr="00991745" w:rsidRDefault="0062093F" w:rsidP="0062093F">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Markering/wijzigingen</w:t>
            </w:r>
          </w:p>
        </w:tc>
      </w:tr>
      <w:tr w:rsidR="0062093F" w:rsidRPr="008D7FED" w14:paraId="679E3ECA" w14:textId="77777777" w:rsidTr="0062093F">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537" w:type="dxa"/>
          </w:tcPr>
          <w:p w14:paraId="55E281B4" w14:textId="4DC1CDA8" w:rsidR="0062093F" w:rsidRPr="00991745" w:rsidRDefault="0062093F" w:rsidP="0062093F">
            <w:pPr>
              <w:rPr>
                <w:rFonts w:asciiTheme="minorHAnsi" w:hAnsiTheme="minorHAnsi" w:cstheme="minorHAnsi"/>
                <w:sz w:val="20"/>
                <w:szCs w:val="22"/>
              </w:rPr>
            </w:pPr>
            <w:r w:rsidRPr="00991745">
              <w:rPr>
                <w:rFonts w:asciiTheme="minorHAnsi" w:eastAsia="MS Mincho" w:hAnsiTheme="minorHAnsi" w:cstheme="minorHAnsi"/>
                <w:sz w:val="20"/>
                <w:szCs w:val="22"/>
              </w:rPr>
              <w:t>0.1</w:t>
            </w:r>
          </w:p>
        </w:tc>
        <w:tc>
          <w:tcPr>
            <w:tcW w:w="0" w:type="auto"/>
          </w:tcPr>
          <w:p w14:paraId="6D96BFF6" w14:textId="1EFB76CE" w:rsidR="0062093F" w:rsidRPr="00991745" w:rsidRDefault="0062093F" w:rsidP="0062093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10 september 2019</w:t>
            </w:r>
          </w:p>
        </w:tc>
        <w:tc>
          <w:tcPr>
            <w:tcW w:w="0" w:type="auto"/>
          </w:tcPr>
          <w:p w14:paraId="4B4F3DF2" w14:textId="30098F55" w:rsidR="0062093F" w:rsidRPr="00991745" w:rsidRDefault="0062093F" w:rsidP="0062093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Eerste opzet</w:t>
            </w:r>
          </w:p>
        </w:tc>
        <w:tc>
          <w:tcPr>
            <w:tcW w:w="5065" w:type="dxa"/>
          </w:tcPr>
          <w:p w14:paraId="3A08573D" w14:textId="79CC8931" w:rsidR="0062093F" w:rsidRPr="00991745" w:rsidRDefault="0062093F" w:rsidP="0062093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w:t>
            </w:r>
          </w:p>
        </w:tc>
      </w:tr>
      <w:tr w:rsidR="0062093F" w:rsidRPr="008D7FED" w14:paraId="4690F2CD" w14:textId="77777777" w:rsidTr="0062093F">
        <w:trPr>
          <w:trHeight w:val="215"/>
        </w:trPr>
        <w:tc>
          <w:tcPr>
            <w:cnfStyle w:val="001000000000" w:firstRow="0" w:lastRow="0" w:firstColumn="1" w:lastColumn="0" w:oddVBand="0" w:evenVBand="0" w:oddHBand="0" w:evenHBand="0" w:firstRowFirstColumn="0" w:firstRowLastColumn="0" w:lastRowFirstColumn="0" w:lastRowLastColumn="0"/>
            <w:tcW w:w="537" w:type="dxa"/>
          </w:tcPr>
          <w:p w14:paraId="5869AE50" w14:textId="36B80A6C" w:rsidR="0062093F" w:rsidRPr="00991745" w:rsidRDefault="0062093F" w:rsidP="0062093F">
            <w:pPr>
              <w:rPr>
                <w:rFonts w:asciiTheme="minorHAnsi" w:hAnsiTheme="minorHAnsi" w:cstheme="minorHAnsi"/>
                <w:sz w:val="20"/>
                <w:szCs w:val="22"/>
              </w:rPr>
            </w:pPr>
            <w:r w:rsidRPr="00991745">
              <w:rPr>
                <w:rFonts w:asciiTheme="minorHAnsi" w:eastAsia="MS Mincho" w:hAnsiTheme="minorHAnsi" w:cstheme="minorHAnsi"/>
                <w:sz w:val="20"/>
                <w:szCs w:val="22"/>
              </w:rPr>
              <w:t>0.2</w:t>
            </w:r>
          </w:p>
        </w:tc>
        <w:tc>
          <w:tcPr>
            <w:tcW w:w="0" w:type="auto"/>
          </w:tcPr>
          <w:p w14:paraId="69511AFC" w14:textId="4D74A12F" w:rsidR="0062093F" w:rsidRPr="00991745" w:rsidRDefault="0062093F" w:rsidP="0062093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18 september 2019</w:t>
            </w:r>
          </w:p>
        </w:tc>
        <w:tc>
          <w:tcPr>
            <w:tcW w:w="0" w:type="auto"/>
          </w:tcPr>
          <w:p w14:paraId="67853346" w14:textId="0E585AA6" w:rsidR="0062093F" w:rsidRPr="00991745" w:rsidRDefault="0062093F" w:rsidP="0062093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Tweede concept na overleg met alle participanten</w:t>
            </w:r>
          </w:p>
        </w:tc>
        <w:tc>
          <w:tcPr>
            <w:tcW w:w="5065" w:type="dxa"/>
          </w:tcPr>
          <w:p w14:paraId="7C0CFCB0" w14:textId="6E9A4C39" w:rsidR="0062093F" w:rsidRPr="00991745" w:rsidRDefault="0062093F" w:rsidP="0062093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w:t>
            </w:r>
          </w:p>
        </w:tc>
      </w:tr>
      <w:tr w:rsidR="0062093F" w:rsidRPr="008D7FED" w14:paraId="3B8EEE6A" w14:textId="77777777" w:rsidTr="0062093F">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537" w:type="dxa"/>
          </w:tcPr>
          <w:p w14:paraId="7A7917D7" w14:textId="306B1035" w:rsidR="0062093F" w:rsidRPr="00991745" w:rsidRDefault="0062093F" w:rsidP="0062093F">
            <w:pPr>
              <w:rPr>
                <w:rFonts w:asciiTheme="minorHAnsi" w:hAnsiTheme="minorHAnsi" w:cstheme="minorHAnsi"/>
                <w:sz w:val="20"/>
                <w:szCs w:val="22"/>
              </w:rPr>
            </w:pPr>
            <w:r w:rsidRPr="00991745">
              <w:rPr>
                <w:rFonts w:asciiTheme="minorHAnsi" w:eastAsia="MS Mincho" w:hAnsiTheme="minorHAnsi" w:cstheme="minorHAnsi"/>
                <w:sz w:val="20"/>
                <w:szCs w:val="22"/>
              </w:rPr>
              <w:t>0.3</w:t>
            </w:r>
          </w:p>
        </w:tc>
        <w:tc>
          <w:tcPr>
            <w:tcW w:w="0" w:type="auto"/>
          </w:tcPr>
          <w:p w14:paraId="129482FA" w14:textId="16599181" w:rsidR="0062093F" w:rsidRPr="00991745" w:rsidRDefault="0062093F" w:rsidP="0062093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24 september 2019</w:t>
            </w:r>
          </w:p>
        </w:tc>
        <w:tc>
          <w:tcPr>
            <w:tcW w:w="0" w:type="auto"/>
          </w:tcPr>
          <w:p w14:paraId="66716BA3" w14:textId="052FC9F3" w:rsidR="0062093F" w:rsidRPr="00991745" w:rsidRDefault="0062093F" w:rsidP="0062093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Derde concept na overleg met ervaren projectmanager</w:t>
            </w:r>
          </w:p>
        </w:tc>
        <w:tc>
          <w:tcPr>
            <w:tcW w:w="5065" w:type="dxa"/>
          </w:tcPr>
          <w:p w14:paraId="283B3C9C" w14:textId="156318B7" w:rsidR="0062093F" w:rsidRPr="00991745" w:rsidRDefault="0062093F" w:rsidP="0062093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w:t>
            </w:r>
          </w:p>
        </w:tc>
      </w:tr>
      <w:tr w:rsidR="0062093F" w:rsidRPr="008D7FED" w14:paraId="642ECE88" w14:textId="77777777" w:rsidTr="0062093F">
        <w:trPr>
          <w:trHeight w:val="228"/>
        </w:trPr>
        <w:tc>
          <w:tcPr>
            <w:cnfStyle w:val="001000000000" w:firstRow="0" w:lastRow="0" w:firstColumn="1" w:lastColumn="0" w:oddVBand="0" w:evenVBand="0" w:oddHBand="0" w:evenHBand="0" w:firstRowFirstColumn="0" w:firstRowLastColumn="0" w:lastRowFirstColumn="0" w:lastRowLastColumn="0"/>
            <w:tcW w:w="537" w:type="dxa"/>
          </w:tcPr>
          <w:p w14:paraId="28CB3C32" w14:textId="15B7E91E" w:rsidR="0062093F" w:rsidRPr="00991745" w:rsidRDefault="0062093F" w:rsidP="0062093F">
            <w:pPr>
              <w:rPr>
                <w:rFonts w:asciiTheme="minorHAnsi" w:hAnsiTheme="minorHAnsi" w:cstheme="minorHAnsi"/>
                <w:sz w:val="20"/>
                <w:szCs w:val="22"/>
              </w:rPr>
            </w:pPr>
            <w:r w:rsidRPr="00991745">
              <w:rPr>
                <w:rFonts w:asciiTheme="minorHAnsi" w:eastAsia="MS Mincho" w:hAnsiTheme="minorHAnsi" w:cstheme="minorHAnsi"/>
                <w:sz w:val="20"/>
                <w:szCs w:val="22"/>
              </w:rPr>
              <w:t>0.4</w:t>
            </w:r>
          </w:p>
        </w:tc>
        <w:tc>
          <w:tcPr>
            <w:tcW w:w="0" w:type="auto"/>
          </w:tcPr>
          <w:p w14:paraId="17D122CF" w14:textId="4B76E60F" w:rsidR="0062093F" w:rsidRPr="00991745" w:rsidRDefault="0062093F" w:rsidP="0062093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1 oktober 2019</w:t>
            </w:r>
          </w:p>
        </w:tc>
        <w:tc>
          <w:tcPr>
            <w:tcW w:w="0" w:type="auto"/>
          </w:tcPr>
          <w:p w14:paraId="4D310E1B" w14:textId="2B64B633" w:rsidR="0062093F" w:rsidRPr="00991745" w:rsidRDefault="0062093F" w:rsidP="0062093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2"/>
              </w:rPr>
            </w:pPr>
            <w:r w:rsidRPr="00991745">
              <w:rPr>
                <w:rFonts w:asciiTheme="minorHAnsi" w:eastAsia="MS Mincho" w:hAnsiTheme="minorHAnsi" w:cstheme="minorHAnsi"/>
                <w:sz w:val="20"/>
                <w:szCs w:val="22"/>
              </w:rPr>
              <w:t>Vierde concept na Kwartaaloverleg</w:t>
            </w:r>
          </w:p>
        </w:tc>
        <w:tc>
          <w:tcPr>
            <w:tcW w:w="5065" w:type="dxa"/>
          </w:tcPr>
          <w:p w14:paraId="51AE99D1" w14:textId="77777777" w:rsidR="0062093F" w:rsidRPr="00991745" w:rsidRDefault="0062093F" w:rsidP="0062093F">
            <w:pPr>
              <w:pStyle w:val="PlainText"/>
              <w:numPr>
                <w:ilvl w:val="0"/>
                <w:numId w:val="30"/>
              </w:num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Extra doelstellingen (i en j) toegevoegd</w:t>
            </w:r>
          </w:p>
          <w:p w14:paraId="324FD838" w14:textId="77777777" w:rsidR="0062093F" w:rsidRPr="00991745" w:rsidRDefault="0062093F" w:rsidP="0062093F">
            <w:pPr>
              <w:pStyle w:val="PlainText"/>
              <w:numPr>
                <w:ilvl w:val="0"/>
                <w:numId w:val="30"/>
              </w:num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 xml:space="preserve">Extra product (lijst eisen en wensen) toegevoegd </w:t>
            </w:r>
          </w:p>
          <w:p w14:paraId="100AA4F0" w14:textId="77777777" w:rsidR="003456ED" w:rsidRPr="00991745" w:rsidRDefault="0062093F" w:rsidP="0062093F">
            <w:pPr>
              <w:pStyle w:val="PlainText"/>
              <w:numPr>
                <w:ilvl w:val="0"/>
                <w:numId w:val="30"/>
              </w:num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Referenties aan 2</w:t>
            </w:r>
            <w:r w:rsidRPr="00991745">
              <w:rPr>
                <w:rFonts w:asciiTheme="minorHAnsi" w:eastAsia="MS Mincho" w:hAnsiTheme="minorHAnsi" w:cstheme="minorHAnsi"/>
                <w:i w:val="0"/>
                <w:color w:val="000000" w:themeColor="text1"/>
                <w:szCs w:val="22"/>
                <w:vertAlign w:val="superscript"/>
              </w:rPr>
              <w:t>de</w:t>
            </w:r>
            <w:r w:rsidRPr="00991745">
              <w:rPr>
                <w:rFonts w:asciiTheme="minorHAnsi" w:eastAsia="MS Mincho" w:hAnsiTheme="minorHAnsi" w:cstheme="minorHAnsi"/>
                <w:i w:val="0"/>
                <w:color w:val="000000" w:themeColor="text1"/>
                <w:szCs w:val="22"/>
              </w:rPr>
              <w:t xml:space="preserve"> ADI aangepast om project minder afhankelijk te maken van de evaluatie</w:t>
            </w:r>
          </w:p>
          <w:p w14:paraId="6DF6F068" w14:textId="7CBA54B4" w:rsidR="0062093F" w:rsidRPr="00991745" w:rsidRDefault="003456ED" w:rsidP="007757A2">
            <w:pPr>
              <w:pStyle w:val="ListParagraph"/>
              <w:numPr>
                <w:ilvl w:val="0"/>
                <w:numId w:val="3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991745">
              <w:rPr>
                <w:rFonts w:asciiTheme="minorHAnsi" w:hAnsiTheme="minorHAnsi" w:cstheme="minorHAnsi"/>
                <w:sz w:val="20"/>
              </w:rPr>
              <w:t>K</w:t>
            </w:r>
            <w:r w:rsidR="0062093F" w:rsidRPr="00991745">
              <w:rPr>
                <w:rFonts w:asciiTheme="minorHAnsi" w:hAnsiTheme="minorHAnsi" w:cstheme="minorHAnsi"/>
                <w:sz w:val="20"/>
              </w:rPr>
              <w:t>osten aangepast n.a.v. offerte De REE dd. 26 september 2019</w:t>
            </w:r>
          </w:p>
        </w:tc>
      </w:tr>
      <w:tr w:rsidR="002B2887" w:rsidRPr="008D7FED" w14:paraId="62DDA653" w14:textId="77777777" w:rsidTr="0062093F">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537" w:type="dxa"/>
          </w:tcPr>
          <w:p w14:paraId="2C58E66A" w14:textId="1BC3DA3E" w:rsidR="002B2887" w:rsidRPr="00991745" w:rsidRDefault="002B2887" w:rsidP="0062093F">
            <w:pPr>
              <w:rPr>
                <w:rFonts w:asciiTheme="minorHAnsi" w:eastAsia="MS Mincho" w:hAnsiTheme="minorHAnsi" w:cstheme="minorHAnsi"/>
                <w:sz w:val="20"/>
                <w:szCs w:val="22"/>
              </w:rPr>
            </w:pPr>
            <w:r w:rsidRPr="00991745">
              <w:rPr>
                <w:rFonts w:asciiTheme="minorHAnsi" w:eastAsia="MS Mincho" w:hAnsiTheme="minorHAnsi" w:cstheme="minorHAnsi"/>
                <w:sz w:val="20"/>
                <w:szCs w:val="22"/>
              </w:rPr>
              <w:t>1.0</w:t>
            </w:r>
          </w:p>
        </w:tc>
        <w:tc>
          <w:tcPr>
            <w:tcW w:w="0" w:type="auto"/>
          </w:tcPr>
          <w:p w14:paraId="698C49F8" w14:textId="285D4F4B" w:rsidR="002B2887" w:rsidRPr="00991745" w:rsidRDefault="002B2887" w:rsidP="0062093F">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2"/>
              </w:rPr>
            </w:pPr>
            <w:r w:rsidRPr="00991745">
              <w:rPr>
                <w:rFonts w:asciiTheme="minorHAnsi" w:eastAsia="MS Mincho" w:hAnsiTheme="minorHAnsi" w:cstheme="minorHAnsi"/>
                <w:sz w:val="20"/>
                <w:szCs w:val="22"/>
              </w:rPr>
              <w:t>1 november 2019</w:t>
            </w:r>
          </w:p>
        </w:tc>
        <w:tc>
          <w:tcPr>
            <w:tcW w:w="0" w:type="auto"/>
          </w:tcPr>
          <w:p w14:paraId="45FEAAA7" w14:textId="3AC82EE3" w:rsidR="002B2887" w:rsidRPr="00991745" w:rsidRDefault="00A96BBE" w:rsidP="0062093F">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2"/>
              </w:rPr>
            </w:pPr>
            <w:r w:rsidRPr="00991745">
              <w:rPr>
                <w:rFonts w:asciiTheme="minorHAnsi" w:eastAsia="MS Mincho" w:hAnsiTheme="minorHAnsi" w:cstheme="minorHAnsi"/>
                <w:sz w:val="20"/>
                <w:szCs w:val="22"/>
              </w:rPr>
              <w:t>Definitieve versie naar aanleiding van feedback</w:t>
            </w:r>
          </w:p>
        </w:tc>
        <w:tc>
          <w:tcPr>
            <w:tcW w:w="5065" w:type="dxa"/>
          </w:tcPr>
          <w:p w14:paraId="663752E0" w14:textId="27A1DB93" w:rsidR="00662E15" w:rsidRPr="00991745" w:rsidRDefault="00662E15" w:rsidP="0062093F">
            <w:pPr>
              <w:pStyle w:val="PlainText"/>
              <w:numPr>
                <w:ilvl w:val="0"/>
                <w:numId w:val="30"/>
              </w:num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Begrippenlijst aangevuld (paragraaf 1.4)</w:t>
            </w:r>
          </w:p>
          <w:p w14:paraId="07715C50" w14:textId="6BBA1B29" w:rsidR="00662E15" w:rsidRPr="00991745" w:rsidRDefault="00662E15" w:rsidP="0062093F">
            <w:pPr>
              <w:pStyle w:val="PlainText"/>
              <w:numPr>
                <w:ilvl w:val="0"/>
                <w:numId w:val="30"/>
              </w:num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Deelnemers aangevuld (hoofdstuk 5)</w:t>
            </w:r>
          </w:p>
          <w:p w14:paraId="5935A4EE" w14:textId="2658E652" w:rsidR="002B2887" w:rsidRPr="00991745" w:rsidRDefault="002F397F" w:rsidP="0062093F">
            <w:pPr>
              <w:pStyle w:val="PlainText"/>
              <w:numPr>
                <w:ilvl w:val="0"/>
                <w:numId w:val="30"/>
              </w:num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 xml:space="preserve">Budget </w:t>
            </w:r>
            <w:r w:rsidR="000511B0" w:rsidRPr="00991745">
              <w:rPr>
                <w:rFonts w:asciiTheme="minorHAnsi" w:eastAsia="MS Mincho" w:hAnsiTheme="minorHAnsi" w:cstheme="minorHAnsi"/>
                <w:i w:val="0"/>
                <w:color w:val="000000" w:themeColor="text1"/>
                <w:szCs w:val="22"/>
              </w:rPr>
              <w:t xml:space="preserve">(positief) </w:t>
            </w:r>
            <w:r w:rsidR="002D6515" w:rsidRPr="00991745">
              <w:rPr>
                <w:rFonts w:asciiTheme="minorHAnsi" w:eastAsia="MS Mincho" w:hAnsiTheme="minorHAnsi" w:cstheme="minorHAnsi"/>
                <w:i w:val="0"/>
                <w:color w:val="000000" w:themeColor="text1"/>
                <w:szCs w:val="22"/>
              </w:rPr>
              <w:t xml:space="preserve">bijgesteld naar laatste ramingen </w:t>
            </w:r>
            <w:r w:rsidR="000C452A" w:rsidRPr="00991745">
              <w:rPr>
                <w:rFonts w:asciiTheme="minorHAnsi" w:eastAsia="MS Mincho" w:hAnsiTheme="minorHAnsi" w:cstheme="minorHAnsi"/>
                <w:i w:val="0"/>
                <w:color w:val="000000" w:themeColor="text1"/>
                <w:szCs w:val="22"/>
              </w:rPr>
              <w:t>(paragraaf 8.2)</w:t>
            </w:r>
          </w:p>
          <w:p w14:paraId="55E5904C" w14:textId="76C5E18D" w:rsidR="00015373" w:rsidRPr="00991745" w:rsidRDefault="002D6515" w:rsidP="00662E15">
            <w:pPr>
              <w:pStyle w:val="PlainText"/>
              <w:numPr>
                <w:ilvl w:val="0"/>
                <w:numId w:val="30"/>
              </w:num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Compensatievoorwaarden participanten toegevoegd (nieuwe paragraaf 8.3)</w:t>
            </w:r>
          </w:p>
        </w:tc>
      </w:tr>
      <w:tr w:rsidR="00D765CB" w:rsidRPr="008D7FED" w14:paraId="739360A0" w14:textId="77777777" w:rsidTr="0062093F">
        <w:trPr>
          <w:trHeight w:val="228"/>
        </w:trPr>
        <w:tc>
          <w:tcPr>
            <w:cnfStyle w:val="001000000000" w:firstRow="0" w:lastRow="0" w:firstColumn="1" w:lastColumn="0" w:oddVBand="0" w:evenVBand="0" w:oddHBand="0" w:evenHBand="0" w:firstRowFirstColumn="0" w:firstRowLastColumn="0" w:lastRowFirstColumn="0" w:lastRowLastColumn="0"/>
            <w:tcW w:w="537" w:type="dxa"/>
          </w:tcPr>
          <w:p w14:paraId="37ECE155" w14:textId="0B4859FF" w:rsidR="00D765CB" w:rsidRPr="00991745" w:rsidRDefault="00D765CB" w:rsidP="0062093F">
            <w:pPr>
              <w:rPr>
                <w:rFonts w:asciiTheme="minorHAnsi" w:eastAsia="MS Mincho" w:hAnsiTheme="minorHAnsi" w:cstheme="minorHAnsi"/>
                <w:sz w:val="20"/>
                <w:szCs w:val="22"/>
              </w:rPr>
            </w:pPr>
            <w:r w:rsidRPr="00991745">
              <w:rPr>
                <w:rFonts w:asciiTheme="minorHAnsi" w:eastAsia="MS Mincho" w:hAnsiTheme="minorHAnsi" w:cstheme="minorHAnsi"/>
                <w:sz w:val="20"/>
                <w:szCs w:val="22"/>
              </w:rPr>
              <w:t>1.0</w:t>
            </w:r>
            <w:r w:rsidR="000917B4" w:rsidRPr="00991745">
              <w:rPr>
                <w:rFonts w:asciiTheme="minorHAnsi" w:eastAsia="MS Mincho" w:hAnsiTheme="minorHAnsi" w:cstheme="minorHAnsi"/>
                <w:sz w:val="20"/>
                <w:szCs w:val="22"/>
              </w:rPr>
              <w:t>.</w:t>
            </w:r>
            <w:r w:rsidRPr="00991745">
              <w:rPr>
                <w:rFonts w:asciiTheme="minorHAnsi" w:eastAsia="MS Mincho" w:hAnsiTheme="minorHAnsi" w:cstheme="minorHAnsi"/>
                <w:sz w:val="20"/>
                <w:szCs w:val="22"/>
              </w:rPr>
              <w:t>1</w:t>
            </w:r>
          </w:p>
        </w:tc>
        <w:tc>
          <w:tcPr>
            <w:tcW w:w="0" w:type="auto"/>
          </w:tcPr>
          <w:p w14:paraId="158D549F" w14:textId="6A932B93" w:rsidR="00D765CB" w:rsidRPr="00991745" w:rsidRDefault="00D765CB" w:rsidP="0062093F">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2"/>
              </w:rPr>
            </w:pPr>
            <w:r w:rsidRPr="00991745">
              <w:rPr>
                <w:rFonts w:asciiTheme="minorHAnsi" w:eastAsia="MS Mincho" w:hAnsiTheme="minorHAnsi" w:cstheme="minorHAnsi"/>
                <w:sz w:val="20"/>
                <w:szCs w:val="22"/>
              </w:rPr>
              <w:t>5 december 2019</w:t>
            </w:r>
          </w:p>
        </w:tc>
        <w:tc>
          <w:tcPr>
            <w:tcW w:w="0" w:type="auto"/>
          </w:tcPr>
          <w:p w14:paraId="69F409F6" w14:textId="6BE79A8E" w:rsidR="00D765CB" w:rsidRPr="00991745" w:rsidRDefault="00FE2025" w:rsidP="0062093F">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2"/>
              </w:rPr>
            </w:pPr>
            <w:r w:rsidRPr="00991745">
              <w:rPr>
                <w:rFonts w:asciiTheme="minorHAnsi" w:eastAsia="MS Mincho" w:hAnsiTheme="minorHAnsi" w:cstheme="minorHAnsi"/>
                <w:sz w:val="20"/>
                <w:szCs w:val="22"/>
              </w:rPr>
              <w:t>Definitieve versie met k</w:t>
            </w:r>
            <w:r w:rsidR="00D765CB" w:rsidRPr="00991745">
              <w:rPr>
                <w:rFonts w:asciiTheme="minorHAnsi" w:eastAsia="MS Mincho" w:hAnsiTheme="minorHAnsi" w:cstheme="minorHAnsi"/>
                <w:sz w:val="20"/>
                <w:szCs w:val="22"/>
              </w:rPr>
              <w:t xml:space="preserve">leine tekstuele </w:t>
            </w:r>
            <w:r w:rsidRPr="00991745">
              <w:rPr>
                <w:rFonts w:asciiTheme="minorHAnsi" w:eastAsia="MS Mincho" w:hAnsiTheme="minorHAnsi" w:cstheme="minorHAnsi"/>
                <w:sz w:val="20"/>
                <w:szCs w:val="22"/>
              </w:rPr>
              <w:t>verbeteringen</w:t>
            </w:r>
          </w:p>
        </w:tc>
        <w:tc>
          <w:tcPr>
            <w:tcW w:w="5065" w:type="dxa"/>
          </w:tcPr>
          <w:p w14:paraId="4DDC356B" w14:textId="77777777" w:rsidR="00D765CB" w:rsidRPr="00991745" w:rsidRDefault="00FE2025" w:rsidP="0062093F">
            <w:pPr>
              <w:pStyle w:val="PlainText"/>
              <w:numPr>
                <w:ilvl w:val="0"/>
                <w:numId w:val="30"/>
              </w:num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Lettergrootte door het hele document geharmoniseerd</w:t>
            </w:r>
          </w:p>
          <w:p w14:paraId="3F673186" w14:textId="00738630" w:rsidR="00FE2025" w:rsidRPr="00991745" w:rsidRDefault="002B20F6" w:rsidP="0062093F">
            <w:pPr>
              <w:pStyle w:val="PlainText"/>
              <w:numPr>
                <w:ilvl w:val="0"/>
                <w:numId w:val="30"/>
              </w:num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H</w:t>
            </w:r>
            <w:r w:rsidR="000E3856">
              <w:rPr>
                <w:rFonts w:asciiTheme="minorHAnsi" w:eastAsia="MS Mincho" w:hAnsiTheme="minorHAnsi" w:cstheme="minorHAnsi"/>
                <w:i w:val="0"/>
                <w:color w:val="000000" w:themeColor="text1"/>
                <w:szCs w:val="22"/>
              </w:rPr>
              <w:t>i</w:t>
            </w:r>
            <w:r w:rsidRPr="00991745">
              <w:rPr>
                <w:rFonts w:asciiTheme="minorHAnsi" w:eastAsia="MS Mincho" w:hAnsiTheme="minorHAnsi" w:cstheme="minorHAnsi"/>
                <w:i w:val="0"/>
                <w:color w:val="000000" w:themeColor="text1"/>
                <w:szCs w:val="22"/>
              </w:rPr>
              <w:t>er en d</w:t>
            </w:r>
            <w:r w:rsidR="000E3856">
              <w:rPr>
                <w:rFonts w:asciiTheme="minorHAnsi" w:eastAsia="MS Mincho" w:hAnsiTheme="minorHAnsi" w:cstheme="minorHAnsi"/>
                <w:i w:val="0"/>
                <w:color w:val="000000" w:themeColor="text1"/>
                <w:szCs w:val="22"/>
              </w:rPr>
              <w:t>aa</w:t>
            </w:r>
            <w:r w:rsidRPr="00991745">
              <w:rPr>
                <w:rFonts w:asciiTheme="minorHAnsi" w:eastAsia="MS Mincho" w:hAnsiTheme="minorHAnsi" w:cstheme="minorHAnsi"/>
                <w:i w:val="0"/>
                <w:color w:val="000000" w:themeColor="text1"/>
                <w:szCs w:val="22"/>
              </w:rPr>
              <w:t>r een taalfout verbeterd</w:t>
            </w:r>
          </w:p>
          <w:p w14:paraId="522F1708" w14:textId="0A17AB70" w:rsidR="002B20F6" w:rsidRPr="00991745" w:rsidRDefault="002B20F6" w:rsidP="0062093F">
            <w:pPr>
              <w:pStyle w:val="PlainText"/>
              <w:numPr>
                <w:ilvl w:val="0"/>
                <w:numId w:val="30"/>
              </w:num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 w:val="0"/>
                <w:color w:val="000000" w:themeColor="text1"/>
                <w:szCs w:val="22"/>
              </w:rPr>
            </w:pPr>
            <w:r w:rsidRPr="00991745">
              <w:rPr>
                <w:rFonts w:asciiTheme="minorHAnsi" w:eastAsia="MS Mincho" w:hAnsiTheme="minorHAnsi" w:cstheme="minorHAnsi"/>
                <w:i w:val="0"/>
                <w:color w:val="000000" w:themeColor="text1"/>
                <w:szCs w:val="22"/>
              </w:rPr>
              <w:t xml:space="preserve">Data </w:t>
            </w:r>
            <w:r w:rsidR="007C0736" w:rsidRPr="00991745">
              <w:rPr>
                <w:rFonts w:asciiTheme="minorHAnsi" w:eastAsia="MS Mincho" w:hAnsiTheme="minorHAnsi" w:cstheme="minorHAnsi"/>
                <w:i w:val="0"/>
                <w:color w:val="000000" w:themeColor="text1"/>
                <w:szCs w:val="22"/>
              </w:rPr>
              <w:t>en versienummers in paragraaf 1.3 geactualiseerd</w:t>
            </w:r>
          </w:p>
        </w:tc>
      </w:tr>
    </w:tbl>
    <w:p w14:paraId="117E2300" w14:textId="77777777" w:rsidR="00144E89" w:rsidRPr="008D7FED" w:rsidRDefault="00144E89" w:rsidP="00144E89">
      <w:pPr>
        <w:rPr>
          <w:rFonts w:asciiTheme="minorHAnsi" w:eastAsia="MS Mincho" w:hAnsiTheme="minorHAnsi" w:cstheme="minorHAnsi"/>
          <w:sz w:val="20"/>
        </w:rPr>
      </w:pPr>
    </w:p>
    <w:p w14:paraId="5D12409F" w14:textId="77777777" w:rsidR="00144E89" w:rsidRPr="008D7FED" w:rsidRDefault="00144E89" w:rsidP="0062596C">
      <w:pPr>
        <w:pStyle w:val="Heading2"/>
        <w:rPr>
          <w:rFonts w:asciiTheme="minorHAnsi" w:hAnsiTheme="minorHAnsi" w:cstheme="minorHAnsi"/>
          <w:sz w:val="28"/>
        </w:rPr>
      </w:pPr>
      <w:bookmarkStart w:id="6" w:name="_Toc30491255"/>
      <w:bookmarkStart w:id="7" w:name="_Toc45629232"/>
      <w:bookmarkStart w:id="8" w:name="_Toc26447408"/>
      <w:r w:rsidRPr="008D7FED">
        <w:rPr>
          <w:rFonts w:asciiTheme="minorHAnsi" w:hAnsiTheme="minorHAnsi" w:cstheme="minorHAnsi"/>
          <w:sz w:val="28"/>
        </w:rPr>
        <w:t>Goedkeuring</w:t>
      </w:r>
      <w:bookmarkEnd w:id="6"/>
      <w:bookmarkEnd w:id="7"/>
      <w:bookmarkEnd w:id="8"/>
    </w:p>
    <w:p w14:paraId="43A603E0" w14:textId="77777777" w:rsidR="0062093F" w:rsidRPr="00991745" w:rsidRDefault="00144E89" w:rsidP="00304851">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 xml:space="preserve">Dit document is geldig indien goedgekeurd en ondertekend door: </w:t>
      </w:r>
      <w:r w:rsidRPr="00991745">
        <w:rPr>
          <w:rFonts w:asciiTheme="minorHAnsi" w:eastAsia="MS Mincho" w:hAnsiTheme="minorHAnsi" w:cstheme="minorHAnsi"/>
          <w:sz w:val="20"/>
          <w:szCs w:val="20"/>
        </w:rPr>
        <w:br/>
      </w:r>
    </w:p>
    <w:tbl>
      <w:tblPr>
        <w:tblStyle w:val="GridTable4-Accent2"/>
        <w:tblW w:w="10372" w:type="dxa"/>
        <w:tblInd w:w="-714" w:type="dxa"/>
        <w:tblLook w:val="04A0" w:firstRow="1" w:lastRow="0" w:firstColumn="1" w:lastColumn="0" w:noHBand="0" w:noVBand="1"/>
      </w:tblPr>
      <w:tblGrid>
        <w:gridCol w:w="2836"/>
        <w:gridCol w:w="4394"/>
        <w:gridCol w:w="1843"/>
        <w:gridCol w:w="1299"/>
      </w:tblGrid>
      <w:tr w:rsidR="0062093F" w:rsidRPr="00991745" w14:paraId="7237AE4C" w14:textId="77777777" w:rsidTr="007757A2">
        <w:trPr>
          <w:cnfStyle w:val="100000000000" w:firstRow="1" w:lastRow="0" w:firstColumn="0" w:lastColumn="0" w:oddVBand="0" w:evenVBand="0" w:oddHBand="0"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836" w:type="dxa"/>
          </w:tcPr>
          <w:p w14:paraId="36DC2F4B" w14:textId="4038BC9A" w:rsidR="0062093F" w:rsidRPr="00991745" w:rsidRDefault="0062093F" w:rsidP="0062093F">
            <w:pPr>
              <w:rPr>
                <w:rFonts w:asciiTheme="minorHAnsi" w:eastAsia="MS Mincho" w:hAnsiTheme="minorHAnsi" w:cstheme="minorHAnsi"/>
                <w:b w:val="0"/>
                <w:bCs w:val="0"/>
                <w:sz w:val="20"/>
                <w:szCs w:val="20"/>
              </w:rPr>
            </w:pPr>
            <w:r w:rsidRPr="00991745">
              <w:rPr>
                <w:rFonts w:asciiTheme="minorHAnsi" w:eastAsia="MS Mincho" w:hAnsiTheme="minorHAnsi" w:cstheme="minorHAnsi"/>
                <w:sz w:val="20"/>
                <w:szCs w:val="20"/>
              </w:rPr>
              <w:t>Naam</w:t>
            </w:r>
          </w:p>
        </w:tc>
        <w:tc>
          <w:tcPr>
            <w:tcW w:w="4394" w:type="dxa"/>
          </w:tcPr>
          <w:p w14:paraId="380F19E7" w14:textId="5BA8447F" w:rsidR="0062093F" w:rsidRPr="00991745" w:rsidRDefault="0062093F" w:rsidP="0062093F">
            <w:pPr>
              <w:cnfStyle w:val="100000000000" w:firstRow="1" w:lastRow="0" w:firstColumn="0" w:lastColumn="0" w:oddVBand="0" w:evenVBand="0" w:oddHBand="0" w:evenHBand="0" w:firstRowFirstColumn="0" w:firstRowLastColumn="0" w:lastRowFirstColumn="0" w:lastRowLastColumn="0"/>
              <w:rPr>
                <w:rFonts w:asciiTheme="minorHAnsi" w:eastAsia="MS Mincho" w:hAnsiTheme="minorHAnsi" w:cstheme="minorHAnsi"/>
                <w:b w:val="0"/>
                <w:bCs w:val="0"/>
                <w:sz w:val="20"/>
                <w:szCs w:val="20"/>
              </w:rPr>
            </w:pPr>
            <w:r w:rsidRPr="00991745">
              <w:rPr>
                <w:rFonts w:asciiTheme="minorHAnsi" w:eastAsia="MS Mincho" w:hAnsiTheme="minorHAnsi" w:cstheme="minorHAnsi"/>
                <w:sz w:val="20"/>
                <w:szCs w:val="20"/>
              </w:rPr>
              <w:t>Functie</w:t>
            </w:r>
          </w:p>
        </w:tc>
        <w:tc>
          <w:tcPr>
            <w:tcW w:w="1843" w:type="dxa"/>
          </w:tcPr>
          <w:p w14:paraId="36617B99" w14:textId="6158B332" w:rsidR="0062093F" w:rsidRPr="00991745" w:rsidRDefault="0062093F" w:rsidP="0062093F">
            <w:pPr>
              <w:cnfStyle w:val="100000000000" w:firstRow="1" w:lastRow="0" w:firstColumn="0" w:lastColumn="0" w:oddVBand="0" w:evenVBand="0" w:oddHBand="0" w:evenHBand="0" w:firstRowFirstColumn="0" w:firstRowLastColumn="0" w:lastRowFirstColumn="0" w:lastRowLastColumn="0"/>
              <w:rPr>
                <w:rFonts w:asciiTheme="minorHAnsi" w:eastAsia="MS Mincho" w:hAnsiTheme="minorHAnsi" w:cstheme="minorHAnsi"/>
                <w:b w:val="0"/>
                <w:bCs w:val="0"/>
                <w:sz w:val="20"/>
                <w:szCs w:val="20"/>
              </w:rPr>
            </w:pPr>
            <w:r w:rsidRPr="00991745">
              <w:rPr>
                <w:rFonts w:asciiTheme="minorHAnsi" w:eastAsia="MS Mincho" w:hAnsiTheme="minorHAnsi" w:cstheme="minorHAnsi"/>
                <w:sz w:val="20"/>
                <w:szCs w:val="20"/>
              </w:rPr>
              <w:t>Datum</w:t>
            </w:r>
          </w:p>
        </w:tc>
        <w:tc>
          <w:tcPr>
            <w:tcW w:w="1299" w:type="dxa"/>
          </w:tcPr>
          <w:p w14:paraId="54CF7DC3" w14:textId="22DF770F" w:rsidR="0062093F" w:rsidRPr="00991745" w:rsidRDefault="0062093F" w:rsidP="0062093F">
            <w:pPr>
              <w:cnfStyle w:val="100000000000" w:firstRow="1" w:lastRow="0" w:firstColumn="0" w:lastColumn="0" w:oddVBand="0" w:evenVBand="0" w:oddHBand="0" w:evenHBand="0" w:firstRowFirstColumn="0" w:firstRowLastColumn="0" w:lastRowFirstColumn="0" w:lastRowLastColumn="0"/>
              <w:rPr>
                <w:rFonts w:asciiTheme="minorHAnsi" w:eastAsia="MS Mincho" w:hAnsiTheme="minorHAnsi" w:cstheme="minorHAnsi"/>
                <w:b w:val="0"/>
                <w:bCs w:val="0"/>
                <w:sz w:val="20"/>
                <w:szCs w:val="20"/>
              </w:rPr>
            </w:pPr>
            <w:r w:rsidRPr="00991745">
              <w:rPr>
                <w:rFonts w:asciiTheme="minorHAnsi" w:eastAsia="MS Mincho" w:hAnsiTheme="minorHAnsi" w:cstheme="minorHAnsi"/>
                <w:sz w:val="20"/>
                <w:szCs w:val="20"/>
              </w:rPr>
              <w:t>Versie</w:t>
            </w:r>
          </w:p>
        </w:tc>
      </w:tr>
      <w:tr w:rsidR="0062093F" w:rsidRPr="00991745" w14:paraId="7975C7FA" w14:textId="77777777" w:rsidTr="007757A2">
        <w:trPr>
          <w:cnfStyle w:val="000000100000" w:firstRow="0" w:lastRow="0" w:firstColumn="0" w:lastColumn="0" w:oddVBand="0" w:evenVBand="0" w:oddHBand="1" w:evenHBand="0" w:firstRowFirstColumn="0" w:firstRowLastColumn="0" w:lastRowFirstColumn="0" w:lastRowLastColumn="0"/>
          <w:trHeight w:val="587"/>
        </w:trPr>
        <w:tc>
          <w:tcPr>
            <w:cnfStyle w:val="001000000000" w:firstRow="0" w:lastRow="0" w:firstColumn="1" w:lastColumn="0" w:oddVBand="0" w:evenVBand="0" w:oddHBand="0" w:evenHBand="0" w:firstRowFirstColumn="0" w:firstRowLastColumn="0" w:lastRowFirstColumn="0" w:lastRowLastColumn="0"/>
            <w:tcW w:w="2836" w:type="dxa"/>
          </w:tcPr>
          <w:p w14:paraId="036BE309" w14:textId="71E73185" w:rsidR="0062093F" w:rsidRPr="00991745" w:rsidRDefault="0062093F" w:rsidP="0062093F">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Ria van der Eerden</w:t>
            </w:r>
          </w:p>
        </w:tc>
        <w:tc>
          <w:tcPr>
            <w:tcW w:w="4394" w:type="dxa"/>
          </w:tcPr>
          <w:p w14:paraId="5CF183D2" w14:textId="4D63A890" w:rsidR="0062093F" w:rsidRPr="00991745" w:rsidRDefault="0062093F" w:rsidP="0062093F">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Directeur-archivaris RAZU</w:t>
            </w:r>
          </w:p>
        </w:tc>
        <w:tc>
          <w:tcPr>
            <w:tcW w:w="1843" w:type="dxa"/>
          </w:tcPr>
          <w:p w14:paraId="385AF36D" w14:textId="77777777" w:rsidR="0062093F" w:rsidRPr="00991745" w:rsidRDefault="0062093F" w:rsidP="0062093F">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p>
        </w:tc>
        <w:tc>
          <w:tcPr>
            <w:tcW w:w="1299" w:type="dxa"/>
          </w:tcPr>
          <w:p w14:paraId="143978EA" w14:textId="264B5426" w:rsidR="0062093F" w:rsidRPr="00991745" w:rsidRDefault="00D765CB" w:rsidP="0062093F">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1.0</w:t>
            </w:r>
          </w:p>
        </w:tc>
      </w:tr>
      <w:tr w:rsidR="0062093F" w:rsidRPr="00991745" w14:paraId="5793BC55" w14:textId="77777777" w:rsidTr="007757A2">
        <w:trPr>
          <w:trHeight w:val="230"/>
        </w:trPr>
        <w:tc>
          <w:tcPr>
            <w:cnfStyle w:val="001000000000" w:firstRow="0" w:lastRow="0" w:firstColumn="1" w:lastColumn="0" w:oddVBand="0" w:evenVBand="0" w:oddHBand="0" w:evenHBand="0" w:firstRowFirstColumn="0" w:firstRowLastColumn="0" w:lastRowFirstColumn="0" w:lastRowLastColumn="0"/>
            <w:tcW w:w="2836" w:type="dxa"/>
          </w:tcPr>
          <w:p w14:paraId="22A6930E" w14:textId="03466FDD" w:rsidR="0062093F" w:rsidRPr="00991745" w:rsidRDefault="0062093F" w:rsidP="0062093F">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Paul Gnodde</w:t>
            </w:r>
          </w:p>
        </w:tc>
        <w:tc>
          <w:tcPr>
            <w:tcW w:w="4394" w:type="dxa"/>
          </w:tcPr>
          <w:p w14:paraId="6B644E89" w14:textId="403E12B4" w:rsidR="0062093F" w:rsidRPr="00991745" w:rsidRDefault="0062093F" w:rsidP="0062093F">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Teamleider Informatievoorziening Wijk bij Duurstede</w:t>
            </w:r>
          </w:p>
        </w:tc>
        <w:tc>
          <w:tcPr>
            <w:tcW w:w="1843" w:type="dxa"/>
          </w:tcPr>
          <w:p w14:paraId="0225BE6E" w14:textId="77777777" w:rsidR="0062093F" w:rsidRPr="00991745" w:rsidRDefault="0062093F" w:rsidP="0062093F">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p>
        </w:tc>
        <w:tc>
          <w:tcPr>
            <w:tcW w:w="1299" w:type="dxa"/>
          </w:tcPr>
          <w:p w14:paraId="7D0741B9" w14:textId="6BD1F350" w:rsidR="0062093F" w:rsidRPr="00991745" w:rsidRDefault="00D765CB" w:rsidP="0062093F">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1.0</w:t>
            </w:r>
          </w:p>
        </w:tc>
      </w:tr>
      <w:tr w:rsidR="0062093F" w:rsidRPr="00991745" w14:paraId="6A1325A1" w14:textId="77777777" w:rsidTr="007757A2">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836" w:type="dxa"/>
          </w:tcPr>
          <w:p w14:paraId="6B785DF9" w14:textId="02E621D7" w:rsidR="0062093F" w:rsidRPr="00991745" w:rsidRDefault="00164958" w:rsidP="0062093F">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 xml:space="preserve">Nanette van </w:t>
            </w:r>
            <w:proofErr w:type="spellStart"/>
            <w:r w:rsidRPr="00991745">
              <w:rPr>
                <w:rFonts w:asciiTheme="minorHAnsi" w:eastAsia="MS Mincho" w:hAnsiTheme="minorHAnsi" w:cstheme="minorHAnsi"/>
                <w:sz w:val="20"/>
                <w:szCs w:val="20"/>
              </w:rPr>
              <w:t>Ameijde</w:t>
            </w:r>
            <w:proofErr w:type="spellEnd"/>
            <w:r w:rsidRPr="00991745">
              <w:rPr>
                <w:rFonts w:asciiTheme="minorHAnsi" w:eastAsia="MS Mincho" w:hAnsiTheme="minorHAnsi" w:cstheme="minorHAnsi"/>
                <w:sz w:val="20"/>
                <w:szCs w:val="20"/>
              </w:rPr>
              <w:t xml:space="preserve"> – Poortman</w:t>
            </w:r>
          </w:p>
        </w:tc>
        <w:tc>
          <w:tcPr>
            <w:tcW w:w="4394" w:type="dxa"/>
          </w:tcPr>
          <w:p w14:paraId="03BA08CE" w14:textId="336245A8" w:rsidR="0062093F" w:rsidRPr="00991745" w:rsidRDefault="006C248A" w:rsidP="0062093F">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 xml:space="preserve">Gemeentesecretaris </w:t>
            </w:r>
            <w:r w:rsidR="0062093F" w:rsidRPr="00991745">
              <w:rPr>
                <w:rFonts w:asciiTheme="minorHAnsi" w:eastAsia="MS Mincho" w:hAnsiTheme="minorHAnsi" w:cstheme="minorHAnsi"/>
                <w:sz w:val="20"/>
                <w:szCs w:val="20"/>
              </w:rPr>
              <w:t>Vijfheerenlanden</w:t>
            </w:r>
          </w:p>
        </w:tc>
        <w:tc>
          <w:tcPr>
            <w:tcW w:w="1843" w:type="dxa"/>
          </w:tcPr>
          <w:p w14:paraId="12F07751" w14:textId="1E39D38D" w:rsidR="0062093F" w:rsidRPr="00991745" w:rsidRDefault="0062093F" w:rsidP="0062093F">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p>
        </w:tc>
        <w:tc>
          <w:tcPr>
            <w:tcW w:w="1299" w:type="dxa"/>
          </w:tcPr>
          <w:p w14:paraId="2E1E25E9" w14:textId="2F45C9FF" w:rsidR="0062093F" w:rsidRPr="00991745" w:rsidRDefault="00D765CB" w:rsidP="0062093F">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1.0</w:t>
            </w:r>
          </w:p>
        </w:tc>
      </w:tr>
    </w:tbl>
    <w:p w14:paraId="1090A477" w14:textId="48925AC7" w:rsidR="00D120F9" w:rsidRPr="00991745" w:rsidRDefault="00D120F9">
      <w:pPr>
        <w:spacing w:line="240" w:lineRule="auto"/>
        <w:rPr>
          <w:rFonts w:asciiTheme="minorHAnsi" w:eastAsia="MS Mincho" w:hAnsiTheme="minorHAnsi" w:cstheme="minorHAnsi"/>
          <w:b/>
          <w:bCs/>
          <w:sz w:val="20"/>
          <w:szCs w:val="20"/>
          <w:lang w:eastAsia="nl-NL"/>
        </w:rPr>
      </w:pPr>
      <w:bookmarkStart w:id="9" w:name="_Toc30491256"/>
      <w:bookmarkStart w:id="10" w:name="_Toc45629233"/>
    </w:p>
    <w:p w14:paraId="31B164BB" w14:textId="77777777" w:rsidR="00D120F9" w:rsidRDefault="00D120F9">
      <w:pPr>
        <w:spacing w:line="240" w:lineRule="auto"/>
        <w:rPr>
          <w:rFonts w:asciiTheme="minorHAnsi" w:eastAsia="MS Mincho" w:hAnsiTheme="minorHAnsi" w:cstheme="minorHAnsi"/>
          <w:b/>
          <w:bCs/>
          <w:sz w:val="28"/>
          <w:szCs w:val="28"/>
          <w:lang w:eastAsia="nl-NL"/>
        </w:rPr>
      </w:pPr>
    </w:p>
    <w:p w14:paraId="08E3497F" w14:textId="3C5B2B15" w:rsidR="00144E89" w:rsidRPr="008D7FED" w:rsidRDefault="00144E89" w:rsidP="0062596C">
      <w:pPr>
        <w:pStyle w:val="Heading2"/>
        <w:rPr>
          <w:rFonts w:asciiTheme="minorHAnsi" w:hAnsiTheme="minorHAnsi" w:cstheme="minorHAnsi"/>
          <w:sz w:val="28"/>
        </w:rPr>
      </w:pPr>
      <w:bookmarkStart w:id="11" w:name="_Toc26447409"/>
      <w:r w:rsidRPr="008D7FED">
        <w:rPr>
          <w:rFonts w:asciiTheme="minorHAnsi" w:hAnsiTheme="minorHAnsi" w:cstheme="minorHAnsi"/>
          <w:sz w:val="28"/>
        </w:rPr>
        <w:t>Verspreiding</w:t>
      </w:r>
      <w:bookmarkEnd w:id="9"/>
      <w:bookmarkEnd w:id="10"/>
      <w:bookmarkEnd w:id="11"/>
    </w:p>
    <w:p w14:paraId="5E989D67" w14:textId="77777777" w:rsidR="007757A2" w:rsidRPr="00991745" w:rsidRDefault="00144E89" w:rsidP="00304851">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Dit document wordt gestuurd naar:</w:t>
      </w:r>
      <w:r w:rsidRPr="00991745">
        <w:rPr>
          <w:rFonts w:asciiTheme="minorHAnsi" w:eastAsia="MS Mincho" w:hAnsiTheme="minorHAnsi" w:cstheme="minorHAnsi"/>
          <w:sz w:val="20"/>
          <w:szCs w:val="20"/>
        </w:rPr>
        <w:br/>
      </w:r>
    </w:p>
    <w:tbl>
      <w:tblPr>
        <w:tblStyle w:val="GridTable4-Accent2"/>
        <w:tblW w:w="10406" w:type="dxa"/>
        <w:tblInd w:w="-714" w:type="dxa"/>
        <w:tblLook w:val="04A0" w:firstRow="1" w:lastRow="0" w:firstColumn="1" w:lastColumn="0" w:noHBand="0" w:noVBand="1"/>
      </w:tblPr>
      <w:tblGrid>
        <w:gridCol w:w="4937"/>
        <w:gridCol w:w="3208"/>
        <w:gridCol w:w="2261"/>
      </w:tblGrid>
      <w:tr w:rsidR="007757A2" w:rsidRPr="00991745" w14:paraId="6AFE1246" w14:textId="77777777" w:rsidTr="007757A2">
        <w:trPr>
          <w:cnfStyle w:val="100000000000" w:firstRow="1" w:lastRow="0" w:firstColumn="0" w:lastColumn="0" w:oddVBand="0" w:evenVBand="0" w:oddHBand="0"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937" w:type="dxa"/>
          </w:tcPr>
          <w:p w14:paraId="1FDB6F08" w14:textId="77777777" w:rsidR="007757A2" w:rsidRPr="00991745" w:rsidRDefault="007757A2" w:rsidP="00BD660D">
            <w:pPr>
              <w:rPr>
                <w:rFonts w:asciiTheme="minorHAnsi" w:eastAsia="MS Mincho" w:hAnsiTheme="minorHAnsi" w:cstheme="minorHAnsi"/>
                <w:b w:val="0"/>
                <w:bCs w:val="0"/>
                <w:sz w:val="20"/>
                <w:szCs w:val="20"/>
              </w:rPr>
            </w:pPr>
            <w:r w:rsidRPr="00991745">
              <w:rPr>
                <w:rFonts w:asciiTheme="minorHAnsi" w:eastAsia="MS Mincho" w:hAnsiTheme="minorHAnsi" w:cstheme="minorHAnsi"/>
                <w:sz w:val="20"/>
                <w:szCs w:val="20"/>
              </w:rPr>
              <w:t>Naam</w:t>
            </w:r>
          </w:p>
        </w:tc>
        <w:tc>
          <w:tcPr>
            <w:tcW w:w="3208" w:type="dxa"/>
          </w:tcPr>
          <w:p w14:paraId="579FB2B5" w14:textId="77777777" w:rsidR="007757A2" w:rsidRPr="00991745" w:rsidRDefault="007757A2" w:rsidP="00BD660D">
            <w:pPr>
              <w:cnfStyle w:val="100000000000" w:firstRow="1" w:lastRow="0" w:firstColumn="0" w:lastColumn="0" w:oddVBand="0" w:evenVBand="0" w:oddHBand="0" w:evenHBand="0" w:firstRowFirstColumn="0" w:firstRowLastColumn="0" w:lastRowFirstColumn="0" w:lastRowLastColumn="0"/>
              <w:rPr>
                <w:rFonts w:asciiTheme="minorHAnsi" w:eastAsia="MS Mincho" w:hAnsiTheme="minorHAnsi" w:cstheme="minorHAnsi"/>
                <w:b w:val="0"/>
                <w:bCs w:val="0"/>
                <w:sz w:val="20"/>
                <w:szCs w:val="20"/>
              </w:rPr>
            </w:pPr>
            <w:r w:rsidRPr="00991745">
              <w:rPr>
                <w:rFonts w:asciiTheme="minorHAnsi" w:eastAsia="MS Mincho" w:hAnsiTheme="minorHAnsi" w:cstheme="minorHAnsi"/>
                <w:sz w:val="20"/>
                <w:szCs w:val="20"/>
              </w:rPr>
              <w:t>Datum</w:t>
            </w:r>
          </w:p>
        </w:tc>
        <w:tc>
          <w:tcPr>
            <w:tcW w:w="2261" w:type="dxa"/>
          </w:tcPr>
          <w:p w14:paraId="2497B4C1" w14:textId="77777777" w:rsidR="007757A2" w:rsidRPr="00991745" w:rsidRDefault="007757A2" w:rsidP="00BD660D">
            <w:pPr>
              <w:cnfStyle w:val="100000000000" w:firstRow="1" w:lastRow="0" w:firstColumn="0" w:lastColumn="0" w:oddVBand="0" w:evenVBand="0" w:oddHBand="0" w:evenHBand="0" w:firstRowFirstColumn="0" w:firstRowLastColumn="0" w:lastRowFirstColumn="0" w:lastRowLastColumn="0"/>
              <w:rPr>
                <w:rFonts w:asciiTheme="minorHAnsi" w:eastAsia="MS Mincho" w:hAnsiTheme="minorHAnsi" w:cstheme="minorHAnsi"/>
                <w:b w:val="0"/>
                <w:bCs w:val="0"/>
                <w:sz w:val="20"/>
                <w:szCs w:val="20"/>
              </w:rPr>
            </w:pPr>
            <w:r w:rsidRPr="00991745">
              <w:rPr>
                <w:rFonts w:asciiTheme="minorHAnsi" w:eastAsia="MS Mincho" w:hAnsiTheme="minorHAnsi" w:cstheme="minorHAnsi"/>
                <w:sz w:val="20"/>
                <w:szCs w:val="20"/>
              </w:rPr>
              <w:t>Versie</w:t>
            </w:r>
          </w:p>
        </w:tc>
      </w:tr>
      <w:tr w:rsidR="007757A2" w:rsidRPr="00991745" w14:paraId="31B3C5AF" w14:textId="77777777" w:rsidTr="007757A2">
        <w:trPr>
          <w:cnfStyle w:val="000000100000" w:firstRow="0" w:lastRow="0" w:firstColumn="0" w:lastColumn="0" w:oddVBand="0" w:evenVBand="0" w:oddHBand="1"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4937" w:type="dxa"/>
          </w:tcPr>
          <w:p w14:paraId="300FF02E" w14:textId="460A9B3C" w:rsidR="007757A2" w:rsidRPr="00991745" w:rsidRDefault="007757A2" w:rsidP="007757A2">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Klankbordgroep</w:t>
            </w:r>
          </w:p>
        </w:tc>
        <w:tc>
          <w:tcPr>
            <w:tcW w:w="3208" w:type="dxa"/>
          </w:tcPr>
          <w:p w14:paraId="1FF22D15" w14:textId="77777777" w:rsidR="007757A2" w:rsidRPr="00991745" w:rsidRDefault="007757A2" w:rsidP="007757A2">
            <w:pPr>
              <w:pStyle w:val="PlainText"/>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i w:val="0"/>
                <w:color w:val="auto"/>
              </w:rPr>
            </w:pPr>
            <w:r w:rsidRPr="00991745">
              <w:rPr>
                <w:rFonts w:asciiTheme="minorHAnsi" w:eastAsia="MS Mincho" w:hAnsiTheme="minorHAnsi" w:cstheme="minorHAnsi"/>
                <w:i w:val="0"/>
                <w:color w:val="auto"/>
              </w:rPr>
              <w:t>24 september 2019</w:t>
            </w:r>
          </w:p>
          <w:p w14:paraId="6FD96D08" w14:textId="28B841C4" w:rsidR="007757A2" w:rsidRPr="00991745" w:rsidRDefault="007757A2"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 oktober 2019</w:t>
            </w:r>
          </w:p>
        </w:tc>
        <w:tc>
          <w:tcPr>
            <w:tcW w:w="2261" w:type="dxa"/>
          </w:tcPr>
          <w:p w14:paraId="3FBFCC74" w14:textId="77777777" w:rsidR="007757A2" w:rsidRPr="00991745" w:rsidRDefault="007757A2" w:rsidP="007757A2">
            <w:pPr>
              <w:pStyle w:val="PlainText"/>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i w:val="0"/>
                <w:color w:val="auto"/>
              </w:rPr>
            </w:pPr>
            <w:r w:rsidRPr="00991745">
              <w:rPr>
                <w:rFonts w:asciiTheme="minorHAnsi" w:eastAsia="MS Mincho" w:hAnsiTheme="minorHAnsi" w:cstheme="minorHAnsi"/>
                <w:i w:val="0"/>
                <w:color w:val="auto"/>
              </w:rPr>
              <w:t>0.3</w:t>
            </w:r>
          </w:p>
          <w:p w14:paraId="0338B63C" w14:textId="3C134639" w:rsidR="007757A2" w:rsidRPr="00991745" w:rsidRDefault="007757A2"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0.4</w:t>
            </w:r>
          </w:p>
        </w:tc>
      </w:tr>
      <w:tr w:rsidR="007757A2" w:rsidRPr="00991745" w14:paraId="5603DAE7" w14:textId="77777777" w:rsidTr="007757A2">
        <w:trPr>
          <w:trHeight w:val="207"/>
        </w:trPr>
        <w:tc>
          <w:tcPr>
            <w:cnfStyle w:val="001000000000" w:firstRow="0" w:lastRow="0" w:firstColumn="1" w:lastColumn="0" w:oddVBand="0" w:evenVBand="0" w:oddHBand="0" w:evenHBand="0" w:firstRowFirstColumn="0" w:firstRowLastColumn="0" w:lastRowFirstColumn="0" w:lastRowLastColumn="0"/>
            <w:tcW w:w="4937" w:type="dxa"/>
          </w:tcPr>
          <w:p w14:paraId="58B392A8" w14:textId="4A79C881" w:rsidR="007757A2" w:rsidRPr="00991745" w:rsidRDefault="007757A2" w:rsidP="007757A2">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Regiegroep</w:t>
            </w:r>
          </w:p>
        </w:tc>
        <w:tc>
          <w:tcPr>
            <w:tcW w:w="3208" w:type="dxa"/>
          </w:tcPr>
          <w:p w14:paraId="449B564F" w14:textId="3E52D8A8" w:rsidR="007757A2" w:rsidRPr="00991745" w:rsidRDefault="00D765CB" w:rsidP="007757A2">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December</w:t>
            </w:r>
          </w:p>
        </w:tc>
        <w:tc>
          <w:tcPr>
            <w:tcW w:w="2261" w:type="dxa"/>
          </w:tcPr>
          <w:p w14:paraId="164AFE20" w14:textId="502C7AEA" w:rsidR="007757A2" w:rsidRPr="00991745" w:rsidRDefault="00D765CB" w:rsidP="007757A2">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1.0</w:t>
            </w:r>
            <w:r w:rsidR="0011125A" w:rsidRPr="00991745">
              <w:rPr>
                <w:rFonts w:asciiTheme="minorHAnsi" w:eastAsia="MS Mincho" w:hAnsiTheme="minorHAnsi" w:cstheme="minorHAnsi"/>
                <w:sz w:val="20"/>
                <w:szCs w:val="20"/>
              </w:rPr>
              <w:t>.</w:t>
            </w:r>
            <w:r w:rsidRPr="00991745">
              <w:rPr>
                <w:rFonts w:asciiTheme="minorHAnsi" w:eastAsia="MS Mincho" w:hAnsiTheme="minorHAnsi" w:cstheme="minorHAnsi"/>
                <w:sz w:val="20"/>
                <w:szCs w:val="20"/>
              </w:rPr>
              <w:t>1</w:t>
            </w:r>
          </w:p>
        </w:tc>
      </w:tr>
      <w:tr w:rsidR="007757A2" w:rsidRPr="00991745" w14:paraId="218293DA" w14:textId="77777777" w:rsidTr="007757A2">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937" w:type="dxa"/>
          </w:tcPr>
          <w:p w14:paraId="6CF1C27B" w14:textId="3D0DE7DD" w:rsidR="007757A2" w:rsidRPr="00991745" w:rsidRDefault="007757A2" w:rsidP="007757A2">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Opdrachtgevers</w:t>
            </w:r>
          </w:p>
        </w:tc>
        <w:tc>
          <w:tcPr>
            <w:tcW w:w="3208" w:type="dxa"/>
          </w:tcPr>
          <w:p w14:paraId="5C7F8011" w14:textId="77777777" w:rsidR="007757A2" w:rsidRPr="00991745" w:rsidRDefault="007757A2"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 oktober 2019</w:t>
            </w:r>
          </w:p>
          <w:p w14:paraId="6269901C" w14:textId="07A0DB26" w:rsidR="0011125A" w:rsidRPr="00991745" w:rsidRDefault="0011125A"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 november 2019</w:t>
            </w:r>
          </w:p>
        </w:tc>
        <w:tc>
          <w:tcPr>
            <w:tcW w:w="2261" w:type="dxa"/>
          </w:tcPr>
          <w:p w14:paraId="3FB4DC06" w14:textId="77777777" w:rsidR="007757A2" w:rsidRPr="00991745" w:rsidRDefault="007757A2"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0.4</w:t>
            </w:r>
          </w:p>
          <w:p w14:paraId="06CA7F4E" w14:textId="030AED6B" w:rsidR="00B74258" w:rsidRPr="00991745" w:rsidRDefault="00B74258"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1.0</w:t>
            </w:r>
          </w:p>
        </w:tc>
      </w:tr>
      <w:tr w:rsidR="007757A2" w:rsidRPr="00991745" w14:paraId="7A44A729" w14:textId="77777777" w:rsidTr="007757A2">
        <w:trPr>
          <w:trHeight w:val="207"/>
        </w:trPr>
        <w:tc>
          <w:tcPr>
            <w:cnfStyle w:val="001000000000" w:firstRow="0" w:lastRow="0" w:firstColumn="1" w:lastColumn="0" w:oddVBand="0" w:evenVBand="0" w:oddHBand="0" w:evenHBand="0" w:firstRowFirstColumn="0" w:firstRowLastColumn="0" w:lastRowFirstColumn="0" w:lastRowLastColumn="0"/>
            <w:tcW w:w="4937" w:type="dxa"/>
          </w:tcPr>
          <w:p w14:paraId="75B32331" w14:textId="6A0CFED6" w:rsidR="007757A2" w:rsidRPr="00991745" w:rsidRDefault="007757A2" w:rsidP="007757A2">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 xml:space="preserve">Bestuur </w:t>
            </w:r>
            <w:r w:rsidR="00697EA4" w:rsidRPr="00991745">
              <w:rPr>
                <w:rFonts w:asciiTheme="minorHAnsi" w:eastAsia="MS Mincho" w:hAnsiTheme="minorHAnsi" w:cstheme="minorHAnsi"/>
                <w:sz w:val="20"/>
                <w:szCs w:val="20"/>
              </w:rPr>
              <w:t xml:space="preserve">RHC (vanaf 1-1-2020: </w:t>
            </w:r>
            <w:r w:rsidRPr="00991745">
              <w:rPr>
                <w:rFonts w:asciiTheme="minorHAnsi" w:eastAsia="MS Mincho" w:hAnsiTheme="minorHAnsi" w:cstheme="minorHAnsi"/>
                <w:sz w:val="20"/>
                <w:szCs w:val="20"/>
              </w:rPr>
              <w:t>RAZU</w:t>
            </w:r>
            <w:r w:rsidR="00697EA4" w:rsidRPr="00991745">
              <w:rPr>
                <w:rFonts w:asciiTheme="minorHAnsi" w:eastAsia="MS Mincho" w:hAnsiTheme="minorHAnsi" w:cstheme="minorHAnsi"/>
                <w:sz w:val="20"/>
                <w:szCs w:val="20"/>
              </w:rPr>
              <w:t>)</w:t>
            </w:r>
          </w:p>
        </w:tc>
        <w:tc>
          <w:tcPr>
            <w:tcW w:w="3208" w:type="dxa"/>
          </w:tcPr>
          <w:p w14:paraId="745A05B6" w14:textId="4103F721" w:rsidR="007757A2" w:rsidRPr="00991745" w:rsidRDefault="008D7FED" w:rsidP="007757A2">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December</w:t>
            </w:r>
          </w:p>
        </w:tc>
        <w:tc>
          <w:tcPr>
            <w:tcW w:w="2261" w:type="dxa"/>
          </w:tcPr>
          <w:p w14:paraId="3C99FB26" w14:textId="55743940" w:rsidR="007757A2" w:rsidRPr="00991745" w:rsidRDefault="00A12C1D" w:rsidP="007757A2">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1.0</w:t>
            </w:r>
            <w:r w:rsidR="0011125A" w:rsidRPr="00991745">
              <w:rPr>
                <w:rFonts w:asciiTheme="minorHAnsi" w:eastAsia="MS Mincho" w:hAnsiTheme="minorHAnsi" w:cstheme="minorHAnsi"/>
                <w:sz w:val="20"/>
                <w:szCs w:val="20"/>
              </w:rPr>
              <w:t>.</w:t>
            </w:r>
            <w:r w:rsidRPr="00991745">
              <w:rPr>
                <w:rFonts w:asciiTheme="minorHAnsi" w:eastAsia="MS Mincho" w:hAnsiTheme="minorHAnsi" w:cstheme="minorHAnsi"/>
                <w:sz w:val="20"/>
                <w:szCs w:val="20"/>
              </w:rPr>
              <w:t>1</w:t>
            </w:r>
          </w:p>
        </w:tc>
      </w:tr>
      <w:tr w:rsidR="007757A2" w:rsidRPr="00991745" w14:paraId="193FDD3A" w14:textId="77777777" w:rsidTr="007757A2">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937" w:type="dxa"/>
          </w:tcPr>
          <w:p w14:paraId="7416D8EF" w14:textId="4216B14B" w:rsidR="007757A2" w:rsidRPr="00991745" w:rsidRDefault="007757A2" w:rsidP="007757A2">
            <w:pPr>
              <w:rPr>
                <w:rFonts w:asciiTheme="minorHAnsi" w:eastAsia="MS Mincho" w:hAnsiTheme="minorHAnsi" w:cstheme="minorHAnsi"/>
                <w:sz w:val="20"/>
                <w:szCs w:val="20"/>
              </w:rPr>
            </w:pPr>
            <w:r w:rsidRPr="00991745">
              <w:rPr>
                <w:rFonts w:asciiTheme="minorHAnsi" w:eastAsia="MS Mincho" w:hAnsiTheme="minorHAnsi" w:cstheme="minorHAnsi"/>
                <w:sz w:val="20"/>
                <w:szCs w:val="20"/>
              </w:rPr>
              <w:t>Toezichthouders</w:t>
            </w:r>
          </w:p>
        </w:tc>
        <w:tc>
          <w:tcPr>
            <w:tcW w:w="3208" w:type="dxa"/>
          </w:tcPr>
          <w:p w14:paraId="2B8D4DC0" w14:textId="5CB82B84" w:rsidR="007757A2" w:rsidRPr="00991745" w:rsidRDefault="00A12C1D"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December</w:t>
            </w:r>
          </w:p>
        </w:tc>
        <w:tc>
          <w:tcPr>
            <w:tcW w:w="2261" w:type="dxa"/>
          </w:tcPr>
          <w:p w14:paraId="66EC7B37" w14:textId="66C528B6" w:rsidR="007757A2" w:rsidRPr="00991745" w:rsidRDefault="00A12C1D"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szCs w:val="20"/>
              </w:rPr>
            </w:pPr>
            <w:r w:rsidRPr="00991745">
              <w:rPr>
                <w:rFonts w:asciiTheme="minorHAnsi" w:eastAsia="MS Mincho" w:hAnsiTheme="minorHAnsi" w:cstheme="minorHAnsi"/>
                <w:sz w:val="20"/>
                <w:szCs w:val="20"/>
              </w:rPr>
              <w:t>1.0</w:t>
            </w:r>
            <w:r w:rsidR="0011125A" w:rsidRPr="00991745">
              <w:rPr>
                <w:rFonts w:asciiTheme="minorHAnsi" w:eastAsia="MS Mincho" w:hAnsiTheme="minorHAnsi" w:cstheme="minorHAnsi"/>
                <w:sz w:val="20"/>
                <w:szCs w:val="20"/>
              </w:rPr>
              <w:t>.</w:t>
            </w:r>
            <w:r w:rsidRPr="00991745">
              <w:rPr>
                <w:rFonts w:asciiTheme="minorHAnsi" w:eastAsia="MS Mincho" w:hAnsiTheme="minorHAnsi" w:cstheme="minorHAnsi"/>
                <w:sz w:val="20"/>
                <w:szCs w:val="20"/>
              </w:rPr>
              <w:t>1</w:t>
            </w:r>
          </w:p>
        </w:tc>
      </w:tr>
    </w:tbl>
    <w:p w14:paraId="12873C58" w14:textId="72C08419" w:rsidR="00144E89" w:rsidRPr="00991745" w:rsidRDefault="00144E89" w:rsidP="00304851">
      <w:pPr>
        <w:rPr>
          <w:rFonts w:asciiTheme="minorHAnsi" w:eastAsia="MS Mincho" w:hAnsiTheme="minorHAnsi" w:cstheme="minorHAnsi"/>
          <w:sz w:val="20"/>
          <w:szCs w:val="20"/>
        </w:rPr>
      </w:pPr>
    </w:p>
    <w:p w14:paraId="63D5C07B" w14:textId="71A35AEF" w:rsidR="005325D9" w:rsidRPr="008D7FED" w:rsidRDefault="000511B0" w:rsidP="0062596C">
      <w:pPr>
        <w:pStyle w:val="Heading2"/>
        <w:rPr>
          <w:rFonts w:asciiTheme="minorHAnsi" w:hAnsiTheme="minorHAnsi" w:cstheme="minorHAnsi"/>
          <w:sz w:val="28"/>
        </w:rPr>
      </w:pPr>
      <w:bookmarkStart w:id="12" w:name="_Toc339894427"/>
      <w:bookmarkStart w:id="13" w:name="_Toc26447410"/>
      <w:bookmarkStart w:id="14" w:name="_Toc30491257"/>
      <w:bookmarkStart w:id="15" w:name="_Toc45629234"/>
      <w:bookmarkEnd w:id="12"/>
      <w:r>
        <w:rPr>
          <w:rFonts w:asciiTheme="minorHAnsi" w:hAnsiTheme="minorHAnsi" w:cstheme="minorHAnsi"/>
          <w:sz w:val="28"/>
        </w:rPr>
        <w:t>Afkorting</w:t>
      </w:r>
      <w:r w:rsidR="007F768F">
        <w:rPr>
          <w:rFonts w:asciiTheme="minorHAnsi" w:hAnsiTheme="minorHAnsi" w:cstheme="minorHAnsi"/>
          <w:sz w:val="28"/>
        </w:rPr>
        <w:t>en-</w:t>
      </w:r>
      <w:r>
        <w:rPr>
          <w:rFonts w:asciiTheme="minorHAnsi" w:hAnsiTheme="minorHAnsi" w:cstheme="minorHAnsi"/>
          <w:sz w:val="28"/>
        </w:rPr>
        <w:t xml:space="preserve"> </w:t>
      </w:r>
      <w:r w:rsidR="005325D9" w:rsidRPr="008D7FED">
        <w:rPr>
          <w:rFonts w:asciiTheme="minorHAnsi" w:hAnsiTheme="minorHAnsi" w:cstheme="minorHAnsi"/>
          <w:sz w:val="28"/>
        </w:rPr>
        <w:t>e</w:t>
      </w:r>
      <w:r w:rsidR="00AD4E9C">
        <w:rPr>
          <w:rFonts w:asciiTheme="minorHAnsi" w:hAnsiTheme="minorHAnsi" w:cstheme="minorHAnsi"/>
          <w:sz w:val="28"/>
        </w:rPr>
        <w:t>n be</w:t>
      </w:r>
      <w:r w:rsidR="005325D9" w:rsidRPr="008D7FED">
        <w:rPr>
          <w:rFonts w:asciiTheme="minorHAnsi" w:hAnsiTheme="minorHAnsi" w:cstheme="minorHAnsi"/>
          <w:sz w:val="28"/>
        </w:rPr>
        <w:t>grippenlijst</w:t>
      </w:r>
      <w:bookmarkEnd w:id="13"/>
    </w:p>
    <w:tbl>
      <w:tblPr>
        <w:tblStyle w:val="GridTable4-Accent2"/>
        <w:tblW w:w="10304" w:type="dxa"/>
        <w:tblInd w:w="-714" w:type="dxa"/>
        <w:tblLook w:val="04A0" w:firstRow="1" w:lastRow="0" w:firstColumn="1" w:lastColumn="0" w:noHBand="0" w:noVBand="1"/>
      </w:tblPr>
      <w:tblGrid>
        <w:gridCol w:w="2694"/>
        <w:gridCol w:w="7610"/>
      </w:tblGrid>
      <w:tr w:rsidR="004610D5" w:rsidRPr="008D7FED" w14:paraId="363DCCBB" w14:textId="77777777" w:rsidTr="00AF7834">
        <w:trPr>
          <w:cnfStyle w:val="100000000000" w:firstRow="1" w:lastRow="0" w:firstColumn="0" w:lastColumn="0" w:oddVBand="0" w:evenVBand="0" w:oddHBand="0"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694" w:type="dxa"/>
          </w:tcPr>
          <w:p w14:paraId="3977850D" w14:textId="77777777" w:rsidR="004610D5" w:rsidRPr="008D7FED" w:rsidRDefault="004610D5" w:rsidP="00BD660D">
            <w:pPr>
              <w:rPr>
                <w:rFonts w:asciiTheme="minorHAnsi" w:eastAsia="MS Mincho" w:hAnsiTheme="minorHAnsi" w:cstheme="minorHAnsi"/>
                <w:b w:val="0"/>
                <w:bCs w:val="0"/>
                <w:sz w:val="20"/>
              </w:rPr>
            </w:pPr>
            <w:r w:rsidRPr="008D7FED">
              <w:rPr>
                <w:rFonts w:asciiTheme="minorHAnsi" w:eastAsia="MS Mincho" w:hAnsiTheme="minorHAnsi" w:cstheme="minorHAnsi"/>
                <w:sz w:val="20"/>
              </w:rPr>
              <w:t>Begrip</w:t>
            </w:r>
          </w:p>
        </w:tc>
        <w:tc>
          <w:tcPr>
            <w:tcW w:w="7610" w:type="dxa"/>
          </w:tcPr>
          <w:p w14:paraId="39380C54" w14:textId="77777777" w:rsidR="004610D5" w:rsidRPr="008D7FED" w:rsidRDefault="004610D5" w:rsidP="00AF7834">
            <w:pPr>
              <w:jc w:val="both"/>
              <w:cnfStyle w:val="100000000000" w:firstRow="1" w:lastRow="0" w:firstColumn="0" w:lastColumn="0" w:oddVBand="0" w:evenVBand="0" w:oddHBand="0" w:evenHBand="0" w:firstRowFirstColumn="0" w:firstRowLastColumn="0" w:lastRowFirstColumn="0" w:lastRowLastColumn="0"/>
              <w:rPr>
                <w:rFonts w:asciiTheme="minorHAnsi" w:eastAsia="MS Mincho" w:hAnsiTheme="minorHAnsi" w:cstheme="minorHAnsi"/>
                <w:b w:val="0"/>
                <w:bCs w:val="0"/>
                <w:sz w:val="20"/>
              </w:rPr>
            </w:pPr>
            <w:r w:rsidRPr="008D7FED">
              <w:rPr>
                <w:rFonts w:asciiTheme="minorHAnsi" w:eastAsia="MS Mincho" w:hAnsiTheme="minorHAnsi" w:cstheme="minorHAnsi"/>
                <w:sz w:val="20"/>
              </w:rPr>
              <w:t>Betekenis</w:t>
            </w:r>
          </w:p>
        </w:tc>
      </w:tr>
      <w:tr w:rsidR="004610D5" w:rsidRPr="001D7D04" w14:paraId="7087E28A" w14:textId="77777777" w:rsidTr="00AF7834">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694" w:type="dxa"/>
          </w:tcPr>
          <w:p w14:paraId="7BE3F015" w14:textId="77777777" w:rsidR="004610D5" w:rsidRDefault="004610D5" w:rsidP="007757A2">
            <w:pPr>
              <w:rPr>
                <w:rFonts w:asciiTheme="minorHAnsi" w:eastAsia="MS Mincho" w:hAnsiTheme="minorHAnsi" w:cstheme="minorHAnsi"/>
                <w:iCs/>
                <w:sz w:val="20"/>
              </w:rPr>
            </w:pPr>
            <w:r>
              <w:rPr>
                <w:rFonts w:asciiTheme="minorHAnsi" w:eastAsia="MS Mincho" w:hAnsiTheme="minorHAnsi" w:cstheme="minorHAnsi"/>
                <w:iCs/>
                <w:sz w:val="20"/>
              </w:rPr>
              <w:t>ADI</w:t>
            </w:r>
          </w:p>
        </w:tc>
        <w:tc>
          <w:tcPr>
            <w:tcW w:w="7610" w:type="dxa"/>
          </w:tcPr>
          <w:p w14:paraId="727E40C6" w14:textId="77777777" w:rsidR="004610D5" w:rsidRDefault="004610D5" w:rsidP="00AD4E9C">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iCs/>
                <w:sz w:val="20"/>
              </w:rPr>
            </w:pPr>
            <w:r>
              <w:rPr>
                <w:rFonts w:asciiTheme="minorHAnsi" w:eastAsia="MS Mincho" w:hAnsiTheme="minorHAnsi" w:cstheme="minorHAnsi"/>
                <w:iCs/>
                <w:sz w:val="20"/>
              </w:rPr>
              <w:t>Adviseur Digitale Informatie, functionaris van het RAZU.</w:t>
            </w:r>
          </w:p>
        </w:tc>
      </w:tr>
      <w:tr w:rsidR="004610D5" w:rsidRPr="00AD4E9C" w14:paraId="39769812" w14:textId="77777777" w:rsidTr="00AF7834">
        <w:trPr>
          <w:trHeight w:val="218"/>
        </w:trPr>
        <w:tc>
          <w:tcPr>
            <w:cnfStyle w:val="001000000000" w:firstRow="0" w:lastRow="0" w:firstColumn="1" w:lastColumn="0" w:oddVBand="0" w:evenVBand="0" w:oddHBand="0" w:evenHBand="0" w:firstRowFirstColumn="0" w:firstRowLastColumn="0" w:lastRowFirstColumn="0" w:lastRowLastColumn="0"/>
            <w:tcW w:w="2694" w:type="dxa"/>
          </w:tcPr>
          <w:p w14:paraId="280AB6A7" w14:textId="77777777" w:rsidR="004610D5" w:rsidRPr="008D7FED" w:rsidRDefault="004610D5" w:rsidP="007757A2">
            <w:pPr>
              <w:rPr>
                <w:rFonts w:asciiTheme="minorHAnsi" w:eastAsia="MS Mincho" w:hAnsiTheme="minorHAnsi" w:cstheme="minorHAnsi"/>
                <w:iCs/>
                <w:sz w:val="20"/>
              </w:rPr>
            </w:pPr>
            <w:r>
              <w:rPr>
                <w:rFonts w:asciiTheme="minorHAnsi" w:eastAsia="MS Mincho" w:hAnsiTheme="minorHAnsi" w:cstheme="minorHAnsi"/>
                <w:iCs/>
                <w:sz w:val="20"/>
              </w:rPr>
              <w:t>CISO</w:t>
            </w:r>
          </w:p>
        </w:tc>
        <w:tc>
          <w:tcPr>
            <w:tcW w:w="7610" w:type="dxa"/>
          </w:tcPr>
          <w:p w14:paraId="3E0DFB83" w14:textId="56698CE0" w:rsidR="004610D5" w:rsidRPr="00AD4E9C" w:rsidRDefault="004610D5" w:rsidP="00AD4E9C">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Cs/>
                <w:sz w:val="20"/>
              </w:rPr>
            </w:pPr>
            <w:r w:rsidRPr="00AD4E9C">
              <w:rPr>
                <w:rFonts w:asciiTheme="minorHAnsi" w:eastAsia="MS Mincho" w:hAnsiTheme="minorHAnsi" w:cstheme="minorHAnsi"/>
                <w:iCs/>
                <w:sz w:val="20"/>
              </w:rPr>
              <w:t xml:space="preserve">Chief Information Security </w:t>
            </w:r>
            <w:proofErr w:type="spellStart"/>
            <w:r w:rsidRPr="00AD4E9C">
              <w:rPr>
                <w:rFonts w:asciiTheme="minorHAnsi" w:eastAsia="MS Mincho" w:hAnsiTheme="minorHAnsi" w:cstheme="minorHAnsi"/>
                <w:iCs/>
                <w:sz w:val="20"/>
              </w:rPr>
              <w:t>Officer</w:t>
            </w:r>
            <w:proofErr w:type="spellEnd"/>
            <w:r w:rsidRPr="00AD4E9C">
              <w:rPr>
                <w:rFonts w:asciiTheme="minorHAnsi" w:eastAsia="MS Mincho" w:hAnsiTheme="minorHAnsi" w:cstheme="minorHAnsi"/>
                <w:iCs/>
                <w:sz w:val="20"/>
              </w:rPr>
              <w:t>, de functionaris</w:t>
            </w:r>
            <w:r>
              <w:rPr>
                <w:rFonts w:asciiTheme="minorHAnsi" w:eastAsia="MS Mincho" w:hAnsiTheme="minorHAnsi" w:cstheme="minorHAnsi"/>
                <w:iCs/>
                <w:sz w:val="20"/>
              </w:rPr>
              <w:t xml:space="preserve"> </w:t>
            </w:r>
            <w:r w:rsidR="0098387B">
              <w:rPr>
                <w:rFonts w:asciiTheme="minorHAnsi" w:eastAsia="MS Mincho" w:hAnsiTheme="minorHAnsi" w:cstheme="minorHAnsi"/>
                <w:iCs/>
                <w:sz w:val="20"/>
              </w:rPr>
              <w:t xml:space="preserve">die </w:t>
            </w:r>
            <w:r>
              <w:rPr>
                <w:rFonts w:asciiTheme="minorHAnsi" w:eastAsia="MS Mincho" w:hAnsiTheme="minorHAnsi" w:cstheme="minorHAnsi"/>
                <w:iCs/>
                <w:sz w:val="20"/>
              </w:rPr>
              <w:t>zorg</w:t>
            </w:r>
            <w:r w:rsidRPr="00AD4E9C">
              <w:rPr>
                <w:rFonts w:asciiTheme="minorHAnsi" w:eastAsia="MS Mincho" w:hAnsiTheme="minorHAnsi" w:cstheme="minorHAnsi"/>
                <w:iCs/>
                <w:sz w:val="20"/>
              </w:rPr>
              <w:t>dra</w:t>
            </w:r>
            <w:r>
              <w:rPr>
                <w:rFonts w:asciiTheme="minorHAnsi" w:eastAsia="MS Mincho" w:hAnsiTheme="minorHAnsi" w:cstheme="minorHAnsi"/>
                <w:iCs/>
                <w:sz w:val="20"/>
              </w:rPr>
              <w:t>agt</w:t>
            </w:r>
            <w:r w:rsidRPr="00AD4E9C">
              <w:rPr>
                <w:rFonts w:asciiTheme="minorHAnsi" w:eastAsia="MS Mincho" w:hAnsiTheme="minorHAnsi" w:cstheme="minorHAnsi"/>
                <w:iCs/>
                <w:sz w:val="20"/>
              </w:rPr>
              <w:t xml:space="preserve"> voor</w:t>
            </w:r>
            <w:r>
              <w:rPr>
                <w:rFonts w:asciiTheme="minorHAnsi" w:eastAsia="MS Mincho" w:hAnsiTheme="minorHAnsi" w:cstheme="minorHAnsi"/>
                <w:iCs/>
                <w:sz w:val="20"/>
              </w:rPr>
              <w:t xml:space="preserve"> </w:t>
            </w:r>
            <w:r w:rsidRPr="00AD4E9C">
              <w:rPr>
                <w:rFonts w:asciiTheme="minorHAnsi" w:eastAsia="MS Mincho" w:hAnsiTheme="minorHAnsi" w:cstheme="minorHAnsi"/>
                <w:iCs/>
                <w:sz w:val="20"/>
              </w:rPr>
              <w:t>een samenhangend pakket van maatregelen ter waarborging van de vertrouwelijkheid,</w:t>
            </w:r>
            <w:r>
              <w:rPr>
                <w:rFonts w:asciiTheme="minorHAnsi" w:eastAsia="MS Mincho" w:hAnsiTheme="minorHAnsi" w:cstheme="minorHAnsi"/>
                <w:iCs/>
                <w:sz w:val="20"/>
              </w:rPr>
              <w:t xml:space="preserve"> </w:t>
            </w:r>
            <w:r w:rsidRPr="00AD4E9C">
              <w:rPr>
                <w:rFonts w:asciiTheme="minorHAnsi" w:eastAsia="MS Mincho" w:hAnsiTheme="minorHAnsi" w:cstheme="minorHAnsi"/>
                <w:iCs/>
                <w:sz w:val="20"/>
              </w:rPr>
              <w:t>integriteit en beschikbaarheid van de informatie binnen een organisatie</w:t>
            </w:r>
            <w:r>
              <w:rPr>
                <w:rFonts w:asciiTheme="minorHAnsi" w:eastAsia="MS Mincho" w:hAnsiTheme="minorHAnsi" w:cstheme="minorHAnsi"/>
                <w:iCs/>
                <w:sz w:val="20"/>
              </w:rPr>
              <w:t>.</w:t>
            </w:r>
          </w:p>
        </w:tc>
      </w:tr>
      <w:tr w:rsidR="004610D5" w:rsidRPr="008D7FED" w14:paraId="2345BE13" w14:textId="77777777" w:rsidTr="00AF7834">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694" w:type="dxa"/>
          </w:tcPr>
          <w:p w14:paraId="15B4CF52" w14:textId="77777777" w:rsidR="004610D5" w:rsidRPr="008D7FED" w:rsidRDefault="004610D5" w:rsidP="007757A2">
            <w:pPr>
              <w:rPr>
                <w:rFonts w:asciiTheme="minorHAnsi" w:eastAsia="MS Mincho" w:hAnsiTheme="minorHAnsi" w:cstheme="minorHAnsi"/>
                <w:sz w:val="20"/>
              </w:rPr>
            </w:pPr>
            <w:r w:rsidRPr="008D7FED">
              <w:rPr>
                <w:rFonts w:asciiTheme="minorHAnsi" w:eastAsia="MS Mincho" w:hAnsiTheme="minorHAnsi" w:cstheme="minorHAnsi"/>
                <w:iCs/>
                <w:sz w:val="20"/>
              </w:rPr>
              <w:t>Deelnemers</w:t>
            </w:r>
          </w:p>
        </w:tc>
        <w:tc>
          <w:tcPr>
            <w:tcW w:w="7610" w:type="dxa"/>
          </w:tcPr>
          <w:p w14:paraId="54823C07" w14:textId="77777777" w:rsidR="004610D5" w:rsidRPr="008D7FED" w:rsidRDefault="004610D5"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rPr>
            </w:pPr>
            <w:r w:rsidRPr="008D7FED">
              <w:rPr>
                <w:rFonts w:asciiTheme="minorHAnsi" w:eastAsia="MS Mincho" w:hAnsiTheme="minorHAnsi" w:cstheme="minorHAnsi"/>
                <w:iCs/>
                <w:sz w:val="20"/>
              </w:rPr>
              <w:t>Deelnemers van de gemeenschappelijke regeling, zijnde: Gemeenten Bunnik, Houten, Rhenen, Utrechtse Heuvelrug, Vijfheerenlanden en Wijk bij Duurstede</w:t>
            </w:r>
          </w:p>
        </w:tc>
      </w:tr>
      <w:tr w:rsidR="004610D5" w:rsidRPr="001D7D04" w14:paraId="1B2D2726" w14:textId="77777777" w:rsidTr="00AF7834">
        <w:trPr>
          <w:trHeight w:val="218"/>
        </w:trPr>
        <w:tc>
          <w:tcPr>
            <w:cnfStyle w:val="001000000000" w:firstRow="0" w:lastRow="0" w:firstColumn="1" w:lastColumn="0" w:oddVBand="0" w:evenVBand="0" w:oddHBand="0" w:evenHBand="0" w:firstRowFirstColumn="0" w:firstRowLastColumn="0" w:lastRowFirstColumn="0" w:lastRowLastColumn="0"/>
            <w:tcW w:w="2694" w:type="dxa"/>
          </w:tcPr>
          <w:p w14:paraId="45999719" w14:textId="77777777" w:rsidR="004610D5" w:rsidRDefault="004610D5" w:rsidP="007757A2">
            <w:pPr>
              <w:rPr>
                <w:rFonts w:asciiTheme="minorHAnsi" w:eastAsia="MS Mincho" w:hAnsiTheme="minorHAnsi" w:cstheme="minorHAnsi"/>
                <w:iCs/>
                <w:sz w:val="20"/>
              </w:rPr>
            </w:pPr>
            <w:r>
              <w:rPr>
                <w:rFonts w:asciiTheme="minorHAnsi" w:eastAsia="MS Mincho" w:hAnsiTheme="minorHAnsi" w:cstheme="minorHAnsi"/>
                <w:iCs/>
                <w:sz w:val="20"/>
              </w:rPr>
              <w:t>KIDO-Audit</w:t>
            </w:r>
          </w:p>
        </w:tc>
        <w:tc>
          <w:tcPr>
            <w:tcW w:w="7610" w:type="dxa"/>
          </w:tcPr>
          <w:p w14:paraId="30467CC4" w14:textId="77777777" w:rsidR="004610D5" w:rsidRPr="001D7D04" w:rsidRDefault="004610D5" w:rsidP="00AD4E9C">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Cs/>
                <w:sz w:val="20"/>
              </w:rPr>
            </w:pPr>
            <w:r>
              <w:rPr>
                <w:rFonts w:asciiTheme="minorHAnsi" w:eastAsia="MS Mincho" w:hAnsiTheme="minorHAnsi" w:cstheme="minorHAnsi"/>
                <w:iCs/>
                <w:sz w:val="20"/>
              </w:rPr>
              <w:t>Een audit (toetsing) op basis van de handreiking Kwaliteitssysteem Informatiebeheer Decentrale Overheden (KIDO) van de VNG. Deze audit is tussen 2016 en 2019 uitgevoerd bij alle deelnemers van het RAZU.</w:t>
            </w:r>
          </w:p>
        </w:tc>
      </w:tr>
      <w:tr w:rsidR="004610D5" w:rsidRPr="008D7FED" w14:paraId="04202BEA" w14:textId="77777777" w:rsidTr="00AF7834">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694" w:type="dxa"/>
          </w:tcPr>
          <w:p w14:paraId="2E439C45" w14:textId="77777777" w:rsidR="004610D5" w:rsidRPr="008D7FED" w:rsidRDefault="004610D5" w:rsidP="007757A2">
            <w:pPr>
              <w:rPr>
                <w:rFonts w:asciiTheme="minorHAnsi" w:eastAsia="MS Mincho" w:hAnsiTheme="minorHAnsi" w:cstheme="minorHAnsi"/>
                <w:sz w:val="20"/>
              </w:rPr>
            </w:pPr>
            <w:r w:rsidRPr="008D7FED">
              <w:rPr>
                <w:rFonts w:asciiTheme="minorHAnsi" w:eastAsia="MS Mincho" w:hAnsiTheme="minorHAnsi" w:cstheme="minorHAnsi"/>
                <w:iCs/>
                <w:sz w:val="20"/>
              </w:rPr>
              <w:t>Klankbordgroep</w:t>
            </w:r>
          </w:p>
        </w:tc>
        <w:tc>
          <w:tcPr>
            <w:tcW w:w="7610" w:type="dxa"/>
          </w:tcPr>
          <w:p w14:paraId="72CED722" w14:textId="77777777" w:rsidR="004610D5" w:rsidRPr="008D7FED" w:rsidRDefault="004610D5"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rPr>
            </w:pPr>
            <w:r w:rsidRPr="008D7FED">
              <w:rPr>
                <w:rFonts w:asciiTheme="minorHAnsi" w:eastAsia="MS Mincho" w:hAnsiTheme="minorHAnsi" w:cstheme="minorHAnsi"/>
                <w:iCs/>
                <w:sz w:val="20"/>
              </w:rPr>
              <w:t>Tactisch-operationele medewerkers van de deelnemers</w:t>
            </w:r>
          </w:p>
        </w:tc>
      </w:tr>
      <w:tr w:rsidR="004610D5" w:rsidRPr="008D7FED" w14:paraId="56FDA295" w14:textId="77777777" w:rsidTr="00AF7834">
        <w:trPr>
          <w:trHeight w:val="218"/>
        </w:trPr>
        <w:tc>
          <w:tcPr>
            <w:cnfStyle w:val="001000000000" w:firstRow="0" w:lastRow="0" w:firstColumn="1" w:lastColumn="0" w:oddVBand="0" w:evenVBand="0" w:oddHBand="0" w:evenHBand="0" w:firstRowFirstColumn="0" w:firstRowLastColumn="0" w:lastRowFirstColumn="0" w:lastRowLastColumn="0"/>
            <w:tcW w:w="2694" w:type="dxa"/>
          </w:tcPr>
          <w:p w14:paraId="61416D86" w14:textId="77777777" w:rsidR="004610D5" w:rsidRPr="008D7FED" w:rsidRDefault="004610D5" w:rsidP="007757A2">
            <w:pPr>
              <w:rPr>
                <w:rFonts w:asciiTheme="minorHAnsi" w:eastAsia="MS Mincho" w:hAnsiTheme="minorHAnsi" w:cstheme="minorHAnsi"/>
                <w:iCs/>
                <w:sz w:val="20"/>
              </w:rPr>
            </w:pPr>
            <w:r w:rsidRPr="008D7FED">
              <w:rPr>
                <w:rFonts w:asciiTheme="minorHAnsi" w:eastAsia="MS Mincho" w:hAnsiTheme="minorHAnsi" w:cstheme="minorHAnsi"/>
                <w:iCs/>
                <w:sz w:val="20"/>
              </w:rPr>
              <w:t>Opdrachtgevers</w:t>
            </w:r>
          </w:p>
        </w:tc>
        <w:tc>
          <w:tcPr>
            <w:tcW w:w="7610" w:type="dxa"/>
          </w:tcPr>
          <w:p w14:paraId="26138C64" w14:textId="77777777" w:rsidR="004610D5" w:rsidRPr="008D7FED" w:rsidRDefault="004610D5" w:rsidP="007757A2">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Cs/>
                <w:sz w:val="20"/>
              </w:rPr>
            </w:pPr>
            <w:r w:rsidRPr="008D7FED">
              <w:rPr>
                <w:rFonts w:asciiTheme="minorHAnsi" w:eastAsia="MS Mincho" w:hAnsiTheme="minorHAnsi" w:cstheme="minorHAnsi"/>
                <w:iCs/>
                <w:sz w:val="20"/>
              </w:rPr>
              <w:t>Leidinggevenden van de Participanten en RAZU</w:t>
            </w:r>
          </w:p>
        </w:tc>
      </w:tr>
      <w:tr w:rsidR="004610D5" w:rsidRPr="008D7FED" w14:paraId="6BC32443" w14:textId="77777777" w:rsidTr="00AF7834">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694" w:type="dxa"/>
          </w:tcPr>
          <w:p w14:paraId="5B530831" w14:textId="77777777" w:rsidR="004610D5" w:rsidRPr="008D7FED" w:rsidRDefault="004610D5" w:rsidP="007757A2">
            <w:pPr>
              <w:rPr>
                <w:rFonts w:asciiTheme="minorHAnsi" w:eastAsia="MS Mincho" w:hAnsiTheme="minorHAnsi" w:cstheme="minorHAnsi"/>
                <w:sz w:val="20"/>
              </w:rPr>
            </w:pPr>
            <w:r w:rsidRPr="008D7FED">
              <w:rPr>
                <w:rFonts w:asciiTheme="minorHAnsi" w:eastAsia="MS Mincho" w:hAnsiTheme="minorHAnsi" w:cstheme="minorHAnsi"/>
                <w:iCs/>
                <w:sz w:val="20"/>
              </w:rPr>
              <w:t>Participanten</w:t>
            </w:r>
          </w:p>
        </w:tc>
        <w:tc>
          <w:tcPr>
            <w:tcW w:w="7610" w:type="dxa"/>
          </w:tcPr>
          <w:p w14:paraId="1B6E2661" w14:textId="77777777" w:rsidR="004610D5" w:rsidRPr="008D7FED" w:rsidRDefault="004610D5"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rPr>
            </w:pPr>
            <w:r w:rsidRPr="008D7FED">
              <w:rPr>
                <w:rFonts w:asciiTheme="minorHAnsi" w:eastAsia="MS Mincho" w:hAnsiTheme="minorHAnsi" w:cstheme="minorHAnsi"/>
                <w:iCs/>
                <w:sz w:val="20"/>
              </w:rPr>
              <w:t>Gemeente Wijk bij Duurstede en gemeente Vijfheerenlanden</w:t>
            </w:r>
          </w:p>
        </w:tc>
      </w:tr>
      <w:tr w:rsidR="004610D5" w:rsidRPr="008D7FED" w14:paraId="1EDA1E31" w14:textId="77777777" w:rsidTr="00AF7834">
        <w:trPr>
          <w:trHeight w:val="218"/>
        </w:trPr>
        <w:tc>
          <w:tcPr>
            <w:cnfStyle w:val="001000000000" w:firstRow="0" w:lastRow="0" w:firstColumn="1" w:lastColumn="0" w:oddVBand="0" w:evenVBand="0" w:oddHBand="0" w:evenHBand="0" w:firstRowFirstColumn="0" w:firstRowLastColumn="0" w:lastRowFirstColumn="0" w:lastRowLastColumn="0"/>
            <w:tcW w:w="2694" w:type="dxa"/>
          </w:tcPr>
          <w:p w14:paraId="3853140E" w14:textId="77777777" w:rsidR="004610D5" w:rsidRPr="008D7FED" w:rsidRDefault="004610D5" w:rsidP="007757A2">
            <w:pPr>
              <w:rPr>
                <w:rFonts w:asciiTheme="minorHAnsi" w:eastAsia="MS Mincho" w:hAnsiTheme="minorHAnsi" w:cstheme="minorHAnsi"/>
                <w:sz w:val="20"/>
              </w:rPr>
            </w:pPr>
            <w:r w:rsidRPr="008D7FED">
              <w:rPr>
                <w:rFonts w:asciiTheme="minorHAnsi" w:eastAsia="MS Mincho" w:hAnsiTheme="minorHAnsi" w:cstheme="minorHAnsi"/>
                <w:iCs/>
                <w:sz w:val="20"/>
              </w:rPr>
              <w:t>Projectgroep</w:t>
            </w:r>
          </w:p>
        </w:tc>
        <w:tc>
          <w:tcPr>
            <w:tcW w:w="7610" w:type="dxa"/>
          </w:tcPr>
          <w:p w14:paraId="66351E59" w14:textId="77777777" w:rsidR="004610D5" w:rsidRPr="008D7FED" w:rsidRDefault="004610D5" w:rsidP="007757A2">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sz w:val="20"/>
              </w:rPr>
            </w:pPr>
            <w:r w:rsidRPr="008D7FED">
              <w:rPr>
                <w:rFonts w:asciiTheme="minorHAnsi" w:eastAsia="MS Mincho" w:hAnsiTheme="minorHAnsi" w:cstheme="minorHAnsi"/>
                <w:iCs/>
                <w:sz w:val="20"/>
              </w:rPr>
              <w:t>Projectleiders van RAZU en Participanten</w:t>
            </w:r>
          </w:p>
        </w:tc>
      </w:tr>
      <w:tr w:rsidR="004610D5" w:rsidRPr="008D7FED" w14:paraId="5006211A" w14:textId="77777777" w:rsidTr="00AF7834">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694" w:type="dxa"/>
          </w:tcPr>
          <w:p w14:paraId="30C4F9D2" w14:textId="77777777" w:rsidR="004610D5" w:rsidRPr="008D7FED" w:rsidRDefault="004610D5" w:rsidP="007757A2">
            <w:pPr>
              <w:rPr>
                <w:rFonts w:asciiTheme="minorHAnsi" w:eastAsia="MS Mincho" w:hAnsiTheme="minorHAnsi" w:cstheme="minorHAnsi"/>
                <w:sz w:val="20"/>
              </w:rPr>
            </w:pPr>
            <w:r w:rsidRPr="008D7FED">
              <w:rPr>
                <w:rFonts w:asciiTheme="minorHAnsi" w:eastAsia="MS Mincho" w:hAnsiTheme="minorHAnsi" w:cstheme="minorHAnsi"/>
                <w:iCs/>
                <w:sz w:val="20"/>
              </w:rPr>
              <w:t>RAZU</w:t>
            </w:r>
          </w:p>
        </w:tc>
        <w:tc>
          <w:tcPr>
            <w:tcW w:w="7610" w:type="dxa"/>
          </w:tcPr>
          <w:p w14:paraId="0FB0B3BA" w14:textId="77777777" w:rsidR="004610D5" w:rsidRDefault="004610D5"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iCs/>
                <w:sz w:val="20"/>
              </w:rPr>
            </w:pPr>
            <w:r>
              <w:rPr>
                <w:rFonts w:asciiTheme="minorHAnsi" w:eastAsia="MS Mincho" w:hAnsiTheme="minorHAnsi" w:cstheme="minorHAnsi"/>
                <w:iCs/>
                <w:sz w:val="20"/>
              </w:rPr>
              <w:t>Tot 1 januari 2020: Regionaal Historisch Centrum (RHC) Zuidoost Utrecht</w:t>
            </w:r>
            <w:r>
              <w:rPr>
                <w:rFonts w:asciiTheme="minorHAnsi" w:eastAsia="MS Mincho" w:hAnsiTheme="minorHAnsi" w:cstheme="minorHAnsi"/>
                <w:iCs/>
                <w:sz w:val="20"/>
              </w:rPr>
              <w:br/>
              <w:t xml:space="preserve">Vanaf 1 januari 2020: </w:t>
            </w:r>
            <w:r w:rsidRPr="008D7FED">
              <w:rPr>
                <w:rFonts w:asciiTheme="minorHAnsi" w:eastAsia="MS Mincho" w:hAnsiTheme="minorHAnsi" w:cstheme="minorHAnsi"/>
                <w:iCs/>
                <w:sz w:val="20"/>
              </w:rPr>
              <w:t>Regionaal Archief Zuid-Utrecht</w:t>
            </w:r>
          </w:p>
          <w:p w14:paraId="08EB9029" w14:textId="77777777" w:rsidR="004610D5" w:rsidRPr="008D7FED" w:rsidRDefault="004610D5"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sz w:val="20"/>
              </w:rPr>
            </w:pPr>
            <w:r>
              <w:rPr>
                <w:rFonts w:asciiTheme="minorHAnsi" w:eastAsia="MS Mincho" w:hAnsiTheme="minorHAnsi" w:cstheme="minorHAnsi"/>
                <w:iCs/>
                <w:sz w:val="20"/>
              </w:rPr>
              <w:t>D</w:t>
            </w:r>
            <w:r w:rsidRPr="008D7FED">
              <w:rPr>
                <w:rFonts w:asciiTheme="minorHAnsi" w:eastAsia="MS Mincho" w:hAnsiTheme="minorHAnsi" w:cstheme="minorHAnsi"/>
                <w:iCs/>
                <w:sz w:val="20"/>
              </w:rPr>
              <w:t>e GR en projectverantwoordelijke</w:t>
            </w:r>
          </w:p>
        </w:tc>
      </w:tr>
      <w:tr w:rsidR="004610D5" w:rsidRPr="001D7D04" w14:paraId="3038D9CA" w14:textId="77777777" w:rsidTr="00AF7834">
        <w:trPr>
          <w:trHeight w:val="218"/>
        </w:trPr>
        <w:tc>
          <w:tcPr>
            <w:cnfStyle w:val="001000000000" w:firstRow="0" w:lastRow="0" w:firstColumn="1" w:lastColumn="0" w:oddVBand="0" w:evenVBand="0" w:oddHBand="0" w:evenHBand="0" w:firstRowFirstColumn="0" w:firstRowLastColumn="0" w:lastRowFirstColumn="0" w:lastRowLastColumn="0"/>
            <w:tcW w:w="2694" w:type="dxa"/>
          </w:tcPr>
          <w:p w14:paraId="1630C2BB" w14:textId="77777777" w:rsidR="004610D5" w:rsidRDefault="004610D5" w:rsidP="007757A2">
            <w:pPr>
              <w:rPr>
                <w:rFonts w:asciiTheme="minorHAnsi" w:eastAsia="MS Mincho" w:hAnsiTheme="minorHAnsi" w:cstheme="minorHAnsi"/>
                <w:iCs/>
                <w:sz w:val="20"/>
              </w:rPr>
            </w:pPr>
            <w:r>
              <w:rPr>
                <w:rFonts w:asciiTheme="minorHAnsi" w:eastAsia="MS Mincho" w:hAnsiTheme="minorHAnsi" w:cstheme="minorHAnsi"/>
                <w:iCs/>
                <w:sz w:val="20"/>
              </w:rPr>
              <w:t>RCSA</w:t>
            </w:r>
          </w:p>
        </w:tc>
        <w:tc>
          <w:tcPr>
            <w:tcW w:w="7610" w:type="dxa"/>
          </w:tcPr>
          <w:p w14:paraId="67AB4311" w14:textId="77777777" w:rsidR="004610D5" w:rsidRPr="001D7D04" w:rsidRDefault="004610D5" w:rsidP="00AD4E9C">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Cs/>
                <w:sz w:val="20"/>
              </w:rPr>
            </w:pPr>
            <w:r w:rsidRPr="001D7D04">
              <w:rPr>
                <w:rFonts w:asciiTheme="minorHAnsi" w:eastAsia="MS Mincho" w:hAnsiTheme="minorHAnsi" w:cstheme="minorHAnsi"/>
                <w:iCs/>
                <w:sz w:val="20"/>
              </w:rPr>
              <w:t xml:space="preserve">Risk Control </w:t>
            </w:r>
            <w:proofErr w:type="spellStart"/>
            <w:r w:rsidRPr="001D7D04">
              <w:rPr>
                <w:rFonts w:asciiTheme="minorHAnsi" w:eastAsia="MS Mincho" w:hAnsiTheme="minorHAnsi" w:cstheme="minorHAnsi"/>
                <w:iCs/>
                <w:sz w:val="20"/>
              </w:rPr>
              <w:t>Self</w:t>
            </w:r>
            <w:proofErr w:type="spellEnd"/>
            <w:r w:rsidRPr="001D7D04">
              <w:rPr>
                <w:rFonts w:asciiTheme="minorHAnsi" w:eastAsia="MS Mincho" w:hAnsiTheme="minorHAnsi" w:cstheme="minorHAnsi"/>
                <w:iCs/>
                <w:sz w:val="20"/>
              </w:rPr>
              <w:t xml:space="preserve"> Assessment, een risicomanagement methodiek waarbij</w:t>
            </w:r>
            <w:r>
              <w:rPr>
                <w:rFonts w:asciiTheme="minorHAnsi" w:eastAsia="MS Mincho" w:hAnsiTheme="minorHAnsi" w:cstheme="minorHAnsi"/>
                <w:iCs/>
                <w:sz w:val="20"/>
              </w:rPr>
              <w:t xml:space="preserve"> risico’s worden geïnventariseerd op basis van de kans dat een risico werkelijkheid wordt en de impact die een dergelijk risico met zich meedraagt.</w:t>
            </w:r>
          </w:p>
        </w:tc>
      </w:tr>
      <w:tr w:rsidR="004610D5" w:rsidRPr="008D7FED" w14:paraId="07B85A8B" w14:textId="77777777" w:rsidTr="00AF7834">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2694" w:type="dxa"/>
          </w:tcPr>
          <w:p w14:paraId="1007E278" w14:textId="77777777" w:rsidR="004610D5" w:rsidRPr="008D7FED" w:rsidRDefault="004610D5" w:rsidP="007757A2">
            <w:pPr>
              <w:rPr>
                <w:rFonts w:asciiTheme="minorHAnsi" w:eastAsia="MS Mincho" w:hAnsiTheme="minorHAnsi" w:cstheme="minorHAnsi"/>
                <w:iCs/>
                <w:sz w:val="20"/>
              </w:rPr>
            </w:pPr>
            <w:r w:rsidRPr="008D7FED">
              <w:rPr>
                <w:rFonts w:asciiTheme="minorHAnsi" w:eastAsia="MS Mincho" w:hAnsiTheme="minorHAnsi" w:cstheme="minorHAnsi"/>
                <w:iCs/>
                <w:sz w:val="20"/>
              </w:rPr>
              <w:t>Regiegroep</w:t>
            </w:r>
          </w:p>
        </w:tc>
        <w:tc>
          <w:tcPr>
            <w:tcW w:w="7610" w:type="dxa"/>
          </w:tcPr>
          <w:p w14:paraId="1987BF08" w14:textId="77777777" w:rsidR="004610D5" w:rsidRPr="008D7FED" w:rsidRDefault="004610D5" w:rsidP="007757A2">
            <w:pPr>
              <w:cnfStyle w:val="000000100000" w:firstRow="0" w:lastRow="0" w:firstColumn="0" w:lastColumn="0" w:oddVBand="0" w:evenVBand="0" w:oddHBand="1" w:evenHBand="0" w:firstRowFirstColumn="0" w:firstRowLastColumn="0" w:lastRowFirstColumn="0" w:lastRowLastColumn="0"/>
              <w:rPr>
                <w:rFonts w:asciiTheme="minorHAnsi" w:eastAsia="MS Mincho" w:hAnsiTheme="minorHAnsi" w:cstheme="minorHAnsi"/>
                <w:iCs/>
                <w:sz w:val="20"/>
              </w:rPr>
            </w:pPr>
            <w:r w:rsidRPr="008D7FED">
              <w:rPr>
                <w:rFonts w:asciiTheme="minorHAnsi" w:eastAsia="MS Mincho" w:hAnsiTheme="minorHAnsi" w:cstheme="minorHAnsi"/>
                <w:iCs/>
                <w:sz w:val="20"/>
              </w:rPr>
              <w:t>Strategisch management van de deelnemers</w:t>
            </w:r>
          </w:p>
        </w:tc>
      </w:tr>
      <w:tr w:rsidR="004610D5" w:rsidRPr="008D7FED" w14:paraId="7D24F8F2" w14:textId="77777777" w:rsidTr="00AF7834">
        <w:trPr>
          <w:trHeight w:val="218"/>
        </w:trPr>
        <w:tc>
          <w:tcPr>
            <w:cnfStyle w:val="001000000000" w:firstRow="0" w:lastRow="0" w:firstColumn="1" w:lastColumn="0" w:oddVBand="0" w:evenVBand="0" w:oddHBand="0" w:evenHBand="0" w:firstRowFirstColumn="0" w:firstRowLastColumn="0" w:lastRowFirstColumn="0" w:lastRowLastColumn="0"/>
            <w:tcW w:w="2694" w:type="dxa"/>
          </w:tcPr>
          <w:p w14:paraId="467648A8" w14:textId="77777777" w:rsidR="004610D5" w:rsidRPr="008D7FED" w:rsidRDefault="004610D5" w:rsidP="007757A2">
            <w:pPr>
              <w:rPr>
                <w:rFonts w:asciiTheme="minorHAnsi" w:eastAsia="MS Mincho" w:hAnsiTheme="minorHAnsi" w:cstheme="minorHAnsi"/>
                <w:iCs/>
                <w:sz w:val="20"/>
              </w:rPr>
            </w:pPr>
            <w:r w:rsidRPr="008D7FED">
              <w:rPr>
                <w:rFonts w:asciiTheme="minorHAnsi" w:eastAsia="MS Mincho" w:hAnsiTheme="minorHAnsi" w:cstheme="minorHAnsi"/>
                <w:iCs/>
                <w:sz w:val="20"/>
              </w:rPr>
              <w:t>Toezichthouders</w:t>
            </w:r>
          </w:p>
        </w:tc>
        <w:tc>
          <w:tcPr>
            <w:tcW w:w="7610" w:type="dxa"/>
          </w:tcPr>
          <w:p w14:paraId="42CE3DC8" w14:textId="77777777" w:rsidR="004610D5" w:rsidRPr="008D7FED" w:rsidRDefault="004610D5" w:rsidP="007757A2">
            <w:pPr>
              <w:cnfStyle w:val="000000000000" w:firstRow="0" w:lastRow="0" w:firstColumn="0" w:lastColumn="0" w:oddVBand="0" w:evenVBand="0" w:oddHBand="0" w:evenHBand="0" w:firstRowFirstColumn="0" w:firstRowLastColumn="0" w:lastRowFirstColumn="0" w:lastRowLastColumn="0"/>
              <w:rPr>
                <w:rFonts w:asciiTheme="minorHAnsi" w:eastAsia="MS Mincho" w:hAnsiTheme="minorHAnsi" w:cstheme="minorHAnsi"/>
                <w:iCs/>
                <w:sz w:val="20"/>
              </w:rPr>
            </w:pPr>
            <w:r w:rsidRPr="008D7FED">
              <w:rPr>
                <w:rFonts w:asciiTheme="minorHAnsi" w:eastAsia="MS Mincho" w:hAnsiTheme="minorHAnsi" w:cstheme="minorHAnsi"/>
                <w:iCs/>
                <w:sz w:val="20"/>
              </w:rPr>
              <w:t>Functionaris Gegevensbescherming, CISO en Archiefinspecteur</w:t>
            </w:r>
          </w:p>
        </w:tc>
      </w:tr>
    </w:tbl>
    <w:p w14:paraId="38457ACA" w14:textId="77777777" w:rsidR="005325D9" w:rsidRPr="001D7D04" w:rsidRDefault="005325D9" w:rsidP="005325D9">
      <w:pPr>
        <w:rPr>
          <w:rFonts w:asciiTheme="minorHAnsi" w:eastAsia="MS Mincho" w:hAnsiTheme="minorHAnsi" w:cstheme="minorHAnsi"/>
          <w:iCs/>
          <w:sz w:val="20"/>
        </w:rPr>
      </w:pPr>
    </w:p>
    <w:p w14:paraId="5C845CC4" w14:textId="77777777" w:rsidR="007B56D1" w:rsidRPr="001D7D04" w:rsidRDefault="007B56D1" w:rsidP="005325D9">
      <w:pPr>
        <w:rPr>
          <w:rFonts w:asciiTheme="minorHAnsi" w:hAnsiTheme="minorHAnsi" w:cstheme="minorHAnsi"/>
          <w:sz w:val="20"/>
          <w:lang w:eastAsia="nl-NL"/>
        </w:rPr>
      </w:pPr>
    </w:p>
    <w:p w14:paraId="5CE7ACAF" w14:textId="77777777" w:rsidR="000C5E51" w:rsidRPr="008D7FED" w:rsidRDefault="00144E89" w:rsidP="000C5E51">
      <w:pPr>
        <w:pStyle w:val="Heading1"/>
        <w:rPr>
          <w:rFonts w:asciiTheme="minorHAnsi" w:hAnsiTheme="minorHAnsi" w:cstheme="minorHAnsi"/>
          <w:sz w:val="32"/>
        </w:rPr>
      </w:pPr>
      <w:r w:rsidRPr="001D7D04">
        <w:rPr>
          <w:rFonts w:asciiTheme="minorHAnsi" w:eastAsia="MS Mincho" w:hAnsiTheme="minorHAnsi" w:cstheme="minorHAnsi"/>
          <w:sz w:val="32"/>
        </w:rPr>
        <w:br w:type="page"/>
      </w:r>
      <w:bookmarkStart w:id="16" w:name="_Toc26447411"/>
      <w:bookmarkEnd w:id="14"/>
      <w:bookmarkEnd w:id="15"/>
      <w:r w:rsidR="005325D9" w:rsidRPr="008D7FED">
        <w:rPr>
          <w:rFonts w:asciiTheme="minorHAnsi" w:eastAsia="MS Mincho" w:hAnsiTheme="minorHAnsi" w:cstheme="minorHAnsi"/>
          <w:sz w:val="32"/>
        </w:rPr>
        <w:t>Managementsamenvatting</w:t>
      </w:r>
      <w:bookmarkEnd w:id="16"/>
    </w:p>
    <w:p w14:paraId="3ED89B7A" w14:textId="77777777" w:rsidR="005325D9" w:rsidRPr="008D7FED" w:rsidRDefault="005325D9" w:rsidP="0062596C">
      <w:pPr>
        <w:pStyle w:val="Heading2"/>
        <w:rPr>
          <w:rFonts w:asciiTheme="minorHAnsi" w:hAnsiTheme="minorHAnsi" w:cstheme="minorHAnsi"/>
          <w:sz w:val="28"/>
        </w:rPr>
      </w:pPr>
      <w:bookmarkStart w:id="17" w:name="_Toc38081151"/>
      <w:bookmarkStart w:id="18" w:name="_Toc26447412"/>
      <w:r w:rsidRPr="008D7FED">
        <w:rPr>
          <w:rFonts w:asciiTheme="minorHAnsi" w:hAnsiTheme="minorHAnsi" w:cstheme="minorHAnsi"/>
          <w:sz w:val="28"/>
        </w:rPr>
        <w:t xml:space="preserve">Samenvatting </w:t>
      </w:r>
      <w:bookmarkEnd w:id="17"/>
      <w:r w:rsidR="008D3FD0" w:rsidRPr="008D7FED">
        <w:rPr>
          <w:rFonts w:asciiTheme="minorHAnsi" w:hAnsiTheme="minorHAnsi" w:cstheme="minorHAnsi"/>
          <w:sz w:val="28"/>
        </w:rPr>
        <w:t>en inleiding</w:t>
      </w:r>
      <w:bookmarkEnd w:id="18"/>
    </w:p>
    <w:p w14:paraId="16D1725C" w14:textId="4C62C138" w:rsidR="008D3FD0" w:rsidRPr="008D7FED" w:rsidRDefault="008D3FD0" w:rsidP="008D3FD0">
      <w:pPr>
        <w:rPr>
          <w:rFonts w:asciiTheme="minorHAnsi" w:hAnsiTheme="minorHAnsi" w:cstheme="minorHAnsi"/>
          <w:sz w:val="20"/>
          <w:lang w:eastAsia="nl-NL"/>
        </w:rPr>
      </w:pPr>
      <w:r w:rsidRPr="008D7FED">
        <w:rPr>
          <w:rFonts w:asciiTheme="minorHAnsi" w:hAnsiTheme="minorHAnsi" w:cstheme="minorHAnsi"/>
          <w:sz w:val="20"/>
          <w:lang w:eastAsia="nl-NL"/>
        </w:rPr>
        <w:t xml:space="preserve">De zes deelnemers van het Regionaal Historisch Centrum Zuidoost Utrecht (vanaf 2020 het </w:t>
      </w:r>
      <w:r w:rsidR="00AF7834" w:rsidRPr="008D7FED">
        <w:rPr>
          <w:rFonts w:asciiTheme="minorHAnsi" w:hAnsiTheme="minorHAnsi" w:cstheme="minorHAnsi"/>
          <w:sz w:val="20"/>
          <w:lang w:eastAsia="nl-NL"/>
        </w:rPr>
        <w:t xml:space="preserve">Regionaal Archief Zuid-Utrecht, afgekort </w:t>
      </w:r>
      <w:r w:rsidRPr="008D7FED">
        <w:rPr>
          <w:rFonts w:asciiTheme="minorHAnsi" w:hAnsiTheme="minorHAnsi" w:cstheme="minorHAnsi"/>
          <w:sz w:val="20"/>
          <w:lang w:eastAsia="nl-NL"/>
        </w:rPr>
        <w:t xml:space="preserve">RAZU) werken sinds enkele jaren samen aan de ontwikkeling van een e-depot. Deze samenwerking heeft zich tot 2019 gericht op het voorbereiden van de eigen informatiehuishouding middels een KIDO-audit en het bespreken van landelijke standaarden. Begin 2019 is door het RHC een marktverkenning van e-depot producten uitgevoerd. Op basis van deze marktverkenning is een notitie opgesteld waarmee het bestuur op 21 augustus 2019 akkoord is gegaan met de realisatie van de pilot e-depot in de jaren 2020 en 2021. In deze pilot zal het </w:t>
      </w:r>
      <w:proofErr w:type="gramStart"/>
      <w:r w:rsidRPr="008D7FED">
        <w:rPr>
          <w:rFonts w:asciiTheme="minorHAnsi" w:hAnsiTheme="minorHAnsi" w:cstheme="minorHAnsi"/>
          <w:sz w:val="20"/>
          <w:lang w:eastAsia="nl-NL"/>
        </w:rPr>
        <w:t>RAZU nauw</w:t>
      </w:r>
      <w:proofErr w:type="gramEnd"/>
      <w:r w:rsidRPr="008D7FED">
        <w:rPr>
          <w:rFonts w:asciiTheme="minorHAnsi" w:hAnsiTheme="minorHAnsi" w:cstheme="minorHAnsi"/>
          <w:sz w:val="20"/>
          <w:lang w:eastAsia="nl-NL"/>
        </w:rPr>
        <w:t xml:space="preserve"> samenwerken met de gemeenten Wijk bij Duurstede en Vijfheerenlanden, die zich beide vrijwillig hebben aangemeld. Hierbij zal de gemeente Wijk bij Duurstede als hoofdparticipant deelnemen en Vijfheerenlanden als </w:t>
      </w:r>
      <w:r w:rsidR="0087430D" w:rsidRPr="008D7FED">
        <w:rPr>
          <w:rFonts w:asciiTheme="minorHAnsi" w:hAnsiTheme="minorHAnsi" w:cstheme="minorHAnsi"/>
          <w:sz w:val="20"/>
          <w:lang w:eastAsia="nl-NL"/>
        </w:rPr>
        <w:t>deelparticipant acteren</w:t>
      </w:r>
      <w:r w:rsidRPr="008D7FED">
        <w:rPr>
          <w:rFonts w:asciiTheme="minorHAnsi" w:hAnsiTheme="minorHAnsi" w:cstheme="minorHAnsi"/>
          <w:sz w:val="20"/>
          <w:lang w:eastAsia="nl-NL"/>
        </w:rPr>
        <w:t xml:space="preserve">. </w:t>
      </w:r>
    </w:p>
    <w:p w14:paraId="7C1D017E" w14:textId="77777777" w:rsidR="008D3FD0" w:rsidRPr="008D7FED" w:rsidRDefault="008D3FD0" w:rsidP="008D3FD0">
      <w:pPr>
        <w:rPr>
          <w:rFonts w:asciiTheme="minorHAnsi" w:hAnsiTheme="minorHAnsi" w:cstheme="minorHAnsi"/>
          <w:sz w:val="20"/>
          <w:lang w:eastAsia="nl-NL"/>
        </w:rPr>
      </w:pPr>
    </w:p>
    <w:p w14:paraId="7FCF4950" w14:textId="75E48A5C" w:rsidR="008D3FD0" w:rsidRPr="008D7FED" w:rsidRDefault="008D3FD0" w:rsidP="008D3FD0">
      <w:pPr>
        <w:rPr>
          <w:rFonts w:asciiTheme="minorHAnsi" w:hAnsiTheme="minorHAnsi" w:cstheme="minorHAnsi"/>
          <w:sz w:val="20"/>
          <w:lang w:eastAsia="nl-NL"/>
        </w:rPr>
      </w:pPr>
      <w:r w:rsidRPr="008D7FED">
        <w:rPr>
          <w:rFonts w:asciiTheme="minorHAnsi" w:hAnsiTheme="minorHAnsi" w:cstheme="minorHAnsi"/>
          <w:sz w:val="20"/>
          <w:lang w:eastAsia="nl-NL"/>
        </w:rPr>
        <w:t xml:space="preserve">Dit document dient als opdracht </w:t>
      </w:r>
      <w:r w:rsidR="007B56D1" w:rsidRPr="008D7FED">
        <w:rPr>
          <w:rFonts w:asciiTheme="minorHAnsi" w:hAnsiTheme="minorHAnsi" w:cstheme="minorHAnsi"/>
          <w:sz w:val="20"/>
          <w:lang w:eastAsia="nl-NL"/>
        </w:rPr>
        <w:t xml:space="preserve">voor, </w:t>
      </w:r>
      <w:r w:rsidRPr="008D7FED">
        <w:rPr>
          <w:rFonts w:asciiTheme="minorHAnsi" w:hAnsiTheme="minorHAnsi" w:cstheme="minorHAnsi"/>
          <w:sz w:val="20"/>
          <w:lang w:eastAsia="nl-NL"/>
        </w:rPr>
        <w:t>en uitwerking</w:t>
      </w:r>
      <w:r w:rsidR="007B56D1" w:rsidRPr="008D7FED">
        <w:rPr>
          <w:rFonts w:asciiTheme="minorHAnsi" w:hAnsiTheme="minorHAnsi" w:cstheme="minorHAnsi"/>
          <w:sz w:val="20"/>
          <w:lang w:eastAsia="nl-NL"/>
        </w:rPr>
        <w:t xml:space="preserve"> van</w:t>
      </w:r>
      <w:r w:rsidRPr="008D7FED">
        <w:rPr>
          <w:rFonts w:asciiTheme="minorHAnsi" w:hAnsiTheme="minorHAnsi" w:cstheme="minorHAnsi"/>
          <w:sz w:val="20"/>
          <w:lang w:eastAsia="nl-NL"/>
        </w:rPr>
        <w:t xml:space="preserve"> de pilot e-depot van het RAZU en de gemeenten Wijk bij Duurstede en Vijfheerenlanden. Middels dit document wordt de planning van het project uiteengezet,</w:t>
      </w:r>
      <w:r w:rsidR="009C4E3B">
        <w:rPr>
          <w:rFonts w:asciiTheme="minorHAnsi" w:hAnsiTheme="minorHAnsi" w:cstheme="minorHAnsi"/>
          <w:sz w:val="20"/>
          <w:lang w:eastAsia="nl-NL"/>
        </w:rPr>
        <w:t xml:space="preserve"> worden</w:t>
      </w:r>
      <w:r w:rsidRPr="008D7FED">
        <w:rPr>
          <w:rFonts w:asciiTheme="minorHAnsi" w:hAnsiTheme="minorHAnsi" w:cstheme="minorHAnsi"/>
          <w:sz w:val="20"/>
          <w:lang w:eastAsia="nl-NL"/>
        </w:rPr>
        <w:t xml:space="preserve"> de risico’s onderkend, de mensen en middelen aangewezen en </w:t>
      </w:r>
      <w:r w:rsidR="006A1DE4">
        <w:rPr>
          <w:rFonts w:asciiTheme="minorHAnsi" w:hAnsiTheme="minorHAnsi" w:cstheme="minorHAnsi"/>
          <w:sz w:val="20"/>
          <w:lang w:eastAsia="nl-NL"/>
        </w:rPr>
        <w:t xml:space="preserve">wordt </w:t>
      </w:r>
      <w:r w:rsidRPr="008D7FED">
        <w:rPr>
          <w:rFonts w:asciiTheme="minorHAnsi" w:hAnsiTheme="minorHAnsi" w:cstheme="minorHAnsi"/>
          <w:sz w:val="20"/>
          <w:lang w:eastAsia="nl-NL"/>
        </w:rPr>
        <w:t xml:space="preserve">het budget toegekend. </w:t>
      </w:r>
    </w:p>
    <w:p w14:paraId="24B960BD" w14:textId="77777777" w:rsidR="005325D9" w:rsidRPr="008D7FED" w:rsidRDefault="005325D9" w:rsidP="0062596C">
      <w:pPr>
        <w:pStyle w:val="Heading2"/>
        <w:rPr>
          <w:rFonts w:asciiTheme="minorHAnsi" w:hAnsiTheme="minorHAnsi" w:cstheme="minorHAnsi"/>
          <w:sz w:val="28"/>
        </w:rPr>
      </w:pPr>
      <w:bookmarkStart w:id="19" w:name="_Toc38081154"/>
      <w:bookmarkStart w:id="20" w:name="_Toc26447413"/>
      <w:r w:rsidRPr="008D7FED">
        <w:rPr>
          <w:rFonts w:asciiTheme="minorHAnsi" w:hAnsiTheme="minorHAnsi" w:cstheme="minorHAnsi"/>
          <w:sz w:val="28"/>
        </w:rPr>
        <w:t>Totale kosten project</w:t>
      </w:r>
      <w:bookmarkEnd w:id="19"/>
      <w:bookmarkEnd w:id="20"/>
    </w:p>
    <w:p w14:paraId="76C0FA24" w14:textId="409E0095" w:rsidR="0079079E" w:rsidRPr="008D7FED" w:rsidRDefault="0079079E" w:rsidP="0079079E">
      <w:pPr>
        <w:rPr>
          <w:rFonts w:asciiTheme="minorHAnsi" w:hAnsiTheme="minorHAnsi" w:cstheme="minorHAnsi"/>
          <w:sz w:val="20"/>
          <w:lang w:eastAsia="nl-NL"/>
        </w:rPr>
      </w:pPr>
      <w:r w:rsidRPr="00EC4C7A">
        <w:rPr>
          <w:rFonts w:asciiTheme="minorHAnsi" w:hAnsiTheme="minorHAnsi" w:cstheme="minorHAnsi"/>
          <w:sz w:val="20"/>
          <w:lang w:eastAsia="nl-NL"/>
        </w:rPr>
        <w:t xml:space="preserve">De totale kosten van dit project worden geschat op </w:t>
      </w:r>
      <w:r w:rsidR="00FA3A2D" w:rsidRPr="00EC4C7A">
        <w:rPr>
          <w:rFonts w:asciiTheme="minorHAnsi" w:hAnsiTheme="minorHAnsi" w:cstheme="minorHAnsi"/>
          <w:sz w:val="20"/>
          <w:lang w:eastAsia="nl-NL"/>
        </w:rPr>
        <w:t xml:space="preserve">€ </w:t>
      </w:r>
      <w:r w:rsidR="00EC4C7A" w:rsidRPr="00EC4C7A">
        <w:rPr>
          <w:rFonts w:asciiTheme="minorHAnsi" w:hAnsiTheme="minorHAnsi" w:cstheme="minorHAnsi"/>
          <w:sz w:val="20"/>
          <w:lang w:eastAsia="nl-NL"/>
        </w:rPr>
        <w:t>44.936</w:t>
      </w:r>
      <w:r w:rsidR="009C4E3B" w:rsidRPr="00EC4C7A">
        <w:rPr>
          <w:rFonts w:asciiTheme="minorHAnsi" w:hAnsiTheme="minorHAnsi" w:cstheme="minorHAnsi"/>
          <w:sz w:val="20"/>
          <w:lang w:eastAsia="nl-NL"/>
        </w:rPr>
        <w:t xml:space="preserve"> voor het RAZU, plus € </w:t>
      </w:r>
      <w:r w:rsidR="00EC4C7A" w:rsidRPr="00EC4C7A">
        <w:rPr>
          <w:rFonts w:asciiTheme="minorHAnsi" w:hAnsiTheme="minorHAnsi" w:cstheme="minorHAnsi"/>
          <w:sz w:val="20"/>
          <w:lang w:eastAsia="nl-NL"/>
        </w:rPr>
        <w:t>6</w:t>
      </w:r>
      <w:r w:rsidR="00A61E80">
        <w:rPr>
          <w:rFonts w:asciiTheme="minorHAnsi" w:hAnsiTheme="minorHAnsi" w:cstheme="minorHAnsi"/>
          <w:sz w:val="20"/>
          <w:lang w:eastAsia="nl-NL"/>
        </w:rPr>
        <w:t>.</w:t>
      </w:r>
      <w:r w:rsidR="009C4E3B" w:rsidRPr="00EC4C7A">
        <w:rPr>
          <w:rFonts w:asciiTheme="minorHAnsi" w:hAnsiTheme="minorHAnsi" w:cstheme="minorHAnsi"/>
          <w:sz w:val="20"/>
          <w:lang w:eastAsia="nl-NL"/>
        </w:rPr>
        <w:t>000 voor de participanten.</w:t>
      </w:r>
      <w:r w:rsidRPr="008D7FED">
        <w:rPr>
          <w:rFonts w:asciiTheme="minorHAnsi" w:hAnsiTheme="minorHAnsi" w:cstheme="minorHAnsi"/>
          <w:sz w:val="20"/>
          <w:lang w:eastAsia="nl-NL"/>
        </w:rPr>
        <w:t xml:space="preserve"> </w:t>
      </w:r>
    </w:p>
    <w:p w14:paraId="64491BDB" w14:textId="77777777" w:rsidR="005325D9" w:rsidRPr="008D7FED" w:rsidRDefault="00FA3A2D" w:rsidP="0062596C">
      <w:pPr>
        <w:pStyle w:val="Heading2"/>
        <w:rPr>
          <w:rFonts w:asciiTheme="minorHAnsi" w:hAnsiTheme="minorHAnsi" w:cstheme="minorHAnsi"/>
          <w:sz w:val="28"/>
        </w:rPr>
      </w:pPr>
      <w:bookmarkStart w:id="21" w:name="_Toc26447414"/>
      <w:r w:rsidRPr="008D7FED">
        <w:rPr>
          <w:rFonts w:asciiTheme="minorHAnsi" w:hAnsiTheme="minorHAnsi" w:cstheme="minorHAnsi"/>
          <w:sz w:val="28"/>
        </w:rPr>
        <w:t>Op te leveren producten</w:t>
      </w:r>
      <w:bookmarkEnd w:id="21"/>
    </w:p>
    <w:p w14:paraId="63BE863C" w14:textId="77777777" w:rsidR="00FA3A2D" w:rsidRPr="00991745" w:rsidRDefault="00FA3A2D" w:rsidP="00FA3A2D">
      <w:pPr>
        <w:pStyle w:val="ListParagraph"/>
        <w:numPr>
          <w:ilvl w:val="0"/>
          <w:numId w:val="24"/>
        </w:numPr>
        <w:spacing w:line="256" w:lineRule="auto"/>
        <w:rPr>
          <w:rFonts w:asciiTheme="minorHAnsi" w:hAnsiTheme="minorHAnsi" w:cstheme="minorHAnsi"/>
          <w:sz w:val="20"/>
          <w:szCs w:val="20"/>
        </w:rPr>
      </w:pPr>
      <w:r w:rsidRPr="00991745">
        <w:rPr>
          <w:rFonts w:asciiTheme="minorHAnsi" w:hAnsiTheme="minorHAnsi" w:cstheme="minorHAnsi"/>
          <w:sz w:val="20"/>
          <w:szCs w:val="20"/>
        </w:rPr>
        <w:t>Aansluitingspakket e-depot</w:t>
      </w:r>
    </w:p>
    <w:p w14:paraId="1F30984C" w14:textId="77777777" w:rsidR="00FA3A2D" w:rsidRPr="00991745" w:rsidRDefault="00FA3A2D" w:rsidP="00FA3A2D">
      <w:pPr>
        <w:pStyle w:val="ListParagraph"/>
        <w:numPr>
          <w:ilvl w:val="0"/>
          <w:numId w:val="24"/>
        </w:numPr>
        <w:spacing w:line="256" w:lineRule="auto"/>
        <w:rPr>
          <w:rFonts w:asciiTheme="minorHAnsi" w:hAnsiTheme="minorHAnsi" w:cstheme="minorHAnsi"/>
          <w:sz w:val="20"/>
          <w:szCs w:val="20"/>
        </w:rPr>
      </w:pPr>
      <w:r w:rsidRPr="00991745">
        <w:rPr>
          <w:rFonts w:asciiTheme="minorHAnsi" w:hAnsiTheme="minorHAnsi" w:cstheme="minorHAnsi"/>
          <w:sz w:val="20"/>
          <w:szCs w:val="20"/>
        </w:rPr>
        <w:t>Handleiding voorbereiden digitale bestanden voor opname</w:t>
      </w:r>
    </w:p>
    <w:p w14:paraId="264F4FB0" w14:textId="77777777" w:rsidR="00FA3A2D" w:rsidRPr="00991745" w:rsidRDefault="00FA3A2D" w:rsidP="00FA3A2D">
      <w:pPr>
        <w:pStyle w:val="ListParagraph"/>
        <w:numPr>
          <w:ilvl w:val="0"/>
          <w:numId w:val="24"/>
        </w:numPr>
        <w:spacing w:line="256" w:lineRule="auto"/>
        <w:rPr>
          <w:rFonts w:asciiTheme="minorHAnsi" w:hAnsiTheme="minorHAnsi" w:cstheme="minorHAnsi"/>
          <w:sz w:val="20"/>
          <w:szCs w:val="20"/>
        </w:rPr>
      </w:pPr>
      <w:r w:rsidRPr="00991745">
        <w:rPr>
          <w:rFonts w:asciiTheme="minorHAnsi" w:hAnsiTheme="minorHAnsi" w:cstheme="minorHAnsi"/>
          <w:sz w:val="20"/>
          <w:szCs w:val="20"/>
        </w:rPr>
        <w:t>Adviesrapport voorbereiding e-depot deelnemers</w:t>
      </w:r>
    </w:p>
    <w:p w14:paraId="4BB0CFA1" w14:textId="77777777" w:rsidR="00FA3A2D" w:rsidRPr="00991745" w:rsidRDefault="00FA3A2D" w:rsidP="00FA3A2D">
      <w:pPr>
        <w:pStyle w:val="ListParagraph"/>
        <w:numPr>
          <w:ilvl w:val="0"/>
          <w:numId w:val="24"/>
        </w:numPr>
        <w:spacing w:line="256" w:lineRule="auto"/>
        <w:rPr>
          <w:rFonts w:asciiTheme="minorHAnsi" w:hAnsiTheme="minorHAnsi" w:cstheme="minorHAnsi"/>
          <w:sz w:val="20"/>
          <w:szCs w:val="20"/>
        </w:rPr>
      </w:pPr>
      <w:r w:rsidRPr="00991745">
        <w:rPr>
          <w:rFonts w:asciiTheme="minorHAnsi" w:hAnsiTheme="minorHAnsi" w:cstheme="minorHAnsi"/>
          <w:sz w:val="20"/>
          <w:szCs w:val="20"/>
        </w:rPr>
        <w:t>Adviesrapport voorbereiding e-depot RAZU</w:t>
      </w:r>
    </w:p>
    <w:p w14:paraId="7A30E1C7" w14:textId="71D24BC1" w:rsidR="00602A75" w:rsidRPr="00991745" w:rsidRDefault="00602A75" w:rsidP="00FA3A2D">
      <w:pPr>
        <w:pStyle w:val="ListParagraph"/>
        <w:numPr>
          <w:ilvl w:val="0"/>
          <w:numId w:val="24"/>
        </w:numPr>
        <w:spacing w:line="256" w:lineRule="auto"/>
        <w:rPr>
          <w:rFonts w:asciiTheme="minorHAnsi" w:hAnsiTheme="minorHAnsi" w:cstheme="minorHAnsi"/>
          <w:sz w:val="20"/>
          <w:szCs w:val="20"/>
        </w:rPr>
      </w:pPr>
      <w:r w:rsidRPr="00991745">
        <w:rPr>
          <w:rFonts w:asciiTheme="minorHAnsi" w:hAnsiTheme="minorHAnsi" w:cstheme="minorHAnsi"/>
          <w:sz w:val="20"/>
          <w:szCs w:val="20"/>
        </w:rPr>
        <w:t>Lijst van eisen en wensen</w:t>
      </w:r>
      <w:r w:rsidR="00B21A08" w:rsidRPr="00991745">
        <w:rPr>
          <w:rFonts w:asciiTheme="minorHAnsi" w:hAnsiTheme="minorHAnsi" w:cstheme="minorHAnsi"/>
          <w:sz w:val="20"/>
          <w:szCs w:val="20"/>
        </w:rPr>
        <w:t xml:space="preserve"> e-depot oplossing</w:t>
      </w:r>
    </w:p>
    <w:p w14:paraId="591A3245" w14:textId="18F49626" w:rsidR="00FA3A2D" w:rsidRPr="00991745" w:rsidRDefault="00FA3A2D" w:rsidP="00FA3A2D">
      <w:pPr>
        <w:pStyle w:val="ListParagraph"/>
        <w:numPr>
          <w:ilvl w:val="0"/>
          <w:numId w:val="24"/>
        </w:numPr>
        <w:spacing w:line="256" w:lineRule="auto"/>
        <w:rPr>
          <w:rFonts w:asciiTheme="minorHAnsi" w:hAnsiTheme="minorHAnsi" w:cstheme="minorHAnsi"/>
          <w:sz w:val="20"/>
          <w:szCs w:val="20"/>
        </w:rPr>
      </w:pPr>
      <w:r w:rsidRPr="00991745">
        <w:rPr>
          <w:rFonts w:asciiTheme="minorHAnsi" w:hAnsiTheme="minorHAnsi" w:cstheme="minorHAnsi"/>
          <w:sz w:val="20"/>
          <w:szCs w:val="20"/>
        </w:rPr>
        <w:t>Eindrapport e-depot</w:t>
      </w:r>
    </w:p>
    <w:p w14:paraId="5D0778A7" w14:textId="77777777" w:rsidR="00FA3A2D" w:rsidRPr="00991745" w:rsidRDefault="00FA3A2D" w:rsidP="00FA3A2D">
      <w:pPr>
        <w:pStyle w:val="ListParagraph"/>
        <w:numPr>
          <w:ilvl w:val="0"/>
          <w:numId w:val="24"/>
        </w:numPr>
        <w:spacing w:line="256" w:lineRule="auto"/>
        <w:rPr>
          <w:rFonts w:asciiTheme="minorHAnsi" w:hAnsiTheme="minorHAnsi" w:cstheme="minorHAnsi"/>
          <w:sz w:val="20"/>
          <w:szCs w:val="20"/>
        </w:rPr>
      </w:pPr>
      <w:r w:rsidRPr="00991745">
        <w:rPr>
          <w:rFonts w:asciiTheme="minorHAnsi" w:hAnsiTheme="minorHAnsi" w:cstheme="minorHAnsi"/>
          <w:sz w:val="20"/>
          <w:szCs w:val="20"/>
        </w:rPr>
        <w:t>Evaluatie met toekomstvisie</w:t>
      </w:r>
    </w:p>
    <w:p w14:paraId="02AC749D" w14:textId="77777777" w:rsidR="00FA3A2D" w:rsidRPr="00991745" w:rsidRDefault="00FA3A2D" w:rsidP="00FA3A2D">
      <w:pPr>
        <w:spacing w:line="240" w:lineRule="auto"/>
        <w:rPr>
          <w:rFonts w:asciiTheme="minorHAnsi" w:hAnsiTheme="minorHAnsi" w:cstheme="minorHAnsi"/>
          <w:bCs/>
          <w:sz w:val="20"/>
          <w:szCs w:val="20"/>
        </w:rPr>
      </w:pPr>
    </w:p>
    <w:p w14:paraId="2D026BA0" w14:textId="71FF552D" w:rsidR="00FA3A2D" w:rsidRPr="00991745" w:rsidRDefault="00FA3A2D" w:rsidP="00FA3A2D">
      <w:pPr>
        <w:spacing w:line="240" w:lineRule="auto"/>
        <w:rPr>
          <w:rFonts w:asciiTheme="minorHAnsi" w:hAnsiTheme="minorHAnsi" w:cstheme="minorHAnsi"/>
          <w:bCs/>
          <w:sz w:val="20"/>
          <w:szCs w:val="20"/>
        </w:rPr>
      </w:pPr>
      <w:r w:rsidRPr="00991745">
        <w:rPr>
          <w:rFonts w:asciiTheme="minorHAnsi" w:hAnsiTheme="minorHAnsi" w:cstheme="minorHAnsi"/>
          <w:bCs/>
          <w:sz w:val="20"/>
          <w:szCs w:val="20"/>
        </w:rPr>
        <w:t>Naast deze producten wordt tevens gewerkt aan een werkende e-depot voorziening. D</w:t>
      </w:r>
      <w:r w:rsidR="00D911E4" w:rsidRPr="00991745">
        <w:rPr>
          <w:rFonts w:asciiTheme="minorHAnsi" w:hAnsiTheme="minorHAnsi" w:cstheme="minorHAnsi"/>
          <w:bCs/>
          <w:sz w:val="20"/>
          <w:szCs w:val="20"/>
        </w:rPr>
        <w:t xml:space="preserve">e criteria waaraan de e-depot voorziening moet voldoen zijn </w:t>
      </w:r>
      <w:r w:rsidRPr="00991745">
        <w:rPr>
          <w:rFonts w:asciiTheme="minorHAnsi" w:hAnsiTheme="minorHAnsi" w:cstheme="minorHAnsi"/>
          <w:bCs/>
          <w:sz w:val="20"/>
          <w:szCs w:val="20"/>
        </w:rPr>
        <w:t xml:space="preserve">nader omschreven in </w:t>
      </w:r>
      <w:r w:rsidR="007B56D1" w:rsidRPr="00991745">
        <w:rPr>
          <w:rFonts w:asciiTheme="minorHAnsi" w:hAnsiTheme="minorHAnsi" w:cstheme="minorHAnsi"/>
          <w:bCs/>
          <w:sz w:val="20"/>
          <w:szCs w:val="20"/>
        </w:rPr>
        <w:t xml:space="preserve">hoofdstuk </w:t>
      </w:r>
      <w:r w:rsidRPr="00991745">
        <w:rPr>
          <w:rFonts w:asciiTheme="minorHAnsi" w:hAnsiTheme="minorHAnsi" w:cstheme="minorHAnsi"/>
          <w:bCs/>
          <w:sz w:val="20"/>
          <w:szCs w:val="20"/>
        </w:rPr>
        <w:t>7 van dit document.</w:t>
      </w:r>
    </w:p>
    <w:p w14:paraId="50E7A2A2" w14:textId="77777777" w:rsidR="005325D9" w:rsidRPr="008D7FED" w:rsidRDefault="005325D9" w:rsidP="0062596C">
      <w:pPr>
        <w:pStyle w:val="Heading2"/>
        <w:rPr>
          <w:rFonts w:asciiTheme="minorHAnsi" w:hAnsiTheme="minorHAnsi" w:cstheme="minorHAnsi"/>
          <w:sz w:val="28"/>
        </w:rPr>
      </w:pPr>
      <w:bookmarkStart w:id="22" w:name="_Toc38081157"/>
      <w:bookmarkStart w:id="23" w:name="_Toc26447415"/>
      <w:r w:rsidRPr="008D7FED">
        <w:rPr>
          <w:rFonts w:asciiTheme="minorHAnsi" w:hAnsiTheme="minorHAnsi" w:cstheme="minorHAnsi"/>
          <w:sz w:val="28"/>
        </w:rPr>
        <w:t>Voornaamste risico’s</w:t>
      </w:r>
      <w:bookmarkEnd w:id="22"/>
      <w:bookmarkEnd w:id="23"/>
    </w:p>
    <w:p w14:paraId="6156F299" w14:textId="1C057C12" w:rsidR="00D21338" w:rsidRPr="008D7FED" w:rsidRDefault="00EF5384" w:rsidP="00D21338">
      <w:pPr>
        <w:rPr>
          <w:rFonts w:asciiTheme="minorHAnsi" w:hAnsiTheme="minorHAnsi" w:cstheme="minorHAnsi"/>
          <w:sz w:val="20"/>
          <w:lang w:eastAsia="nl-NL"/>
        </w:rPr>
      </w:pPr>
      <w:r w:rsidRPr="008D7FED">
        <w:rPr>
          <w:rFonts w:asciiTheme="minorHAnsi" w:hAnsiTheme="minorHAnsi" w:cstheme="minorHAnsi"/>
          <w:sz w:val="20"/>
          <w:lang w:eastAsia="nl-NL"/>
        </w:rPr>
        <w:t>In paragraaf 8.3 zijn zeven risico</w:t>
      </w:r>
      <w:r w:rsidR="00C9706D" w:rsidRPr="008D7FED">
        <w:rPr>
          <w:rFonts w:asciiTheme="minorHAnsi" w:hAnsiTheme="minorHAnsi" w:cstheme="minorHAnsi"/>
          <w:sz w:val="20"/>
          <w:lang w:eastAsia="nl-NL"/>
        </w:rPr>
        <w:t>’</w:t>
      </w:r>
      <w:r w:rsidRPr="008D7FED">
        <w:rPr>
          <w:rFonts w:asciiTheme="minorHAnsi" w:hAnsiTheme="minorHAnsi" w:cstheme="minorHAnsi"/>
          <w:sz w:val="20"/>
          <w:lang w:eastAsia="nl-NL"/>
        </w:rPr>
        <w:t>s</w:t>
      </w:r>
      <w:r w:rsidR="00C9706D" w:rsidRPr="008D7FED">
        <w:rPr>
          <w:rFonts w:asciiTheme="minorHAnsi" w:hAnsiTheme="minorHAnsi" w:cstheme="minorHAnsi"/>
          <w:sz w:val="20"/>
          <w:lang w:eastAsia="nl-NL"/>
        </w:rPr>
        <w:t xml:space="preserve"> beschreven. Deze risico’s zijn voorzien van </w:t>
      </w:r>
      <w:r w:rsidR="00E63148" w:rsidRPr="008D7FED">
        <w:rPr>
          <w:rFonts w:asciiTheme="minorHAnsi" w:hAnsiTheme="minorHAnsi" w:cstheme="minorHAnsi"/>
          <w:sz w:val="20"/>
          <w:lang w:eastAsia="nl-NL"/>
        </w:rPr>
        <w:t xml:space="preserve">passende </w:t>
      </w:r>
      <w:r w:rsidR="00C9706D" w:rsidRPr="008D7FED">
        <w:rPr>
          <w:rFonts w:asciiTheme="minorHAnsi" w:hAnsiTheme="minorHAnsi" w:cstheme="minorHAnsi"/>
          <w:sz w:val="20"/>
          <w:lang w:eastAsia="nl-NL"/>
        </w:rPr>
        <w:t>tegenmaatregelen</w:t>
      </w:r>
      <w:r w:rsidR="00E63148" w:rsidRPr="008D7FED">
        <w:rPr>
          <w:rFonts w:asciiTheme="minorHAnsi" w:hAnsiTheme="minorHAnsi" w:cstheme="minorHAnsi"/>
          <w:sz w:val="20"/>
          <w:lang w:eastAsia="nl-NL"/>
        </w:rPr>
        <w:t>.</w:t>
      </w:r>
      <w:r w:rsidR="00D114FE" w:rsidRPr="008D7FED">
        <w:rPr>
          <w:rFonts w:asciiTheme="minorHAnsi" w:hAnsiTheme="minorHAnsi" w:cstheme="minorHAnsi"/>
          <w:sz w:val="20"/>
          <w:lang w:eastAsia="nl-NL"/>
        </w:rPr>
        <w:t xml:space="preserve"> I</w:t>
      </w:r>
      <w:r w:rsidR="00E63148" w:rsidRPr="008D7FED">
        <w:rPr>
          <w:rFonts w:asciiTheme="minorHAnsi" w:hAnsiTheme="minorHAnsi" w:cstheme="minorHAnsi"/>
          <w:sz w:val="20"/>
          <w:lang w:eastAsia="nl-NL"/>
        </w:rPr>
        <w:t xml:space="preserve">n paragraaf 8.3 </w:t>
      </w:r>
      <w:r w:rsidR="00D114FE" w:rsidRPr="008D7FED">
        <w:rPr>
          <w:rFonts w:asciiTheme="minorHAnsi" w:hAnsiTheme="minorHAnsi" w:cstheme="minorHAnsi"/>
          <w:sz w:val="20"/>
          <w:lang w:eastAsia="nl-NL"/>
        </w:rPr>
        <w:t xml:space="preserve">is het risicoprofiel </w:t>
      </w:r>
      <w:r w:rsidR="001B71EB" w:rsidRPr="008D7FED">
        <w:rPr>
          <w:rFonts w:asciiTheme="minorHAnsi" w:hAnsiTheme="minorHAnsi" w:cstheme="minorHAnsi"/>
          <w:sz w:val="20"/>
          <w:lang w:eastAsia="nl-NL"/>
        </w:rPr>
        <w:t>in kaart gebracht middels een R</w:t>
      </w:r>
      <w:r w:rsidR="00371050" w:rsidRPr="008D7FED">
        <w:rPr>
          <w:rFonts w:asciiTheme="minorHAnsi" w:hAnsiTheme="minorHAnsi" w:cstheme="minorHAnsi"/>
          <w:sz w:val="20"/>
          <w:lang w:eastAsia="nl-NL"/>
        </w:rPr>
        <w:t>C</w:t>
      </w:r>
      <w:r w:rsidR="001B71EB" w:rsidRPr="008D7FED">
        <w:rPr>
          <w:rFonts w:asciiTheme="minorHAnsi" w:hAnsiTheme="minorHAnsi" w:cstheme="minorHAnsi"/>
          <w:sz w:val="20"/>
          <w:lang w:eastAsia="nl-NL"/>
        </w:rPr>
        <w:t>SA-matrix</w:t>
      </w:r>
      <w:r w:rsidR="00D114FE" w:rsidRPr="008D7FED">
        <w:rPr>
          <w:rFonts w:asciiTheme="minorHAnsi" w:hAnsiTheme="minorHAnsi" w:cstheme="minorHAnsi"/>
          <w:sz w:val="20"/>
          <w:lang w:eastAsia="nl-NL"/>
        </w:rPr>
        <w:t xml:space="preserve">. </w:t>
      </w:r>
      <w:r w:rsidR="00E97B6A" w:rsidRPr="008D7FED">
        <w:rPr>
          <w:rFonts w:asciiTheme="minorHAnsi" w:hAnsiTheme="minorHAnsi" w:cstheme="minorHAnsi"/>
          <w:sz w:val="20"/>
          <w:lang w:eastAsia="nl-NL"/>
        </w:rPr>
        <w:t>Hieruit blijkt dat d</w:t>
      </w:r>
      <w:r w:rsidR="001F13F2" w:rsidRPr="008D7FED">
        <w:rPr>
          <w:rFonts w:asciiTheme="minorHAnsi" w:hAnsiTheme="minorHAnsi" w:cstheme="minorHAnsi"/>
          <w:sz w:val="20"/>
          <w:lang w:eastAsia="nl-NL"/>
        </w:rPr>
        <w:t>e kans dat risico</w:t>
      </w:r>
      <w:r w:rsidR="00D114FE" w:rsidRPr="008D7FED">
        <w:rPr>
          <w:rFonts w:asciiTheme="minorHAnsi" w:hAnsiTheme="minorHAnsi" w:cstheme="minorHAnsi"/>
          <w:sz w:val="20"/>
          <w:lang w:eastAsia="nl-NL"/>
        </w:rPr>
        <w:t>’</w:t>
      </w:r>
      <w:r w:rsidR="001F13F2" w:rsidRPr="008D7FED">
        <w:rPr>
          <w:rFonts w:asciiTheme="minorHAnsi" w:hAnsiTheme="minorHAnsi" w:cstheme="minorHAnsi"/>
          <w:sz w:val="20"/>
          <w:lang w:eastAsia="nl-NL"/>
        </w:rPr>
        <w:t xml:space="preserve">s </w:t>
      </w:r>
      <w:r w:rsidR="00D114FE" w:rsidRPr="008D7FED">
        <w:rPr>
          <w:rFonts w:asciiTheme="minorHAnsi" w:hAnsiTheme="minorHAnsi" w:cstheme="minorHAnsi"/>
          <w:sz w:val="20"/>
          <w:lang w:eastAsia="nl-NL"/>
        </w:rPr>
        <w:t>zich voordoen</w:t>
      </w:r>
      <w:r w:rsidR="001F13F2" w:rsidRPr="008D7FED">
        <w:rPr>
          <w:rFonts w:asciiTheme="minorHAnsi" w:hAnsiTheme="minorHAnsi" w:cstheme="minorHAnsi"/>
          <w:sz w:val="20"/>
          <w:lang w:eastAsia="nl-NL"/>
        </w:rPr>
        <w:t xml:space="preserve"> relatief </w:t>
      </w:r>
      <w:r w:rsidR="00E97B6A" w:rsidRPr="008D7FED">
        <w:rPr>
          <w:rFonts w:asciiTheme="minorHAnsi" w:hAnsiTheme="minorHAnsi" w:cstheme="minorHAnsi"/>
          <w:sz w:val="20"/>
          <w:lang w:eastAsia="nl-NL"/>
        </w:rPr>
        <w:t>klein is</w:t>
      </w:r>
      <w:r w:rsidR="001F13F2" w:rsidRPr="008D7FED">
        <w:rPr>
          <w:rFonts w:asciiTheme="minorHAnsi" w:hAnsiTheme="minorHAnsi" w:cstheme="minorHAnsi"/>
          <w:sz w:val="20"/>
          <w:lang w:eastAsia="nl-NL"/>
        </w:rPr>
        <w:t>, maar d</w:t>
      </w:r>
      <w:r w:rsidR="004F0A0D" w:rsidRPr="008D7FED">
        <w:rPr>
          <w:rFonts w:asciiTheme="minorHAnsi" w:hAnsiTheme="minorHAnsi" w:cstheme="minorHAnsi"/>
          <w:sz w:val="20"/>
          <w:lang w:eastAsia="nl-NL"/>
        </w:rPr>
        <w:t xml:space="preserve">at hun impact </w:t>
      </w:r>
      <w:r w:rsidR="00371050" w:rsidRPr="008D7FED">
        <w:rPr>
          <w:rFonts w:asciiTheme="minorHAnsi" w:hAnsiTheme="minorHAnsi" w:cstheme="minorHAnsi"/>
          <w:sz w:val="20"/>
          <w:lang w:eastAsia="nl-NL"/>
        </w:rPr>
        <w:t>fors kan zijn.</w:t>
      </w:r>
    </w:p>
    <w:p w14:paraId="2525CCF9" w14:textId="52560FAD" w:rsidR="005E56C4" w:rsidRPr="008D7FED" w:rsidRDefault="005E56C4" w:rsidP="00304851">
      <w:pPr>
        <w:rPr>
          <w:rFonts w:asciiTheme="minorHAnsi" w:hAnsiTheme="minorHAnsi" w:cstheme="minorHAnsi"/>
          <w:sz w:val="20"/>
          <w:lang w:eastAsia="nl-NL"/>
        </w:rPr>
      </w:pPr>
    </w:p>
    <w:p w14:paraId="52DFB0EC" w14:textId="77777777" w:rsidR="005E56C4" w:rsidRPr="008D7FED" w:rsidRDefault="005E56C4">
      <w:pPr>
        <w:spacing w:line="240" w:lineRule="auto"/>
        <w:rPr>
          <w:rFonts w:asciiTheme="minorHAnsi" w:hAnsiTheme="minorHAnsi" w:cstheme="minorHAnsi"/>
          <w:sz w:val="20"/>
          <w:lang w:eastAsia="nl-NL"/>
        </w:rPr>
      </w:pPr>
      <w:r w:rsidRPr="008D7FED">
        <w:rPr>
          <w:rFonts w:asciiTheme="minorHAnsi" w:hAnsiTheme="minorHAnsi" w:cstheme="minorHAnsi"/>
          <w:sz w:val="20"/>
          <w:lang w:eastAsia="nl-NL"/>
        </w:rPr>
        <w:br w:type="page"/>
      </w:r>
    </w:p>
    <w:p w14:paraId="3452693B" w14:textId="6791B2B4" w:rsidR="000C5E51" w:rsidRPr="008D7FED" w:rsidRDefault="005325D9" w:rsidP="00144E89">
      <w:pPr>
        <w:pStyle w:val="Heading1"/>
        <w:rPr>
          <w:rFonts w:asciiTheme="minorHAnsi" w:hAnsiTheme="minorHAnsi" w:cstheme="minorHAnsi"/>
          <w:sz w:val="32"/>
        </w:rPr>
      </w:pPr>
      <w:bookmarkStart w:id="24" w:name="_Toc26447416"/>
      <w:r w:rsidRPr="008D7FED">
        <w:rPr>
          <w:rFonts w:asciiTheme="minorHAnsi" w:hAnsiTheme="minorHAnsi" w:cstheme="minorHAnsi"/>
          <w:sz w:val="32"/>
        </w:rPr>
        <w:t>Inleiding</w:t>
      </w:r>
      <w:bookmarkEnd w:id="24"/>
    </w:p>
    <w:p w14:paraId="589BD393" w14:textId="77777777" w:rsidR="005325D9" w:rsidRPr="008D7FED" w:rsidRDefault="005325D9" w:rsidP="0062596C">
      <w:pPr>
        <w:pStyle w:val="Heading2"/>
        <w:rPr>
          <w:rFonts w:asciiTheme="minorHAnsi" w:hAnsiTheme="minorHAnsi" w:cstheme="minorHAnsi"/>
          <w:sz w:val="28"/>
        </w:rPr>
      </w:pPr>
      <w:bookmarkStart w:id="25" w:name="_Toc38081159"/>
      <w:bookmarkStart w:id="26" w:name="_Toc26447417"/>
      <w:r w:rsidRPr="008D7FED">
        <w:rPr>
          <w:rFonts w:asciiTheme="minorHAnsi" w:hAnsiTheme="minorHAnsi" w:cstheme="minorHAnsi"/>
          <w:sz w:val="28"/>
        </w:rPr>
        <w:t>Doel van dit document</w:t>
      </w:r>
      <w:bookmarkEnd w:id="25"/>
      <w:bookmarkEnd w:id="26"/>
    </w:p>
    <w:p w14:paraId="6D1091C1" w14:textId="64580CCA" w:rsidR="005325D9" w:rsidRPr="008D7FED" w:rsidRDefault="005325D9" w:rsidP="005325D9">
      <w:pPr>
        <w:pStyle w:val="BodyText2"/>
        <w:spacing w:line="276" w:lineRule="auto"/>
        <w:rPr>
          <w:rFonts w:asciiTheme="minorHAnsi" w:hAnsiTheme="minorHAnsi" w:cstheme="minorHAnsi"/>
          <w:color w:val="000000"/>
          <w:sz w:val="20"/>
        </w:rPr>
      </w:pPr>
      <w:r w:rsidRPr="008D7FED">
        <w:rPr>
          <w:rFonts w:asciiTheme="minorHAnsi" w:hAnsiTheme="minorHAnsi" w:cstheme="minorHAnsi"/>
          <w:color w:val="000000"/>
          <w:sz w:val="20"/>
        </w:rPr>
        <w:t>Dit document heeft tot doel om helderheid te verschaffen wat met het project moet worden bereikt, waarom het project nodig is, hoe de resultaten worden gerealiseerd en wat de verantwoordelijkheden van de betrokken partijen zijn</w:t>
      </w:r>
      <w:r w:rsidR="00580C38" w:rsidRPr="008D7FED">
        <w:rPr>
          <w:rFonts w:asciiTheme="minorHAnsi" w:hAnsiTheme="minorHAnsi" w:cstheme="minorHAnsi"/>
          <w:color w:val="000000"/>
          <w:sz w:val="20"/>
        </w:rPr>
        <w:t>.</w:t>
      </w:r>
      <w:r w:rsidRPr="008D7FED">
        <w:rPr>
          <w:rFonts w:asciiTheme="minorHAnsi" w:hAnsiTheme="minorHAnsi" w:cstheme="minorHAnsi"/>
          <w:color w:val="000000"/>
          <w:sz w:val="20"/>
        </w:rPr>
        <w:t xml:space="preserve"> </w:t>
      </w:r>
    </w:p>
    <w:p w14:paraId="2FB493C6" w14:textId="77777777" w:rsidR="005325D9" w:rsidRPr="008D7FED" w:rsidRDefault="005325D9" w:rsidP="005325D9">
      <w:pPr>
        <w:rPr>
          <w:rFonts w:asciiTheme="minorHAnsi" w:hAnsiTheme="minorHAnsi" w:cstheme="minorHAnsi"/>
          <w:sz w:val="20"/>
        </w:rPr>
      </w:pPr>
      <w:r w:rsidRPr="008D7FED">
        <w:rPr>
          <w:rFonts w:asciiTheme="minorHAnsi" w:hAnsiTheme="minorHAnsi" w:cstheme="minorHAnsi"/>
          <w:color w:val="000000"/>
          <w:sz w:val="20"/>
        </w:rPr>
        <w:t>De twee belangrijkste</w:t>
      </w:r>
      <w:r w:rsidRPr="008D7FED">
        <w:rPr>
          <w:rFonts w:asciiTheme="minorHAnsi" w:hAnsiTheme="minorHAnsi" w:cstheme="minorHAnsi"/>
          <w:sz w:val="20"/>
        </w:rPr>
        <w:t xml:space="preserve"> redenen voor gebruik van dit document zijn:</w:t>
      </w:r>
    </w:p>
    <w:p w14:paraId="3D95D3BE" w14:textId="7B925DC1" w:rsidR="005325D9" w:rsidRPr="008D7FED" w:rsidRDefault="005325D9" w:rsidP="005325D9">
      <w:pPr>
        <w:pStyle w:val="Opsomming"/>
        <w:numPr>
          <w:ilvl w:val="0"/>
          <w:numId w:val="4"/>
        </w:numPr>
        <w:spacing w:line="276" w:lineRule="auto"/>
        <w:rPr>
          <w:rFonts w:asciiTheme="minorHAnsi" w:hAnsiTheme="minorHAnsi" w:cstheme="minorHAnsi"/>
          <w:sz w:val="20"/>
        </w:rPr>
      </w:pPr>
      <w:proofErr w:type="gramStart"/>
      <w:r w:rsidRPr="008D7FED">
        <w:rPr>
          <w:rFonts w:asciiTheme="minorHAnsi" w:hAnsiTheme="minorHAnsi" w:cstheme="minorHAnsi"/>
          <w:sz w:val="20"/>
        </w:rPr>
        <w:t>de</w:t>
      </w:r>
      <w:proofErr w:type="gramEnd"/>
      <w:r w:rsidRPr="008D7FED">
        <w:rPr>
          <w:rFonts w:asciiTheme="minorHAnsi" w:hAnsiTheme="minorHAnsi" w:cstheme="minorHAnsi"/>
          <w:sz w:val="20"/>
        </w:rPr>
        <w:t xml:space="preserve"> basis van </w:t>
      </w:r>
      <w:r w:rsidR="0041745B">
        <w:rPr>
          <w:rFonts w:asciiTheme="minorHAnsi" w:hAnsiTheme="minorHAnsi" w:cstheme="minorHAnsi"/>
          <w:sz w:val="20"/>
        </w:rPr>
        <w:t>het</w:t>
      </w:r>
      <w:r w:rsidRPr="008D7FED">
        <w:rPr>
          <w:rFonts w:asciiTheme="minorHAnsi" w:hAnsiTheme="minorHAnsi" w:cstheme="minorHAnsi"/>
          <w:sz w:val="20"/>
        </w:rPr>
        <w:t xml:space="preserve"> project zeker te stellen, voordat de </w:t>
      </w:r>
      <w:r w:rsidR="007B56D1" w:rsidRPr="008D7FED">
        <w:rPr>
          <w:rFonts w:asciiTheme="minorHAnsi" w:hAnsiTheme="minorHAnsi" w:cstheme="minorHAnsi"/>
          <w:sz w:val="20"/>
        </w:rPr>
        <w:t>Opdrachtgevers</w:t>
      </w:r>
      <w:r w:rsidRPr="008D7FED">
        <w:rPr>
          <w:rFonts w:asciiTheme="minorHAnsi" w:hAnsiTheme="minorHAnsi" w:cstheme="minorHAnsi"/>
          <w:sz w:val="20"/>
        </w:rPr>
        <w:t xml:space="preserve"> gevraagd wordt belangrijke verplichtingen aan</w:t>
      </w:r>
      <w:r w:rsidR="0041745B">
        <w:rPr>
          <w:rFonts w:asciiTheme="minorHAnsi" w:hAnsiTheme="minorHAnsi" w:cstheme="minorHAnsi"/>
          <w:sz w:val="20"/>
        </w:rPr>
        <w:t xml:space="preserve"> te gaan</w:t>
      </w:r>
      <w:r w:rsidRPr="008D7FED">
        <w:rPr>
          <w:rFonts w:asciiTheme="minorHAnsi" w:hAnsiTheme="minorHAnsi" w:cstheme="minorHAnsi"/>
          <w:sz w:val="20"/>
        </w:rPr>
        <w:t>;</w:t>
      </w:r>
    </w:p>
    <w:p w14:paraId="37E8FE6F" w14:textId="08717FBC" w:rsidR="005325D9" w:rsidRPr="008D7FED" w:rsidRDefault="005325D9" w:rsidP="005325D9">
      <w:pPr>
        <w:pStyle w:val="Opsomming"/>
        <w:numPr>
          <w:ilvl w:val="0"/>
          <w:numId w:val="4"/>
        </w:numPr>
        <w:spacing w:line="276" w:lineRule="auto"/>
        <w:rPr>
          <w:rFonts w:asciiTheme="minorHAnsi" w:hAnsiTheme="minorHAnsi" w:cstheme="minorHAnsi"/>
          <w:sz w:val="20"/>
        </w:rPr>
      </w:pPr>
      <w:proofErr w:type="gramStart"/>
      <w:r w:rsidRPr="008D7FED">
        <w:rPr>
          <w:rFonts w:asciiTheme="minorHAnsi" w:hAnsiTheme="minorHAnsi" w:cstheme="minorHAnsi"/>
          <w:sz w:val="20"/>
        </w:rPr>
        <w:t>te</w:t>
      </w:r>
      <w:proofErr w:type="gramEnd"/>
      <w:r w:rsidRPr="008D7FED">
        <w:rPr>
          <w:rFonts w:asciiTheme="minorHAnsi" w:hAnsiTheme="minorHAnsi" w:cstheme="minorHAnsi"/>
          <w:sz w:val="20"/>
        </w:rPr>
        <w:t xml:space="preserve"> dienen als basisdocument op grond waarvan de </w:t>
      </w:r>
      <w:r w:rsidR="007B56D1" w:rsidRPr="008D7FED">
        <w:rPr>
          <w:rFonts w:asciiTheme="minorHAnsi" w:hAnsiTheme="minorHAnsi" w:cstheme="minorHAnsi"/>
          <w:sz w:val="20"/>
        </w:rPr>
        <w:t>Regiegroep</w:t>
      </w:r>
      <w:r w:rsidRPr="008D7FED">
        <w:rPr>
          <w:rFonts w:asciiTheme="minorHAnsi" w:hAnsiTheme="minorHAnsi" w:cstheme="minorHAnsi"/>
          <w:sz w:val="20"/>
        </w:rPr>
        <w:t xml:space="preserve"> en de </w:t>
      </w:r>
      <w:r w:rsidR="00901296" w:rsidRPr="008D7FED">
        <w:rPr>
          <w:rFonts w:asciiTheme="minorHAnsi" w:hAnsiTheme="minorHAnsi" w:cstheme="minorHAnsi"/>
          <w:sz w:val="20"/>
        </w:rPr>
        <w:t>Klankbordgroep</w:t>
      </w:r>
      <w:r w:rsidRPr="008D7FED">
        <w:rPr>
          <w:rFonts w:asciiTheme="minorHAnsi" w:hAnsiTheme="minorHAnsi" w:cstheme="minorHAnsi"/>
          <w:sz w:val="20"/>
        </w:rPr>
        <w:t xml:space="preserve"> de voortgang van het project kunnen meten, wijzigingen kunnen beoordelen en vragen ten aanzien van de levensvatbaarheid van het project kunnen beoordelen.</w:t>
      </w:r>
    </w:p>
    <w:p w14:paraId="0075BD13" w14:textId="7F79B8CB" w:rsidR="00C1322B" w:rsidRPr="008D7FED" w:rsidRDefault="00C1322B" w:rsidP="00C1322B">
      <w:pPr>
        <w:pStyle w:val="Opsomming"/>
        <w:numPr>
          <w:ilvl w:val="0"/>
          <w:numId w:val="0"/>
        </w:numPr>
        <w:tabs>
          <w:tab w:val="right" w:pos="9070"/>
        </w:tabs>
        <w:spacing w:line="276" w:lineRule="auto"/>
        <w:rPr>
          <w:rFonts w:asciiTheme="minorHAnsi" w:hAnsiTheme="minorHAnsi" w:cstheme="minorHAnsi"/>
          <w:sz w:val="20"/>
        </w:rPr>
      </w:pPr>
      <w:r w:rsidRPr="008D7FED">
        <w:rPr>
          <w:rFonts w:asciiTheme="minorHAnsi" w:hAnsiTheme="minorHAnsi" w:cstheme="minorHAnsi"/>
          <w:sz w:val="20"/>
        </w:rPr>
        <w:t>Het Projectinitiatiedocument</w:t>
      </w:r>
      <w:r w:rsidR="00710EF3">
        <w:rPr>
          <w:rFonts w:asciiTheme="minorHAnsi" w:hAnsiTheme="minorHAnsi" w:cstheme="minorHAnsi"/>
          <w:sz w:val="20"/>
        </w:rPr>
        <w:t xml:space="preserve"> (PID)</w:t>
      </w:r>
      <w:r w:rsidRPr="008D7FED">
        <w:rPr>
          <w:rFonts w:asciiTheme="minorHAnsi" w:hAnsiTheme="minorHAnsi" w:cstheme="minorHAnsi"/>
          <w:sz w:val="20"/>
        </w:rPr>
        <w:t xml:space="preserve"> is het contract tussen de Project</w:t>
      </w:r>
      <w:r w:rsidR="00106532" w:rsidRPr="008D7FED">
        <w:rPr>
          <w:rFonts w:asciiTheme="minorHAnsi" w:hAnsiTheme="minorHAnsi" w:cstheme="minorHAnsi"/>
          <w:sz w:val="20"/>
        </w:rPr>
        <w:t xml:space="preserve">groep </w:t>
      </w:r>
      <w:r w:rsidRPr="008D7FED">
        <w:rPr>
          <w:rFonts w:asciiTheme="minorHAnsi" w:hAnsiTheme="minorHAnsi" w:cstheme="minorHAnsi"/>
          <w:sz w:val="20"/>
        </w:rPr>
        <w:t xml:space="preserve">en de </w:t>
      </w:r>
      <w:r w:rsidR="007B56D1" w:rsidRPr="008D7FED">
        <w:rPr>
          <w:rFonts w:asciiTheme="minorHAnsi" w:hAnsiTheme="minorHAnsi" w:cstheme="minorHAnsi"/>
          <w:sz w:val="20"/>
        </w:rPr>
        <w:t>Opdrachtgevers</w:t>
      </w:r>
      <w:r w:rsidRPr="008D7FED">
        <w:rPr>
          <w:rFonts w:asciiTheme="minorHAnsi" w:hAnsiTheme="minorHAnsi" w:cstheme="minorHAnsi"/>
          <w:sz w:val="20"/>
        </w:rPr>
        <w:t>.</w:t>
      </w:r>
      <w:r w:rsidRPr="008D7FED">
        <w:rPr>
          <w:rFonts w:asciiTheme="minorHAnsi" w:hAnsiTheme="minorHAnsi" w:cstheme="minorHAnsi"/>
          <w:sz w:val="20"/>
        </w:rPr>
        <w:tab/>
      </w:r>
    </w:p>
    <w:p w14:paraId="3FE31FB9" w14:textId="77777777" w:rsidR="005325D9" w:rsidRPr="008D7FED" w:rsidRDefault="005325D9" w:rsidP="0062596C">
      <w:pPr>
        <w:pStyle w:val="Heading2"/>
        <w:rPr>
          <w:rFonts w:asciiTheme="minorHAnsi" w:hAnsiTheme="minorHAnsi" w:cstheme="minorHAnsi"/>
          <w:sz w:val="28"/>
        </w:rPr>
      </w:pPr>
      <w:bookmarkStart w:id="27" w:name="_Toc21833845"/>
      <w:bookmarkStart w:id="28" w:name="_Toc38081161"/>
      <w:bookmarkStart w:id="29" w:name="_Toc26447418"/>
      <w:r w:rsidRPr="008D7FED">
        <w:rPr>
          <w:rFonts w:asciiTheme="minorHAnsi" w:hAnsiTheme="minorHAnsi" w:cstheme="minorHAnsi"/>
          <w:sz w:val="28"/>
        </w:rPr>
        <w:t>Achtergrondinformatie</w:t>
      </w:r>
      <w:bookmarkEnd w:id="27"/>
      <w:bookmarkEnd w:id="28"/>
      <w:bookmarkEnd w:id="29"/>
    </w:p>
    <w:p w14:paraId="0744E14A" w14:textId="77777777" w:rsidR="005325D9" w:rsidRPr="00991745" w:rsidRDefault="005325D9" w:rsidP="005325D9">
      <w:pPr>
        <w:pStyle w:val="Heading3"/>
        <w:tabs>
          <w:tab w:val="clear" w:pos="720"/>
        </w:tabs>
        <w:rPr>
          <w:rFonts w:asciiTheme="minorHAnsi" w:hAnsiTheme="minorHAnsi" w:cstheme="minorHAnsi"/>
          <w:sz w:val="22"/>
        </w:rPr>
      </w:pPr>
      <w:bookmarkStart w:id="30" w:name="_Toc19985373"/>
      <w:r w:rsidRPr="00991745">
        <w:rPr>
          <w:rFonts w:asciiTheme="minorHAnsi" w:hAnsiTheme="minorHAnsi" w:cstheme="minorHAnsi"/>
          <w:sz w:val="22"/>
        </w:rPr>
        <w:t>De context van het project</w:t>
      </w:r>
      <w:bookmarkEnd w:id="30"/>
    </w:p>
    <w:p w14:paraId="78839418" w14:textId="7DFE1C18" w:rsidR="00F05649" w:rsidRPr="00991745" w:rsidRDefault="00F05649" w:rsidP="00F05649">
      <w:pPr>
        <w:rPr>
          <w:rFonts w:asciiTheme="minorHAnsi" w:hAnsiTheme="minorHAnsi" w:cstheme="minorHAnsi"/>
          <w:sz w:val="20"/>
          <w:szCs w:val="20"/>
          <w:lang w:eastAsia="nl-NL"/>
        </w:rPr>
      </w:pPr>
      <w:r w:rsidRPr="00991745">
        <w:rPr>
          <w:rFonts w:asciiTheme="minorHAnsi" w:hAnsiTheme="minorHAnsi" w:cstheme="minorHAnsi"/>
          <w:sz w:val="20"/>
          <w:szCs w:val="20"/>
          <w:lang w:eastAsia="nl-NL"/>
        </w:rPr>
        <w:t>Het project wordt in het kader van actielijn 3 van het RAZU-beleidsplan</w:t>
      </w:r>
      <w:r w:rsidR="007B56D1" w:rsidRPr="00991745">
        <w:rPr>
          <w:rFonts w:asciiTheme="minorHAnsi" w:hAnsiTheme="minorHAnsi" w:cstheme="minorHAnsi"/>
          <w:sz w:val="20"/>
          <w:szCs w:val="20"/>
          <w:lang w:eastAsia="nl-NL"/>
        </w:rPr>
        <w:t xml:space="preserve"> 2019 – 2022</w:t>
      </w:r>
      <w:r w:rsidRPr="00991745">
        <w:rPr>
          <w:rFonts w:asciiTheme="minorHAnsi" w:hAnsiTheme="minorHAnsi" w:cstheme="minorHAnsi"/>
          <w:sz w:val="20"/>
          <w:szCs w:val="20"/>
          <w:lang w:eastAsia="nl-NL"/>
        </w:rPr>
        <w:t xml:space="preserve"> </w:t>
      </w:r>
      <w:r w:rsidRPr="00991745">
        <w:rPr>
          <w:rFonts w:asciiTheme="minorHAnsi" w:hAnsiTheme="minorHAnsi" w:cstheme="minorHAnsi"/>
          <w:i/>
          <w:sz w:val="20"/>
          <w:szCs w:val="20"/>
          <w:lang w:eastAsia="nl-NL"/>
        </w:rPr>
        <w:t xml:space="preserve">Vooruit met het </w:t>
      </w:r>
      <w:r w:rsidR="003E7473" w:rsidRPr="00991745">
        <w:rPr>
          <w:rFonts w:asciiTheme="minorHAnsi" w:hAnsiTheme="minorHAnsi" w:cstheme="minorHAnsi"/>
          <w:i/>
          <w:sz w:val="20"/>
          <w:szCs w:val="20"/>
          <w:lang w:eastAsia="nl-NL"/>
        </w:rPr>
        <w:t>verleden</w:t>
      </w:r>
      <w:r w:rsidR="003E7473" w:rsidRPr="00991745">
        <w:rPr>
          <w:rFonts w:asciiTheme="minorHAnsi" w:hAnsiTheme="minorHAnsi" w:cstheme="minorHAnsi"/>
          <w:sz w:val="20"/>
          <w:szCs w:val="20"/>
          <w:lang w:eastAsia="nl-NL"/>
        </w:rPr>
        <w:t xml:space="preserve"> uitgevoerd</w:t>
      </w:r>
      <w:r w:rsidRPr="00991745">
        <w:rPr>
          <w:rFonts w:asciiTheme="minorHAnsi" w:hAnsiTheme="minorHAnsi" w:cstheme="minorHAnsi"/>
          <w:sz w:val="20"/>
          <w:szCs w:val="20"/>
          <w:lang w:eastAsia="nl-NL"/>
        </w:rPr>
        <w:t xml:space="preserve">. </w:t>
      </w:r>
    </w:p>
    <w:p w14:paraId="6AD5501B" w14:textId="77777777" w:rsidR="00F05649" w:rsidRPr="00991745" w:rsidRDefault="00F05649" w:rsidP="00F05649">
      <w:pPr>
        <w:rPr>
          <w:rFonts w:asciiTheme="minorHAnsi" w:hAnsiTheme="minorHAnsi" w:cstheme="minorHAnsi"/>
          <w:sz w:val="20"/>
          <w:szCs w:val="20"/>
          <w:lang w:eastAsia="nl-NL"/>
        </w:rPr>
      </w:pPr>
      <w:r w:rsidRPr="00991745">
        <w:rPr>
          <w:rFonts w:asciiTheme="minorHAnsi" w:hAnsiTheme="minorHAnsi" w:cstheme="minorHAnsi"/>
          <w:sz w:val="20"/>
          <w:szCs w:val="20"/>
          <w:lang w:eastAsia="nl-NL"/>
        </w:rPr>
        <w:t>De pilot staat onder leiding van het RAZU in samenwerking met de participanten:</w:t>
      </w:r>
    </w:p>
    <w:p w14:paraId="146F1186" w14:textId="2AC30ED1" w:rsidR="00F05649" w:rsidRPr="00991745" w:rsidRDefault="00F05649" w:rsidP="00F05649">
      <w:pPr>
        <w:pStyle w:val="ListParagraph"/>
        <w:numPr>
          <w:ilvl w:val="0"/>
          <w:numId w:val="26"/>
        </w:numPr>
        <w:rPr>
          <w:rFonts w:asciiTheme="minorHAnsi" w:hAnsiTheme="minorHAnsi" w:cstheme="minorHAnsi"/>
          <w:sz w:val="20"/>
          <w:szCs w:val="20"/>
          <w:lang w:eastAsia="nl-NL"/>
        </w:rPr>
      </w:pPr>
      <w:r w:rsidRPr="00991745">
        <w:rPr>
          <w:rFonts w:asciiTheme="minorHAnsi" w:hAnsiTheme="minorHAnsi" w:cstheme="minorHAnsi"/>
          <w:sz w:val="20"/>
          <w:szCs w:val="20"/>
          <w:lang w:eastAsia="nl-NL"/>
        </w:rPr>
        <w:t>Gemeente Wijk bij Duurstede (hoofdparticipant)</w:t>
      </w:r>
      <w:r w:rsidR="00D40673" w:rsidRPr="00991745">
        <w:rPr>
          <w:rFonts w:asciiTheme="minorHAnsi" w:hAnsiTheme="minorHAnsi" w:cstheme="minorHAnsi"/>
          <w:sz w:val="20"/>
          <w:szCs w:val="20"/>
          <w:lang w:eastAsia="nl-NL"/>
        </w:rPr>
        <w:t>;</w:t>
      </w:r>
    </w:p>
    <w:p w14:paraId="040002F2" w14:textId="3D00A744" w:rsidR="00F05649" w:rsidRPr="00991745" w:rsidRDefault="00F05649" w:rsidP="00F05649">
      <w:pPr>
        <w:pStyle w:val="ListParagraph"/>
        <w:numPr>
          <w:ilvl w:val="0"/>
          <w:numId w:val="26"/>
        </w:numPr>
        <w:rPr>
          <w:rFonts w:asciiTheme="minorHAnsi" w:hAnsiTheme="minorHAnsi" w:cstheme="minorHAnsi"/>
          <w:sz w:val="20"/>
          <w:szCs w:val="20"/>
          <w:lang w:eastAsia="nl-NL"/>
        </w:rPr>
      </w:pPr>
      <w:r w:rsidRPr="00991745">
        <w:rPr>
          <w:rFonts w:asciiTheme="minorHAnsi" w:hAnsiTheme="minorHAnsi" w:cstheme="minorHAnsi"/>
          <w:sz w:val="20"/>
          <w:szCs w:val="20"/>
          <w:lang w:eastAsia="nl-NL"/>
        </w:rPr>
        <w:t>Gemeente Vijfheerenlanden (deelparticipant)</w:t>
      </w:r>
      <w:r w:rsidR="00D40673" w:rsidRPr="00991745">
        <w:rPr>
          <w:rFonts w:asciiTheme="minorHAnsi" w:hAnsiTheme="minorHAnsi" w:cstheme="minorHAnsi"/>
          <w:sz w:val="20"/>
          <w:szCs w:val="20"/>
          <w:lang w:eastAsia="nl-NL"/>
        </w:rPr>
        <w:t>.</w:t>
      </w:r>
    </w:p>
    <w:p w14:paraId="0F7DB969" w14:textId="77777777" w:rsidR="00F05649" w:rsidRPr="008D7FED" w:rsidRDefault="00F05649" w:rsidP="00F05649">
      <w:pPr>
        <w:rPr>
          <w:rFonts w:asciiTheme="minorHAnsi" w:hAnsiTheme="minorHAnsi" w:cstheme="minorHAnsi"/>
          <w:sz w:val="20"/>
          <w:lang w:eastAsia="nl-NL"/>
        </w:rPr>
      </w:pPr>
    </w:p>
    <w:p w14:paraId="653EAD29" w14:textId="77777777" w:rsidR="005325D9" w:rsidRPr="00991745" w:rsidRDefault="005325D9" w:rsidP="005325D9">
      <w:pPr>
        <w:pStyle w:val="Heading3"/>
        <w:tabs>
          <w:tab w:val="clear" w:pos="720"/>
        </w:tabs>
        <w:rPr>
          <w:rFonts w:asciiTheme="minorHAnsi" w:hAnsiTheme="minorHAnsi" w:cstheme="minorHAnsi"/>
          <w:sz w:val="22"/>
        </w:rPr>
      </w:pPr>
      <w:bookmarkStart w:id="31" w:name="_Toc19985374"/>
      <w:r w:rsidRPr="00991745">
        <w:rPr>
          <w:rFonts w:asciiTheme="minorHAnsi" w:hAnsiTheme="minorHAnsi" w:cstheme="minorHAnsi"/>
          <w:sz w:val="22"/>
        </w:rPr>
        <w:t>Aanleiding tot het project</w:t>
      </w:r>
      <w:bookmarkEnd w:id="31"/>
    </w:p>
    <w:p w14:paraId="1DD21B71" w14:textId="77777777" w:rsidR="00071447" w:rsidRDefault="00F05649" w:rsidP="00F05649">
      <w:pPr>
        <w:pStyle w:val="NoSpacing"/>
        <w:rPr>
          <w:rFonts w:cstheme="minorHAnsi"/>
          <w:sz w:val="20"/>
        </w:rPr>
      </w:pPr>
      <w:r w:rsidRPr="00991745">
        <w:rPr>
          <w:rFonts w:cstheme="minorHAnsi"/>
          <w:sz w:val="20"/>
        </w:rPr>
        <w:t xml:space="preserve">Het bestuur van het RAZU heeft in december 2018 het beleidsplan </w:t>
      </w:r>
      <w:r w:rsidRPr="00991745">
        <w:rPr>
          <w:rFonts w:cstheme="minorHAnsi"/>
          <w:i/>
          <w:sz w:val="20"/>
        </w:rPr>
        <w:t>Vooruit met het Verleden</w:t>
      </w:r>
      <w:r w:rsidRPr="00991745">
        <w:rPr>
          <w:rFonts w:cstheme="minorHAnsi"/>
          <w:sz w:val="20"/>
        </w:rPr>
        <w:t xml:space="preserve"> vastgesteld. Het RAZU positioneert zich in dit beleidsplan onder andere als partner van zijn deelnemers in het op orde krijgen en beheren van digitale informatie. Ondersteuning en </w:t>
      </w:r>
      <w:proofErr w:type="spellStart"/>
      <w:r w:rsidRPr="00991745">
        <w:rPr>
          <w:rFonts w:cstheme="minorHAnsi"/>
          <w:sz w:val="20"/>
        </w:rPr>
        <w:t>ontzorging</w:t>
      </w:r>
      <w:proofErr w:type="spellEnd"/>
      <w:r w:rsidRPr="00991745">
        <w:rPr>
          <w:rFonts w:cstheme="minorHAnsi"/>
          <w:sz w:val="20"/>
        </w:rPr>
        <w:t xml:space="preserve"> krijgen vorm middels het aanstellen van een adviseur digitale informatie</w:t>
      </w:r>
      <w:r w:rsidR="003E7473" w:rsidRPr="00991745">
        <w:rPr>
          <w:rFonts w:cstheme="minorHAnsi"/>
          <w:sz w:val="20"/>
        </w:rPr>
        <w:t xml:space="preserve"> (ADI)</w:t>
      </w:r>
      <w:r w:rsidR="00D15A53" w:rsidRPr="00991745">
        <w:rPr>
          <w:rFonts w:cstheme="minorHAnsi"/>
          <w:sz w:val="20"/>
        </w:rPr>
        <w:t xml:space="preserve">. </w:t>
      </w:r>
      <w:r w:rsidR="003E7473" w:rsidRPr="00991745">
        <w:rPr>
          <w:rFonts w:cstheme="minorHAnsi"/>
          <w:sz w:val="20"/>
        </w:rPr>
        <w:t xml:space="preserve">De ADI zal in zijn rol als projectleider </w:t>
      </w:r>
      <w:r w:rsidRPr="00991745">
        <w:rPr>
          <w:rFonts w:cstheme="minorHAnsi"/>
          <w:sz w:val="20"/>
        </w:rPr>
        <w:t>zorg</w:t>
      </w:r>
      <w:r w:rsidR="003E7473" w:rsidRPr="00991745">
        <w:rPr>
          <w:rFonts w:cstheme="minorHAnsi"/>
          <w:sz w:val="20"/>
        </w:rPr>
        <w:t>en</w:t>
      </w:r>
      <w:r w:rsidRPr="00991745">
        <w:rPr>
          <w:rFonts w:cstheme="minorHAnsi"/>
          <w:sz w:val="20"/>
        </w:rPr>
        <w:t xml:space="preserve"> voor de realisatie van en aansluiting bij een e-depot. Het e-depot is hierin niet enkel een technische voorziening, maar een geheel van organisatie, beleid, processen en procedures, financieel beheer, personeel, databeheer en -beveiliging én hard- en software. </w:t>
      </w:r>
    </w:p>
    <w:p w14:paraId="08BD0F5F" w14:textId="77777777" w:rsidR="00071447" w:rsidRDefault="00F05649" w:rsidP="00F05649">
      <w:pPr>
        <w:pStyle w:val="NoSpacing"/>
        <w:rPr>
          <w:rFonts w:cstheme="minorHAnsi"/>
          <w:sz w:val="20"/>
        </w:rPr>
      </w:pPr>
      <w:r w:rsidRPr="00991745">
        <w:rPr>
          <w:rFonts w:cstheme="minorHAnsi"/>
          <w:sz w:val="20"/>
        </w:rPr>
        <w:t xml:space="preserve">Het e-depot is het sluitstuk van de digitale informatieketen van </w:t>
      </w:r>
      <w:r w:rsidR="00106532" w:rsidRPr="00991745">
        <w:rPr>
          <w:rFonts w:cstheme="minorHAnsi"/>
          <w:sz w:val="20"/>
        </w:rPr>
        <w:t>de</w:t>
      </w:r>
      <w:r w:rsidRPr="00991745">
        <w:rPr>
          <w:rFonts w:cstheme="minorHAnsi"/>
          <w:sz w:val="20"/>
        </w:rPr>
        <w:t xml:space="preserve"> deelnemers en is als aanvulling op de archiefbewaarplaats hét middel om als volwaardige archiefdienst te blijven functioneren. Het voorbereiden, overbrengen, beheren en ontsluiten van digitale archieven is </w:t>
      </w:r>
      <w:r w:rsidR="003E7473" w:rsidRPr="00991745">
        <w:rPr>
          <w:rFonts w:cstheme="minorHAnsi"/>
          <w:sz w:val="20"/>
        </w:rPr>
        <w:t>vooralsnog</w:t>
      </w:r>
      <w:r w:rsidRPr="00991745">
        <w:rPr>
          <w:rFonts w:cstheme="minorHAnsi"/>
          <w:sz w:val="20"/>
        </w:rPr>
        <w:t xml:space="preserve"> onbekend terrein. Kennis en ervaringen kunnen in </w:t>
      </w:r>
      <w:r w:rsidR="00106532" w:rsidRPr="00991745">
        <w:rPr>
          <w:rFonts w:cstheme="minorHAnsi"/>
          <w:sz w:val="20"/>
        </w:rPr>
        <w:t xml:space="preserve">het </w:t>
      </w:r>
      <w:r w:rsidRPr="00991745">
        <w:rPr>
          <w:rFonts w:cstheme="minorHAnsi"/>
          <w:sz w:val="20"/>
        </w:rPr>
        <w:t>vakgebied niet</w:t>
      </w:r>
      <w:r w:rsidR="003E7473" w:rsidRPr="00991745">
        <w:rPr>
          <w:rFonts w:cstheme="minorHAnsi"/>
          <w:sz w:val="20"/>
        </w:rPr>
        <w:t xml:space="preserve"> zondermeer</w:t>
      </w:r>
      <w:r w:rsidRPr="00991745">
        <w:rPr>
          <w:rFonts w:cstheme="minorHAnsi"/>
          <w:sz w:val="20"/>
        </w:rPr>
        <w:t xml:space="preserve"> worden ingekocht en moeten gezien de permanente bewaring van informatie goed en langdurig geborgd worden in de organisatie. </w:t>
      </w:r>
      <w:r w:rsidR="00106532" w:rsidRPr="00991745">
        <w:rPr>
          <w:rFonts w:cstheme="minorHAnsi"/>
          <w:sz w:val="20"/>
        </w:rPr>
        <w:t xml:space="preserve"> </w:t>
      </w:r>
    </w:p>
    <w:p w14:paraId="173DFB76" w14:textId="77777777" w:rsidR="00071447" w:rsidRDefault="00071447" w:rsidP="00F05649">
      <w:pPr>
        <w:pStyle w:val="NoSpacing"/>
        <w:rPr>
          <w:rFonts w:cstheme="minorHAnsi"/>
          <w:sz w:val="20"/>
        </w:rPr>
      </w:pPr>
    </w:p>
    <w:p w14:paraId="3085EAB1" w14:textId="5803721F" w:rsidR="00F05649" w:rsidRPr="00991745" w:rsidRDefault="00106532" w:rsidP="00F05649">
      <w:pPr>
        <w:pStyle w:val="NoSpacing"/>
        <w:rPr>
          <w:rFonts w:cstheme="minorHAnsi"/>
          <w:sz w:val="20"/>
        </w:rPr>
      </w:pPr>
      <w:r w:rsidRPr="00991745">
        <w:rPr>
          <w:rFonts w:cstheme="minorHAnsi"/>
          <w:sz w:val="20"/>
        </w:rPr>
        <w:t xml:space="preserve">Hiermee </w:t>
      </w:r>
      <w:r w:rsidR="00E23EFC" w:rsidRPr="00991745">
        <w:rPr>
          <w:rFonts w:cstheme="minorHAnsi"/>
          <w:sz w:val="20"/>
        </w:rPr>
        <w:t>zijn</w:t>
      </w:r>
      <w:r w:rsidRPr="00991745">
        <w:rPr>
          <w:rFonts w:cstheme="minorHAnsi"/>
          <w:sz w:val="20"/>
        </w:rPr>
        <w:t xml:space="preserve"> de pilot en de daar</w:t>
      </w:r>
      <w:r w:rsidR="00E23EFC" w:rsidRPr="00991745">
        <w:rPr>
          <w:rFonts w:cstheme="minorHAnsi"/>
          <w:sz w:val="20"/>
        </w:rPr>
        <w:t xml:space="preserve">aan gerelateerde leerdoelen </w:t>
      </w:r>
      <w:r w:rsidRPr="00991745">
        <w:rPr>
          <w:rFonts w:cstheme="minorHAnsi"/>
          <w:sz w:val="20"/>
        </w:rPr>
        <w:t>speerpunt</w:t>
      </w:r>
      <w:r w:rsidR="00E23EFC" w:rsidRPr="00991745">
        <w:rPr>
          <w:rFonts w:cstheme="minorHAnsi"/>
          <w:sz w:val="20"/>
        </w:rPr>
        <w:t>en</w:t>
      </w:r>
      <w:r w:rsidRPr="00991745">
        <w:rPr>
          <w:rFonts w:cstheme="minorHAnsi"/>
          <w:sz w:val="20"/>
        </w:rPr>
        <w:t xml:space="preserve"> in het </w:t>
      </w:r>
      <w:proofErr w:type="gramStart"/>
      <w:r w:rsidRPr="00991745">
        <w:rPr>
          <w:rFonts w:cstheme="minorHAnsi"/>
          <w:sz w:val="20"/>
        </w:rPr>
        <w:t>RAZU beleidsplan</w:t>
      </w:r>
      <w:proofErr w:type="gramEnd"/>
      <w:r w:rsidRPr="00991745">
        <w:rPr>
          <w:rFonts w:cstheme="minorHAnsi"/>
          <w:sz w:val="20"/>
        </w:rPr>
        <w:t xml:space="preserve"> </w:t>
      </w:r>
      <w:r w:rsidR="00E23EFC" w:rsidRPr="00991745">
        <w:rPr>
          <w:rFonts w:cstheme="minorHAnsi"/>
          <w:sz w:val="20"/>
        </w:rPr>
        <w:t>2019 – 2022.</w:t>
      </w:r>
    </w:p>
    <w:p w14:paraId="1C895840" w14:textId="77777777" w:rsidR="005325D9" w:rsidRPr="008D7FED" w:rsidRDefault="005325D9" w:rsidP="005325D9">
      <w:pPr>
        <w:rPr>
          <w:rFonts w:asciiTheme="minorHAnsi" w:hAnsiTheme="minorHAnsi" w:cstheme="minorHAnsi"/>
          <w:color w:val="000000"/>
          <w:sz w:val="20"/>
        </w:rPr>
      </w:pPr>
    </w:p>
    <w:p w14:paraId="5C0B61D2" w14:textId="77777777" w:rsidR="005325D9" w:rsidRPr="008D7FED" w:rsidRDefault="005325D9" w:rsidP="005325D9">
      <w:pPr>
        <w:rPr>
          <w:rFonts w:asciiTheme="minorHAnsi" w:hAnsiTheme="minorHAnsi" w:cstheme="minorHAnsi"/>
          <w:sz w:val="20"/>
          <w:lang w:eastAsia="nl-NL"/>
        </w:rPr>
      </w:pPr>
    </w:p>
    <w:p w14:paraId="3BB49593" w14:textId="77777777" w:rsidR="00304851" w:rsidRPr="008D7FED" w:rsidRDefault="005325D9" w:rsidP="00304851">
      <w:pPr>
        <w:pStyle w:val="Heading1"/>
        <w:rPr>
          <w:rFonts w:asciiTheme="minorHAnsi" w:hAnsiTheme="minorHAnsi" w:cstheme="minorHAnsi"/>
          <w:sz w:val="32"/>
        </w:rPr>
      </w:pPr>
      <w:bookmarkStart w:id="32" w:name="_Toc26447419"/>
      <w:r w:rsidRPr="008D7FED">
        <w:rPr>
          <w:rFonts w:asciiTheme="minorHAnsi" w:hAnsiTheme="minorHAnsi" w:cstheme="minorHAnsi"/>
          <w:sz w:val="32"/>
        </w:rPr>
        <w:t>Projectdefinitie</w:t>
      </w:r>
      <w:bookmarkEnd w:id="32"/>
    </w:p>
    <w:p w14:paraId="19DAEB8A" w14:textId="77777777" w:rsidR="00BC7AAD" w:rsidRPr="008D7FED" w:rsidRDefault="005325D9" w:rsidP="005325D9">
      <w:pPr>
        <w:pStyle w:val="Heading2"/>
        <w:rPr>
          <w:rFonts w:asciiTheme="minorHAnsi" w:hAnsiTheme="minorHAnsi" w:cstheme="minorHAnsi"/>
          <w:sz w:val="28"/>
        </w:rPr>
      </w:pPr>
      <w:bookmarkStart w:id="33" w:name="_Toc19985376"/>
      <w:bookmarkStart w:id="34" w:name="_Toc38081163"/>
      <w:bookmarkStart w:id="35" w:name="_Toc26447420"/>
      <w:r w:rsidRPr="008D7FED">
        <w:rPr>
          <w:rFonts w:asciiTheme="minorHAnsi" w:hAnsiTheme="minorHAnsi" w:cstheme="minorHAnsi"/>
          <w:sz w:val="28"/>
        </w:rPr>
        <w:t>Projectdoelstellingen</w:t>
      </w:r>
      <w:bookmarkEnd w:id="33"/>
      <w:bookmarkEnd w:id="34"/>
      <w:bookmarkEnd w:id="35"/>
    </w:p>
    <w:p w14:paraId="7E8ADD61" w14:textId="77777777" w:rsidR="005325D9" w:rsidRPr="00991745" w:rsidRDefault="00F94A53" w:rsidP="005325D9">
      <w:pPr>
        <w:rPr>
          <w:rFonts w:asciiTheme="minorHAnsi" w:hAnsiTheme="minorHAnsi" w:cstheme="minorHAnsi"/>
          <w:color w:val="000000"/>
          <w:sz w:val="20"/>
          <w:szCs w:val="20"/>
        </w:rPr>
      </w:pPr>
      <w:r w:rsidRPr="00991745">
        <w:rPr>
          <w:rFonts w:asciiTheme="minorHAnsi" w:hAnsiTheme="minorHAnsi" w:cstheme="minorHAnsi"/>
          <w:color w:val="000000"/>
          <w:sz w:val="20"/>
          <w:szCs w:val="20"/>
        </w:rPr>
        <w:t>Middels de ervaringen uit de pilot, de op</w:t>
      </w:r>
      <w:r w:rsidR="00C102EE" w:rsidRPr="00991745">
        <w:rPr>
          <w:rFonts w:asciiTheme="minorHAnsi" w:hAnsiTheme="minorHAnsi" w:cstheme="minorHAnsi"/>
          <w:color w:val="000000"/>
          <w:sz w:val="20"/>
          <w:szCs w:val="20"/>
        </w:rPr>
        <w:t>geleverde producten en het eindrapport moeten de volgende doelen zijn bereikt aan het einde van de pilot:</w:t>
      </w:r>
    </w:p>
    <w:p w14:paraId="305BC0AF" w14:textId="682E77BD" w:rsidR="00C102EE" w:rsidRPr="00991745" w:rsidRDefault="007A46C5" w:rsidP="00AD2DE0">
      <w:pPr>
        <w:numPr>
          <w:ilvl w:val="0"/>
          <w:numId w:val="4"/>
        </w:numPr>
        <w:rPr>
          <w:rFonts w:asciiTheme="minorHAnsi" w:hAnsiTheme="minorHAnsi" w:cstheme="minorHAnsi"/>
          <w:color w:val="000000"/>
          <w:sz w:val="20"/>
          <w:szCs w:val="20"/>
        </w:rPr>
      </w:pPr>
      <w:bookmarkStart w:id="36" w:name="_GoBack"/>
      <w:r w:rsidRPr="00991745">
        <w:rPr>
          <w:rFonts w:asciiTheme="minorHAnsi" w:hAnsiTheme="minorHAnsi" w:cstheme="minorHAnsi"/>
          <w:color w:val="000000"/>
          <w:sz w:val="20"/>
          <w:szCs w:val="20"/>
        </w:rPr>
        <w:t>De d</w:t>
      </w:r>
      <w:r w:rsidR="00C102EE" w:rsidRPr="00991745">
        <w:rPr>
          <w:rFonts w:asciiTheme="minorHAnsi" w:hAnsiTheme="minorHAnsi" w:cstheme="minorHAnsi"/>
          <w:color w:val="000000"/>
          <w:sz w:val="20"/>
          <w:szCs w:val="20"/>
        </w:rPr>
        <w:t>eelnemers en</w:t>
      </w:r>
      <w:r w:rsidRPr="00991745">
        <w:rPr>
          <w:rFonts w:asciiTheme="minorHAnsi" w:hAnsiTheme="minorHAnsi" w:cstheme="minorHAnsi"/>
          <w:color w:val="000000"/>
          <w:sz w:val="20"/>
          <w:szCs w:val="20"/>
        </w:rPr>
        <w:t xml:space="preserve"> het</w:t>
      </w:r>
      <w:r w:rsidR="00C102EE" w:rsidRPr="00991745">
        <w:rPr>
          <w:rFonts w:asciiTheme="minorHAnsi" w:hAnsiTheme="minorHAnsi" w:cstheme="minorHAnsi"/>
          <w:color w:val="000000"/>
          <w:sz w:val="20"/>
          <w:szCs w:val="20"/>
        </w:rPr>
        <w:t xml:space="preserve"> RAZU moeten een helder beeld hebben over </w:t>
      </w:r>
      <w:r w:rsidR="007B56D1" w:rsidRPr="00991745">
        <w:rPr>
          <w:rFonts w:asciiTheme="minorHAnsi" w:hAnsiTheme="minorHAnsi" w:cstheme="minorHAnsi"/>
          <w:color w:val="000000"/>
          <w:sz w:val="20"/>
          <w:szCs w:val="20"/>
        </w:rPr>
        <w:t>de</w:t>
      </w:r>
      <w:r w:rsidR="00C102EE" w:rsidRPr="00991745">
        <w:rPr>
          <w:rFonts w:asciiTheme="minorHAnsi" w:hAnsiTheme="minorHAnsi" w:cstheme="minorHAnsi"/>
          <w:color w:val="000000"/>
          <w:sz w:val="20"/>
          <w:szCs w:val="20"/>
        </w:rPr>
        <w:t xml:space="preserve"> werkzaamheden</w:t>
      </w:r>
      <w:r w:rsidR="00557249" w:rsidRPr="00991745">
        <w:rPr>
          <w:rFonts w:asciiTheme="minorHAnsi" w:hAnsiTheme="minorHAnsi" w:cstheme="minorHAnsi"/>
          <w:color w:val="000000"/>
          <w:sz w:val="20"/>
          <w:szCs w:val="20"/>
        </w:rPr>
        <w:t>, mensen en middelen die benodigd zijn voor een succesvolle permanente implementatie van een e-depot. Denk hierbij aan:</w:t>
      </w:r>
    </w:p>
    <w:p w14:paraId="4AFBC986" w14:textId="54E02649" w:rsidR="00557249" w:rsidRPr="00991745" w:rsidRDefault="00557249" w:rsidP="00557249">
      <w:pPr>
        <w:numPr>
          <w:ilvl w:val="1"/>
          <w:numId w:val="4"/>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Het moet voor</w:t>
      </w:r>
      <w:r w:rsidR="00516631" w:rsidRPr="00991745">
        <w:rPr>
          <w:rFonts w:asciiTheme="minorHAnsi" w:hAnsiTheme="minorHAnsi" w:cstheme="minorHAnsi"/>
          <w:color w:val="000000"/>
          <w:sz w:val="20"/>
          <w:szCs w:val="20"/>
        </w:rPr>
        <w:t xml:space="preserve"> de</w:t>
      </w:r>
      <w:r w:rsidRPr="00991745">
        <w:rPr>
          <w:rFonts w:asciiTheme="minorHAnsi" w:hAnsiTheme="minorHAnsi" w:cstheme="minorHAnsi"/>
          <w:color w:val="000000"/>
          <w:sz w:val="20"/>
          <w:szCs w:val="20"/>
        </w:rPr>
        <w:t xml:space="preserve"> gemeenten duidelijk zijn wat een kwalitatief </w:t>
      </w:r>
      <w:r w:rsidR="008E7784" w:rsidRPr="00991745">
        <w:rPr>
          <w:rFonts w:asciiTheme="minorHAnsi" w:hAnsiTheme="minorHAnsi" w:cstheme="minorHAnsi"/>
          <w:color w:val="000000"/>
          <w:sz w:val="20"/>
          <w:szCs w:val="20"/>
        </w:rPr>
        <w:t>goed archiefdossier is, hoe d</w:t>
      </w:r>
      <w:r w:rsidR="00516631" w:rsidRPr="00991745">
        <w:rPr>
          <w:rFonts w:asciiTheme="minorHAnsi" w:hAnsiTheme="minorHAnsi" w:cstheme="minorHAnsi"/>
          <w:color w:val="000000"/>
          <w:sz w:val="20"/>
          <w:szCs w:val="20"/>
        </w:rPr>
        <w:t>it</w:t>
      </w:r>
      <w:r w:rsidR="008E7784" w:rsidRPr="00991745">
        <w:rPr>
          <w:rFonts w:asciiTheme="minorHAnsi" w:hAnsiTheme="minorHAnsi" w:cstheme="minorHAnsi"/>
          <w:color w:val="000000"/>
          <w:sz w:val="20"/>
          <w:szCs w:val="20"/>
        </w:rPr>
        <w:t xml:space="preserve"> te vormen </w:t>
      </w:r>
      <w:r w:rsidR="007B56D1" w:rsidRPr="00991745">
        <w:rPr>
          <w:rFonts w:asciiTheme="minorHAnsi" w:hAnsiTheme="minorHAnsi" w:cstheme="minorHAnsi"/>
          <w:color w:val="000000"/>
          <w:sz w:val="20"/>
          <w:szCs w:val="20"/>
        </w:rPr>
        <w:t>is</w:t>
      </w:r>
      <w:r w:rsidR="008E7784" w:rsidRPr="00991745">
        <w:rPr>
          <w:rFonts w:asciiTheme="minorHAnsi" w:hAnsiTheme="minorHAnsi" w:cstheme="minorHAnsi"/>
          <w:color w:val="000000"/>
          <w:sz w:val="20"/>
          <w:szCs w:val="20"/>
        </w:rPr>
        <w:t xml:space="preserve"> en in welke vorm </w:t>
      </w:r>
      <w:r w:rsidR="00516631" w:rsidRPr="00991745">
        <w:rPr>
          <w:rFonts w:asciiTheme="minorHAnsi" w:hAnsiTheme="minorHAnsi" w:cstheme="minorHAnsi"/>
          <w:color w:val="000000"/>
          <w:sz w:val="20"/>
          <w:szCs w:val="20"/>
        </w:rPr>
        <w:t xml:space="preserve">het dossier </w:t>
      </w:r>
      <w:r w:rsidR="008E7784" w:rsidRPr="00991745">
        <w:rPr>
          <w:rFonts w:asciiTheme="minorHAnsi" w:hAnsiTheme="minorHAnsi" w:cstheme="minorHAnsi"/>
          <w:color w:val="000000"/>
          <w:sz w:val="20"/>
          <w:szCs w:val="20"/>
        </w:rPr>
        <w:t>moet worden overgedragen.</w:t>
      </w:r>
    </w:p>
    <w:p w14:paraId="386EEC40" w14:textId="413F976A" w:rsidR="00897840" w:rsidRPr="00991745" w:rsidRDefault="004D2CDC" w:rsidP="00897840">
      <w:pPr>
        <w:numPr>
          <w:ilvl w:val="1"/>
          <w:numId w:val="4"/>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De g</w:t>
      </w:r>
      <w:r w:rsidR="00563AEE" w:rsidRPr="00991745">
        <w:rPr>
          <w:rFonts w:asciiTheme="minorHAnsi" w:hAnsiTheme="minorHAnsi" w:cstheme="minorHAnsi"/>
          <w:color w:val="000000"/>
          <w:sz w:val="20"/>
          <w:szCs w:val="20"/>
        </w:rPr>
        <w:t xml:space="preserve">emeenten moeten een helder beeld krijgen van de benodigde inzet </w:t>
      </w:r>
      <w:r w:rsidR="00897840" w:rsidRPr="00991745">
        <w:rPr>
          <w:rFonts w:asciiTheme="minorHAnsi" w:hAnsiTheme="minorHAnsi" w:cstheme="minorHAnsi"/>
          <w:color w:val="000000"/>
          <w:sz w:val="20"/>
          <w:szCs w:val="20"/>
        </w:rPr>
        <w:t>om hun over te brengen informatie op orde te krijgen.</w:t>
      </w:r>
    </w:p>
    <w:bookmarkEnd w:id="36"/>
    <w:p w14:paraId="126A3389" w14:textId="77777777" w:rsidR="00897840" w:rsidRPr="00991745" w:rsidRDefault="00897840" w:rsidP="00897840">
      <w:pPr>
        <w:numPr>
          <w:ilvl w:val="1"/>
          <w:numId w:val="4"/>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 xml:space="preserve">Deze inzichten moeten de gemeenten in staat stellen om een interne discussie te starten over archiefbeheer in digitale </w:t>
      </w:r>
      <w:r w:rsidR="00855F76" w:rsidRPr="00991745">
        <w:rPr>
          <w:rFonts w:asciiTheme="minorHAnsi" w:hAnsiTheme="minorHAnsi" w:cstheme="minorHAnsi"/>
          <w:color w:val="000000"/>
          <w:sz w:val="20"/>
          <w:szCs w:val="20"/>
        </w:rPr>
        <w:t>systemen, om zo te komen tot een duidelijke strategie.</w:t>
      </w:r>
    </w:p>
    <w:p w14:paraId="0F47D1E9" w14:textId="26035DF2" w:rsidR="00855F76" w:rsidRPr="00991745" w:rsidRDefault="00855F76" w:rsidP="00897840">
      <w:pPr>
        <w:numPr>
          <w:ilvl w:val="1"/>
          <w:numId w:val="4"/>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Het moet voor het RAZU duidelijk zijn wat het beheer van een e-depot inhoud</w:t>
      </w:r>
      <w:r w:rsidR="002A10B6" w:rsidRPr="00991745">
        <w:rPr>
          <w:rFonts w:asciiTheme="minorHAnsi" w:hAnsiTheme="minorHAnsi" w:cstheme="minorHAnsi"/>
          <w:color w:val="000000"/>
          <w:sz w:val="20"/>
          <w:szCs w:val="20"/>
        </w:rPr>
        <w:t>t</w:t>
      </w:r>
      <w:r w:rsidR="000A0099" w:rsidRPr="00991745">
        <w:rPr>
          <w:rFonts w:asciiTheme="minorHAnsi" w:hAnsiTheme="minorHAnsi" w:cstheme="minorHAnsi"/>
          <w:color w:val="000000"/>
          <w:sz w:val="20"/>
          <w:szCs w:val="20"/>
        </w:rPr>
        <w:t xml:space="preserve">. Dit </w:t>
      </w:r>
      <w:r w:rsidR="00C31468" w:rsidRPr="00991745">
        <w:rPr>
          <w:rFonts w:asciiTheme="minorHAnsi" w:hAnsiTheme="minorHAnsi" w:cstheme="minorHAnsi"/>
          <w:color w:val="000000"/>
          <w:sz w:val="20"/>
          <w:szCs w:val="20"/>
        </w:rPr>
        <w:t xml:space="preserve">betekent onder andere duidelijkheid over </w:t>
      </w:r>
      <w:r w:rsidRPr="00991745">
        <w:rPr>
          <w:rFonts w:asciiTheme="minorHAnsi" w:hAnsiTheme="minorHAnsi" w:cstheme="minorHAnsi"/>
          <w:color w:val="000000"/>
          <w:sz w:val="20"/>
          <w:szCs w:val="20"/>
        </w:rPr>
        <w:t>de opname</w:t>
      </w:r>
      <w:r w:rsidR="007B56D1" w:rsidRPr="00991745">
        <w:rPr>
          <w:rFonts w:asciiTheme="minorHAnsi" w:hAnsiTheme="minorHAnsi" w:cstheme="minorHAnsi"/>
          <w:color w:val="000000"/>
          <w:sz w:val="20"/>
          <w:szCs w:val="20"/>
        </w:rPr>
        <w:t xml:space="preserve"> van records</w:t>
      </w:r>
      <w:r w:rsidRPr="00991745">
        <w:rPr>
          <w:rFonts w:asciiTheme="minorHAnsi" w:hAnsiTheme="minorHAnsi" w:cstheme="minorHAnsi"/>
          <w:color w:val="000000"/>
          <w:sz w:val="20"/>
          <w:szCs w:val="20"/>
        </w:rPr>
        <w:t xml:space="preserve">, het metadatabeheer </w:t>
      </w:r>
      <w:r w:rsidR="007B56D1" w:rsidRPr="00991745">
        <w:rPr>
          <w:rFonts w:asciiTheme="minorHAnsi" w:hAnsiTheme="minorHAnsi" w:cstheme="minorHAnsi"/>
          <w:color w:val="000000"/>
          <w:sz w:val="20"/>
          <w:szCs w:val="20"/>
        </w:rPr>
        <w:t xml:space="preserve">en </w:t>
      </w:r>
      <w:r w:rsidRPr="00991745">
        <w:rPr>
          <w:rFonts w:asciiTheme="minorHAnsi" w:hAnsiTheme="minorHAnsi" w:cstheme="minorHAnsi"/>
          <w:color w:val="000000"/>
          <w:sz w:val="20"/>
          <w:szCs w:val="20"/>
        </w:rPr>
        <w:t xml:space="preserve">de preservering. </w:t>
      </w:r>
    </w:p>
    <w:p w14:paraId="514C8187" w14:textId="326E8F1C" w:rsidR="002A10B6" w:rsidRPr="00991745" w:rsidRDefault="00C31468" w:rsidP="00897840">
      <w:pPr>
        <w:numPr>
          <w:ilvl w:val="1"/>
          <w:numId w:val="4"/>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D</w:t>
      </w:r>
      <w:r w:rsidR="009C07FD" w:rsidRPr="00991745">
        <w:rPr>
          <w:rFonts w:asciiTheme="minorHAnsi" w:hAnsiTheme="minorHAnsi" w:cstheme="minorHAnsi"/>
          <w:color w:val="000000"/>
          <w:sz w:val="20"/>
          <w:szCs w:val="20"/>
        </w:rPr>
        <w:t>e resultaten van de pilot</w:t>
      </w:r>
      <w:r w:rsidRPr="00991745">
        <w:rPr>
          <w:rFonts w:asciiTheme="minorHAnsi" w:hAnsiTheme="minorHAnsi" w:cstheme="minorHAnsi"/>
          <w:color w:val="000000"/>
          <w:sz w:val="20"/>
          <w:szCs w:val="20"/>
        </w:rPr>
        <w:t xml:space="preserve"> moet</w:t>
      </w:r>
      <w:r w:rsidR="009C07FD" w:rsidRPr="00991745">
        <w:rPr>
          <w:rFonts w:asciiTheme="minorHAnsi" w:hAnsiTheme="minorHAnsi" w:cstheme="minorHAnsi"/>
          <w:color w:val="000000"/>
          <w:sz w:val="20"/>
          <w:szCs w:val="20"/>
        </w:rPr>
        <w:t>en</w:t>
      </w:r>
      <w:r w:rsidRPr="00991745">
        <w:rPr>
          <w:rFonts w:asciiTheme="minorHAnsi" w:hAnsiTheme="minorHAnsi" w:cstheme="minorHAnsi"/>
          <w:color w:val="000000"/>
          <w:sz w:val="20"/>
          <w:szCs w:val="20"/>
        </w:rPr>
        <w:t xml:space="preserve"> als </w:t>
      </w:r>
      <w:r w:rsidR="009C07FD" w:rsidRPr="00991745">
        <w:rPr>
          <w:rFonts w:asciiTheme="minorHAnsi" w:hAnsiTheme="minorHAnsi" w:cstheme="minorHAnsi"/>
          <w:color w:val="000000"/>
          <w:sz w:val="20"/>
          <w:szCs w:val="20"/>
        </w:rPr>
        <w:t xml:space="preserve">basis kunnen fungeren </w:t>
      </w:r>
      <w:r w:rsidR="00CA1553" w:rsidRPr="00991745">
        <w:rPr>
          <w:rFonts w:asciiTheme="minorHAnsi" w:hAnsiTheme="minorHAnsi" w:cstheme="minorHAnsi"/>
          <w:color w:val="000000"/>
          <w:sz w:val="20"/>
          <w:szCs w:val="20"/>
        </w:rPr>
        <w:t xml:space="preserve">voor het </w:t>
      </w:r>
      <w:r w:rsidR="00AA4059" w:rsidRPr="00991745">
        <w:rPr>
          <w:rFonts w:asciiTheme="minorHAnsi" w:hAnsiTheme="minorHAnsi" w:cstheme="minorHAnsi"/>
          <w:color w:val="000000"/>
          <w:sz w:val="20"/>
          <w:szCs w:val="20"/>
        </w:rPr>
        <w:t>strategisch personeelsplan</w:t>
      </w:r>
      <w:r w:rsidR="00CA1553" w:rsidRPr="00991745">
        <w:rPr>
          <w:rFonts w:asciiTheme="minorHAnsi" w:hAnsiTheme="minorHAnsi" w:cstheme="minorHAnsi"/>
          <w:color w:val="000000"/>
          <w:sz w:val="20"/>
          <w:szCs w:val="20"/>
        </w:rPr>
        <w:t xml:space="preserve"> van het RAZU.</w:t>
      </w:r>
    </w:p>
    <w:p w14:paraId="7F12067C" w14:textId="767E4021" w:rsidR="00AA4059" w:rsidRPr="00991745" w:rsidRDefault="00AA4059" w:rsidP="00897840">
      <w:pPr>
        <w:numPr>
          <w:ilvl w:val="1"/>
          <w:numId w:val="4"/>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 xml:space="preserve">Het RAZU moet op basis van de resultaten een </w:t>
      </w:r>
      <w:r w:rsidR="003B2222" w:rsidRPr="00991745">
        <w:rPr>
          <w:rFonts w:asciiTheme="minorHAnsi" w:hAnsiTheme="minorHAnsi" w:cstheme="minorHAnsi"/>
          <w:color w:val="000000"/>
          <w:sz w:val="20"/>
          <w:szCs w:val="20"/>
        </w:rPr>
        <w:t>toekomstbeeld kunnen schetsen voor de gemeenten</w:t>
      </w:r>
      <w:r w:rsidR="0010140C" w:rsidRPr="00991745">
        <w:rPr>
          <w:rFonts w:asciiTheme="minorHAnsi" w:hAnsiTheme="minorHAnsi" w:cstheme="minorHAnsi"/>
          <w:color w:val="000000"/>
          <w:sz w:val="20"/>
          <w:szCs w:val="20"/>
        </w:rPr>
        <w:t xml:space="preserve"> en een inschatting kunnen </w:t>
      </w:r>
      <w:r w:rsidR="006F0E9D" w:rsidRPr="00991745">
        <w:rPr>
          <w:rFonts w:asciiTheme="minorHAnsi" w:hAnsiTheme="minorHAnsi" w:cstheme="minorHAnsi"/>
          <w:color w:val="000000"/>
          <w:sz w:val="20"/>
          <w:szCs w:val="20"/>
        </w:rPr>
        <w:t>maken</w:t>
      </w:r>
      <w:r w:rsidR="0010140C" w:rsidRPr="00991745">
        <w:rPr>
          <w:rFonts w:asciiTheme="minorHAnsi" w:hAnsiTheme="minorHAnsi" w:cstheme="minorHAnsi"/>
          <w:color w:val="000000"/>
          <w:sz w:val="20"/>
          <w:szCs w:val="20"/>
        </w:rPr>
        <w:t xml:space="preserve"> van de </w:t>
      </w:r>
      <w:r w:rsidR="00D00010" w:rsidRPr="00991745">
        <w:rPr>
          <w:rFonts w:asciiTheme="minorHAnsi" w:hAnsiTheme="minorHAnsi" w:cstheme="minorHAnsi"/>
          <w:color w:val="000000"/>
          <w:sz w:val="20"/>
          <w:szCs w:val="20"/>
        </w:rPr>
        <w:t>benodigde financiële middelen.</w:t>
      </w:r>
    </w:p>
    <w:p w14:paraId="718FB935" w14:textId="16748A52" w:rsidR="00BB3372" w:rsidRPr="00991745" w:rsidRDefault="003B2222" w:rsidP="00BB3372">
      <w:pPr>
        <w:numPr>
          <w:ilvl w:val="1"/>
          <w:numId w:val="4"/>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 xml:space="preserve">Het RAZU moet dankzij de ervaringen van de pilot een </w:t>
      </w:r>
      <w:r w:rsidR="003E568F" w:rsidRPr="00991745">
        <w:rPr>
          <w:rFonts w:asciiTheme="minorHAnsi" w:hAnsiTheme="minorHAnsi" w:cstheme="minorHAnsi"/>
          <w:color w:val="000000"/>
          <w:sz w:val="20"/>
          <w:szCs w:val="20"/>
        </w:rPr>
        <w:t>volwaardige strategische partner van de gemeenten worden.</w:t>
      </w:r>
    </w:p>
    <w:p w14:paraId="11BA9C82" w14:textId="77777777" w:rsidR="005E198E" w:rsidRPr="00991745" w:rsidRDefault="00A057C8" w:rsidP="005E198E">
      <w:pPr>
        <w:pStyle w:val="ListParagraph"/>
        <w:numPr>
          <w:ilvl w:val="0"/>
          <w:numId w:val="4"/>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 xml:space="preserve">Het gedurende de pilot gebruikte e-depot moet </w:t>
      </w:r>
      <w:r w:rsidR="005E198E" w:rsidRPr="00991745">
        <w:rPr>
          <w:rFonts w:asciiTheme="minorHAnsi" w:hAnsiTheme="minorHAnsi" w:cstheme="minorHAnsi"/>
          <w:color w:val="000000"/>
          <w:sz w:val="20"/>
          <w:szCs w:val="20"/>
        </w:rPr>
        <w:t xml:space="preserve">een duidelijke basis geven voor de toekomst. Denk hierbij aan: </w:t>
      </w:r>
    </w:p>
    <w:p w14:paraId="488C100F" w14:textId="6DA6991B" w:rsidR="005E198E" w:rsidRPr="00991745" w:rsidRDefault="005E198E" w:rsidP="00B21A08">
      <w:pPr>
        <w:pStyle w:val="ListParagraph"/>
        <w:numPr>
          <w:ilvl w:val="0"/>
          <w:numId w:val="32"/>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Het e-depot in de pilot moet zo worden ingericht dat de data k</w:t>
      </w:r>
      <w:r w:rsidR="00831817" w:rsidRPr="00991745">
        <w:rPr>
          <w:rFonts w:asciiTheme="minorHAnsi" w:hAnsiTheme="minorHAnsi" w:cstheme="minorHAnsi"/>
          <w:color w:val="000000"/>
          <w:sz w:val="20"/>
          <w:szCs w:val="20"/>
        </w:rPr>
        <w:t>unnen</w:t>
      </w:r>
      <w:r w:rsidRPr="00991745">
        <w:rPr>
          <w:rFonts w:asciiTheme="minorHAnsi" w:hAnsiTheme="minorHAnsi" w:cstheme="minorHAnsi"/>
          <w:color w:val="000000"/>
          <w:sz w:val="20"/>
          <w:szCs w:val="20"/>
        </w:rPr>
        <w:t xml:space="preserve"> worden hergebruikt in </w:t>
      </w:r>
      <w:r w:rsidR="001B5134" w:rsidRPr="00991745">
        <w:rPr>
          <w:rFonts w:asciiTheme="minorHAnsi" w:hAnsiTheme="minorHAnsi" w:cstheme="minorHAnsi"/>
          <w:color w:val="000000"/>
          <w:sz w:val="20"/>
          <w:szCs w:val="20"/>
        </w:rPr>
        <w:t>een later te realiseren permanente oplossing.</w:t>
      </w:r>
    </w:p>
    <w:p w14:paraId="48FD105B" w14:textId="5711DE3A" w:rsidR="005E198E" w:rsidRPr="00991745" w:rsidRDefault="00A53C35" w:rsidP="00B21A08">
      <w:pPr>
        <w:pStyle w:val="ListParagraph"/>
        <w:numPr>
          <w:ilvl w:val="0"/>
          <w:numId w:val="32"/>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Het RAZU moet op basis van een evaluatie van de gebruikte e-depot oplossing</w:t>
      </w:r>
      <w:r w:rsidR="00F10C96" w:rsidRPr="00991745">
        <w:rPr>
          <w:rFonts w:asciiTheme="minorHAnsi" w:hAnsiTheme="minorHAnsi" w:cstheme="minorHAnsi"/>
          <w:color w:val="000000"/>
          <w:sz w:val="20"/>
          <w:szCs w:val="20"/>
        </w:rPr>
        <w:t xml:space="preserve"> inzicht hebben in de gebruiksvriendelijkheid van de oplossing</w:t>
      </w:r>
      <w:r w:rsidR="00943A4E" w:rsidRPr="00991745">
        <w:rPr>
          <w:rFonts w:asciiTheme="minorHAnsi" w:hAnsiTheme="minorHAnsi" w:cstheme="minorHAnsi"/>
          <w:color w:val="000000"/>
          <w:sz w:val="20"/>
          <w:szCs w:val="20"/>
        </w:rPr>
        <w:t xml:space="preserve">, zowel voor beheerders </w:t>
      </w:r>
      <w:r w:rsidR="00831817" w:rsidRPr="00991745">
        <w:rPr>
          <w:rFonts w:asciiTheme="minorHAnsi" w:hAnsiTheme="minorHAnsi" w:cstheme="minorHAnsi"/>
          <w:color w:val="000000"/>
          <w:sz w:val="20"/>
          <w:szCs w:val="20"/>
        </w:rPr>
        <w:t>als</w:t>
      </w:r>
      <w:r w:rsidR="00943A4E" w:rsidRPr="00991745">
        <w:rPr>
          <w:rFonts w:asciiTheme="minorHAnsi" w:hAnsiTheme="minorHAnsi" w:cstheme="minorHAnsi"/>
          <w:color w:val="000000"/>
          <w:sz w:val="20"/>
          <w:szCs w:val="20"/>
        </w:rPr>
        <w:t xml:space="preserve"> klanten.</w:t>
      </w:r>
    </w:p>
    <w:p w14:paraId="672026B7" w14:textId="033E3054" w:rsidR="005E198E" w:rsidRPr="00991745" w:rsidRDefault="00943A4E" w:rsidP="00B21A08">
      <w:pPr>
        <w:pStyle w:val="ListParagraph"/>
        <w:numPr>
          <w:ilvl w:val="0"/>
          <w:numId w:val="32"/>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 xml:space="preserve">Mede op basis van deze evaluatie </w:t>
      </w:r>
      <w:r w:rsidR="00B21A08" w:rsidRPr="00991745">
        <w:rPr>
          <w:rFonts w:asciiTheme="minorHAnsi" w:hAnsiTheme="minorHAnsi" w:cstheme="minorHAnsi"/>
          <w:color w:val="000000"/>
          <w:sz w:val="20"/>
          <w:szCs w:val="20"/>
        </w:rPr>
        <w:t>moeten h</w:t>
      </w:r>
      <w:r w:rsidR="005E198E" w:rsidRPr="00991745">
        <w:rPr>
          <w:rFonts w:asciiTheme="minorHAnsi" w:hAnsiTheme="minorHAnsi" w:cstheme="minorHAnsi"/>
          <w:color w:val="000000"/>
          <w:sz w:val="20"/>
          <w:szCs w:val="20"/>
        </w:rPr>
        <w:t xml:space="preserve">et RAZU en deelnemers een duidelijk beeld hebben van de te </w:t>
      </w:r>
      <w:r w:rsidR="004720CA" w:rsidRPr="00991745">
        <w:rPr>
          <w:rFonts w:asciiTheme="minorHAnsi" w:hAnsiTheme="minorHAnsi" w:cstheme="minorHAnsi"/>
          <w:color w:val="000000"/>
          <w:sz w:val="20"/>
          <w:szCs w:val="20"/>
        </w:rPr>
        <w:t>bepalen</w:t>
      </w:r>
      <w:r w:rsidR="005E198E" w:rsidRPr="00991745">
        <w:rPr>
          <w:rFonts w:asciiTheme="minorHAnsi" w:hAnsiTheme="minorHAnsi" w:cstheme="minorHAnsi"/>
          <w:color w:val="000000"/>
          <w:sz w:val="20"/>
          <w:szCs w:val="20"/>
        </w:rPr>
        <w:t xml:space="preserve"> wensen en eisen bij een aanbesteding van een e-depot oplossing.</w:t>
      </w:r>
    </w:p>
    <w:p w14:paraId="61A4450B" w14:textId="161A83DE" w:rsidR="00CA1553" w:rsidRPr="00991745" w:rsidRDefault="00F97418" w:rsidP="00CA1553">
      <w:pPr>
        <w:rPr>
          <w:rFonts w:asciiTheme="minorHAnsi" w:hAnsiTheme="minorHAnsi" w:cstheme="minorHAnsi"/>
          <w:color w:val="000000"/>
          <w:sz w:val="20"/>
          <w:szCs w:val="20"/>
        </w:rPr>
      </w:pPr>
      <w:r w:rsidRPr="00991745">
        <w:rPr>
          <w:rFonts w:asciiTheme="minorHAnsi" w:hAnsiTheme="minorHAnsi" w:cstheme="minorHAnsi"/>
          <w:color w:val="000000"/>
          <w:sz w:val="20"/>
          <w:szCs w:val="20"/>
        </w:rPr>
        <w:t>Aan de hand van</w:t>
      </w:r>
      <w:r w:rsidR="004720CA" w:rsidRPr="00991745">
        <w:rPr>
          <w:rFonts w:asciiTheme="minorHAnsi" w:hAnsiTheme="minorHAnsi" w:cstheme="minorHAnsi"/>
          <w:color w:val="000000"/>
          <w:sz w:val="20"/>
          <w:szCs w:val="20"/>
        </w:rPr>
        <w:t xml:space="preserve"> deze</w:t>
      </w:r>
      <w:r w:rsidRPr="00991745">
        <w:rPr>
          <w:rFonts w:asciiTheme="minorHAnsi" w:hAnsiTheme="minorHAnsi" w:cstheme="minorHAnsi"/>
          <w:color w:val="000000"/>
          <w:sz w:val="20"/>
          <w:szCs w:val="20"/>
        </w:rPr>
        <w:t xml:space="preserve"> </w:t>
      </w:r>
      <w:r w:rsidR="00CA1553" w:rsidRPr="00991745">
        <w:rPr>
          <w:rFonts w:asciiTheme="minorHAnsi" w:hAnsiTheme="minorHAnsi" w:cstheme="minorHAnsi"/>
          <w:color w:val="000000"/>
          <w:sz w:val="20"/>
          <w:szCs w:val="20"/>
        </w:rPr>
        <w:t xml:space="preserve">doelstellingen zal de regiegroep </w:t>
      </w:r>
      <w:r w:rsidRPr="00991745">
        <w:rPr>
          <w:rFonts w:asciiTheme="minorHAnsi" w:hAnsiTheme="minorHAnsi" w:cstheme="minorHAnsi"/>
          <w:color w:val="000000"/>
          <w:sz w:val="20"/>
          <w:szCs w:val="20"/>
        </w:rPr>
        <w:t xml:space="preserve">de pilot eind 2021 of begin 2022 </w:t>
      </w:r>
      <w:r w:rsidR="00407AC3" w:rsidRPr="00991745">
        <w:rPr>
          <w:rFonts w:asciiTheme="minorHAnsi" w:hAnsiTheme="minorHAnsi" w:cstheme="minorHAnsi"/>
          <w:color w:val="000000"/>
          <w:sz w:val="20"/>
          <w:szCs w:val="20"/>
        </w:rPr>
        <w:t>evalueren.</w:t>
      </w:r>
    </w:p>
    <w:p w14:paraId="009D5A72" w14:textId="25131C52" w:rsidR="005325D9" w:rsidRPr="008D7FED" w:rsidRDefault="003E7473" w:rsidP="0062596C">
      <w:pPr>
        <w:pStyle w:val="Heading2"/>
        <w:rPr>
          <w:rFonts w:asciiTheme="minorHAnsi" w:hAnsiTheme="minorHAnsi" w:cstheme="minorHAnsi"/>
          <w:sz w:val="28"/>
        </w:rPr>
      </w:pPr>
      <w:bookmarkStart w:id="37" w:name="_Toc26447421"/>
      <w:r w:rsidRPr="008D7FED">
        <w:rPr>
          <w:rFonts w:asciiTheme="minorHAnsi" w:hAnsiTheme="minorHAnsi" w:cstheme="minorHAnsi"/>
          <w:sz w:val="28"/>
        </w:rPr>
        <w:t>Personele bezetting</w:t>
      </w:r>
      <w:r w:rsidR="006B4A1B" w:rsidRPr="008D7FED">
        <w:rPr>
          <w:rFonts w:asciiTheme="minorHAnsi" w:hAnsiTheme="minorHAnsi" w:cstheme="minorHAnsi"/>
          <w:sz w:val="28"/>
        </w:rPr>
        <w:t xml:space="preserve"> en software</w:t>
      </w:r>
      <w:bookmarkEnd w:id="37"/>
    </w:p>
    <w:p w14:paraId="2FA37499" w14:textId="15DB805A" w:rsidR="00A75D95" w:rsidRPr="00991745" w:rsidRDefault="00A75D95" w:rsidP="005325D9">
      <w:pPr>
        <w:rPr>
          <w:rFonts w:asciiTheme="minorHAnsi" w:hAnsiTheme="minorHAnsi" w:cstheme="minorHAnsi"/>
          <w:color w:val="000000"/>
          <w:sz w:val="20"/>
          <w:szCs w:val="20"/>
        </w:rPr>
      </w:pPr>
      <w:r w:rsidRPr="00991745">
        <w:rPr>
          <w:rFonts w:asciiTheme="minorHAnsi" w:hAnsiTheme="minorHAnsi" w:cstheme="minorHAnsi"/>
          <w:color w:val="000000"/>
          <w:sz w:val="20"/>
          <w:szCs w:val="20"/>
        </w:rPr>
        <w:t xml:space="preserve">Het project wordt </w:t>
      </w:r>
      <w:r w:rsidR="000623A3" w:rsidRPr="00991745">
        <w:rPr>
          <w:rFonts w:asciiTheme="minorHAnsi" w:hAnsiTheme="minorHAnsi" w:cstheme="minorHAnsi"/>
          <w:color w:val="000000"/>
          <w:sz w:val="20"/>
          <w:szCs w:val="20"/>
        </w:rPr>
        <w:t xml:space="preserve">geleid door </w:t>
      </w:r>
      <w:r w:rsidR="00DE5ABB" w:rsidRPr="00991745">
        <w:rPr>
          <w:rFonts w:asciiTheme="minorHAnsi" w:hAnsiTheme="minorHAnsi" w:cstheme="minorHAnsi"/>
          <w:color w:val="000000"/>
          <w:sz w:val="20"/>
          <w:szCs w:val="20"/>
        </w:rPr>
        <w:t>de Adviseur</w:t>
      </w:r>
      <w:r w:rsidR="003E7473" w:rsidRPr="00991745">
        <w:rPr>
          <w:rFonts w:asciiTheme="minorHAnsi" w:hAnsiTheme="minorHAnsi" w:cstheme="minorHAnsi"/>
          <w:color w:val="000000"/>
          <w:sz w:val="20"/>
          <w:szCs w:val="20"/>
        </w:rPr>
        <w:t xml:space="preserve">(s) </w:t>
      </w:r>
      <w:r w:rsidR="00DE5ABB" w:rsidRPr="00991745">
        <w:rPr>
          <w:rFonts w:asciiTheme="minorHAnsi" w:hAnsiTheme="minorHAnsi" w:cstheme="minorHAnsi"/>
          <w:color w:val="000000"/>
          <w:sz w:val="20"/>
          <w:szCs w:val="20"/>
        </w:rPr>
        <w:t xml:space="preserve">Digitale Informatie van het RAZU, in samenwerking met de projectleiders van de participanten. Tijdens het project wordt gebruik gemaakt van </w:t>
      </w:r>
      <w:r w:rsidR="000C2D63" w:rsidRPr="00991745">
        <w:rPr>
          <w:rFonts w:asciiTheme="minorHAnsi" w:hAnsiTheme="minorHAnsi" w:cstheme="minorHAnsi"/>
          <w:color w:val="000000"/>
          <w:sz w:val="20"/>
          <w:szCs w:val="20"/>
        </w:rPr>
        <w:t>de volgende standaard</w:t>
      </w:r>
      <w:r w:rsidR="00B30BB5" w:rsidRPr="00991745">
        <w:rPr>
          <w:rFonts w:asciiTheme="minorHAnsi" w:hAnsiTheme="minorHAnsi" w:cstheme="minorHAnsi"/>
          <w:color w:val="000000"/>
          <w:sz w:val="20"/>
          <w:szCs w:val="20"/>
        </w:rPr>
        <w:t xml:space="preserve"> </w:t>
      </w:r>
      <w:r w:rsidR="000C2D63" w:rsidRPr="00991745">
        <w:rPr>
          <w:rFonts w:asciiTheme="minorHAnsi" w:hAnsiTheme="minorHAnsi" w:cstheme="minorHAnsi"/>
          <w:color w:val="000000"/>
          <w:sz w:val="20"/>
          <w:szCs w:val="20"/>
        </w:rPr>
        <w:t>software</w:t>
      </w:r>
      <w:r w:rsidR="00B30BB5" w:rsidRPr="00991745">
        <w:rPr>
          <w:rFonts w:asciiTheme="minorHAnsi" w:hAnsiTheme="minorHAnsi" w:cstheme="minorHAnsi"/>
          <w:color w:val="000000"/>
          <w:sz w:val="20"/>
          <w:szCs w:val="20"/>
        </w:rPr>
        <w:t>:</w:t>
      </w:r>
    </w:p>
    <w:p w14:paraId="2CBCD95E" w14:textId="4BA777B4" w:rsidR="000C2D63" w:rsidRPr="00991745" w:rsidRDefault="000C2D63" w:rsidP="000C2D63">
      <w:pPr>
        <w:pStyle w:val="ListParagraph"/>
        <w:numPr>
          <w:ilvl w:val="0"/>
          <w:numId w:val="20"/>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E-depot Module De R</w:t>
      </w:r>
      <w:r w:rsidR="0032264C" w:rsidRPr="00991745">
        <w:rPr>
          <w:rFonts w:asciiTheme="minorHAnsi" w:hAnsiTheme="minorHAnsi" w:cstheme="minorHAnsi"/>
          <w:color w:val="000000"/>
          <w:sz w:val="20"/>
          <w:szCs w:val="20"/>
        </w:rPr>
        <w:t>EE</w:t>
      </w:r>
      <w:r w:rsidRPr="00991745">
        <w:rPr>
          <w:rFonts w:asciiTheme="minorHAnsi" w:hAnsiTheme="minorHAnsi" w:cstheme="minorHAnsi"/>
          <w:color w:val="000000"/>
          <w:sz w:val="20"/>
          <w:szCs w:val="20"/>
        </w:rPr>
        <w:t xml:space="preserve"> Archiefsystemen bv. </w:t>
      </w:r>
    </w:p>
    <w:p w14:paraId="63EBAA93" w14:textId="4B0E18D8" w:rsidR="000C2D63" w:rsidRPr="00991745" w:rsidRDefault="00B30BB5" w:rsidP="000C2D63">
      <w:pPr>
        <w:pStyle w:val="ListParagraph"/>
        <w:numPr>
          <w:ilvl w:val="0"/>
          <w:numId w:val="20"/>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 xml:space="preserve">RM-Tool van VHIC </w:t>
      </w:r>
      <w:r w:rsidR="006A5176" w:rsidRPr="00991745">
        <w:rPr>
          <w:rFonts w:asciiTheme="minorHAnsi" w:hAnsiTheme="minorHAnsi" w:cstheme="minorHAnsi"/>
          <w:color w:val="000000"/>
          <w:sz w:val="20"/>
          <w:szCs w:val="20"/>
        </w:rPr>
        <w:t>bv.</w:t>
      </w:r>
      <w:r w:rsidR="00D15A53" w:rsidRPr="00991745">
        <w:rPr>
          <w:rFonts w:asciiTheme="minorHAnsi" w:hAnsiTheme="minorHAnsi" w:cstheme="minorHAnsi"/>
          <w:color w:val="000000"/>
          <w:sz w:val="20"/>
          <w:szCs w:val="20"/>
        </w:rPr>
        <w:t xml:space="preserve"> </w:t>
      </w:r>
    </w:p>
    <w:p w14:paraId="62FBAD2B" w14:textId="3A5660E1" w:rsidR="006A5176" w:rsidRPr="00991745" w:rsidRDefault="006A5176" w:rsidP="000C2D63">
      <w:pPr>
        <w:pStyle w:val="ListParagraph"/>
        <w:numPr>
          <w:ilvl w:val="0"/>
          <w:numId w:val="20"/>
        </w:numPr>
        <w:rPr>
          <w:rFonts w:asciiTheme="minorHAnsi" w:hAnsiTheme="minorHAnsi" w:cstheme="minorHAnsi"/>
          <w:color w:val="000000"/>
          <w:sz w:val="20"/>
          <w:szCs w:val="20"/>
        </w:rPr>
      </w:pPr>
      <w:r w:rsidRPr="00991745">
        <w:rPr>
          <w:rFonts w:asciiTheme="minorHAnsi" w:hAnsiTheme="minorHAnsi" w:cstheme="minorHAnsi"/>
          <w:color w:val="000000"/>
          <w:sz w:val="20"/>
          <w:szCs w:val="20"/>
        </w:rPr>
        <w:t xml:space="preserve">Zaaksysteem.nl van </w:t>
      </w:r>
      <w:proofErr w:type="spellStart"/>
      <w:r w:rsidRPr="00991745">
        <w:rPr>
          <w:rFonts w:asciiTheme="minorHAnsi" w:hAnsiTheme="minorHAnsi" w:cstheme="minorHAnsi"/>
          <w:color w:val="000000"/>
          <w:sz w:val="20"/>
          <w:szCs w:val="20"/>
        </w:rPr>
        <w:t>Mintlab</w:t>
      </w:r>
      <w:proofErr w:type="spellEnd"/>
      <w:r w:rsidRPr="00991745">
        <w:rPr>
          <w:rFonts w:asciiTheme="minorHAnsi" w:hAnsiTheme="minorHAnsi" w:cstheme="minorHAnsi"/>
          <w:color w:val="000000"/>
          <w:sz w:val="20"/>
          <w:szCs w:val="20"/>
        </w:rPr>
        <w:t xml:space="preserve"> bv.</w:t>
      </w:r>
      <w:r w:rsidR="0079079E" w:rsidRPr="00991745">
        <w:rPr>
          <w:rFonts w:asciiTheme="minorHAnsi" w:hAnsiTheme="minorHAnsi" w:cstheme="minorHAnsi"/>
          <w:color w:val="000000"/>
          <w:sz w:val="20"/>
          <w:szCs w:val="20"/>
        </w:rPr>
        <w:t xml:space="preserve"> (inclusief projectomgeving</w:t>
      </w:r>
      <w:r w:rsidR="00D15A53" w:rsidRPr="00991745">
        <w:rPr>
          <w:rFonts w:asciiTheme="minorHAnsi" w:hAnsiTheme="minorHAnsi" w:cstheme="minorHAnsi"/>
          <w:color w:val="000000"/>
          <w:sz w:val="20"/>
          <w:szCs w:val="20"/>
        </w:rPr>
        <w:t xml:space="preserve">, op licenties van </w:t>
      </w:r>
      <w:r w:rsidR="000939E1" w:rsidRPr="00991745">
        <w:rPr>
          <w:rFonts w:asciiTheme="minorHAnsi" w:hAnsiTheme="minorHAnsi" w:cstheme="minorHAnsi"/>
          <w:color w:val="000000"/>
          <w:sz w:val="20"/>
          <w:szCs w:val="20"/>
        </w:rPr>
        <w:t xml:space="preserve">de </w:t>
      </w:r>
      <w:r w:rsidR="00D15A53" w:rsidRPr="00991745">
        <w:rPr>
          <w:rFonts w:asciiTheme="minorHAnsi" w:hAnsiTheme="minorHAnsi" w:cstheme="minorHAnsi"/>
          <w:color w:val="000000"/>
          <w:sz w:val="20"/>
          <w:szCs w:val="20"/>
        </w:rPr>
        <w:t>participanten</w:t>
      </w:r>
      <w:r w:rsidR="0079079E" w:rsidRPr="00991745">
        <w:rPr>
          <w:rFonts w:asciiTheme="minorHAnsi" w:hAnsiTheme="minorHAnsi" w:cstheme="minorHAnsi"/>
          <w:color w:val="000000"/>
          <w:sz w:val="20"/>
          <w:szCs w:val="20"/>
        </w:rPr>
        <w:t>)</w:t>
      </w:r>
    </w:p>
    <w:p w14:paraId="6C2F3205" w14:textId="77777777" w:rsidR="00063F11" w:rsidRPr="00991745" w:rsidRDefault="00063F11" w:rsidP="00063F11">
      <w:pPr>
        <w:rPr>
          <w:rFonts w:asciiTheme="minorHAnsi" w:hAnsiTheme="minorHAnsi" w:cstheme="minorHAnsi"/>
          <w:color w:val="000000"/>
          <w:sz w:val="20"/>
          <w:szCs w:val="20"/>
        </w:rPr>
      </w:pPr>
      <w:r w:rsidRPr="00991745">
        <w:rPr>
          <w:rFonts w:asciiTheme="minorHAnsi" w:hAnsiTheme="minorHAnsi" w:cstheme="minorHAnsi"/>
          <w:color w:val="000000"/>
          <w:sz w:val="20"/>
          <w:szCs w:val="20"/>
        </w:rPr>
        <w:t xml:space="preserve">Er wordt geen gebruik gemaakt van </w:t>
      </w:r>
      <w:r w:rsidR="005052DC" w:rsidRPr="00991745">
        <w:rPr>
          <w:rFonts w:asciiTheme="minorHAnsi" w:hAnsiTheme="minorHAnsi" w:cstheme="minorHAnsi"/>
          <w:color w:val="000000"/>
          <w:sz w:val="20"/>
          <w:szCs w:val="20"/>
        </w:rPr>
        <w:t>maatwerk-applicaties.</w:t>
      </w:r>
    </w:p>
    <w:p w14:paraId="699EDD21" w14:textId="77777777" w:rsidR="005052DC" w:rsidRPr="008D7FED" w:rsidRDefault="005052DC" w:rsidP="00063F11">
      <w:pPr>
        <w:rPr>
          <w:rFonts w:asciiTheme="minorHAnsi" w:hAnsiTheme="minorHAnsi" w:cstheme="minorHAnsi"/>
          <w:color w:val="000000"/>
          <w:sz w:val="20"/>
        </w:rPr>
      </w:pPr>
    </w:p>
    <w:p w14:paraId="0E9629D0" w14:textId="24EF24A9" w:rsidR="005325D9" w:rsidRPr="008D7FED" w:rsidRDefault="00A74AEB" w:rsidP="0062596C">
      <w:pPr>
        <w:pStyle w:val="Heading2"/>
        <w:rPr>
          <w:rFonts w:asciiTheme="minorHAnsi" w:hAnsiTheme="minorHAnsi" w:cstheme="minorHAnsi"/>
          <w:sz w:val="28"/>
        </w:rPr>
      </w:pPr>
      <w:bookmarkStart w:id="38" w:name="_Toc26447422"/>
      <w:r>
        <w:rPr>
          <w:rFonts w:asciiTheme="minorHAnsi" w:hAnsiTheme="minorHAnsi" w:cstheme="minorHAnsi"/>
          <w:sz w:val="28"/>
        </w:rPr>
        <w:t>Betrokkenen</w:t>
      </w:r>
      <w:bookmarkEnd w:id="38"/>
    </w:p>
    <w:p w14:paraId="31CEB67A" w14:textId="243B6999" w:rsidR="006A5176" w:rsidRPr="00991745" w:rsidRDefault="0079507C" w:rsidP="006A5176">
      <w:pPr>
        <w:rPr>
          <w:rFonts w:asciiTheme="minorHAnsi" w:hAnsiTheme="minorHAnsi" w:cstheme="minorHAnsi"/>
          <w:sz w:val="20"/>
          <w:szCs w:val="20"/>
        </w:rPr>
      </w:pPr>
      <w:r w:rsidRPr="00991745">
        <w:rPr>
          <w:rFonts w:asciiTheme="minorHAnsi" w:hAnsiTheme="minorHAnsi" w:cstheme="minorHAnsi"/>
          <w:sz w:val="20"/>
          <w:szCs w:val="20"/>
        </w:rPr>
        <w:t xml:space="preserve">Het project richt zich op </w:t>
      </w:r>
      <w:r w:rsidR="00341B88" w:rsidRPr="00991745">
        <w:rPr>
          <w:rFonts w:asciiTheme="minorHAnsi" w:hAnsiTheme="minorHAnsi" w:cstheme="minorHAnsi"/>
          <w:sz w:val="20"/>
          <w:szCs w:val="20"/>
        </w:rPr>
        <w:t xml:space="preserve">het opdoen van ervaring met </w:t>
      </w:r>
      <w:r w:rsidR="00731CCC" w:rsidRPr="00991745">
        <w:rPr>
          <w:rFonts w:asciiTheme="minorHAnsi" w:hAnsiTheme="minorHAnsi" w:cstheme="minorHAnsi"/>
          <w:sz w:val="20"/>
          <w:szCs w:val="20"/>
        </w:rPr>
        <w:t>de ingebruikname en het beheren van een digitale archiefbewaarplaats en het verwerken van deze ervaring in</w:t>
      </w:r>
      <w:r w:rsidR="00C46048" w:rsidRPr="00991745">
        <w:rPr>
          <w:rFonts w:asciiTheme="minorHAnsi" w:hAnsiTheme="minorHAnsi" w:cstheme="minorHAnsi"/>
          <w:sz w:val="20"/>
          <w:szCs w:val="20"/>
        </w:rPr>
        <w:t xml:space="preserve"> protocollen, overeenkomsten en afspraken. </w:t>
      </w:r>
      <w:r w:rsidR="00414380" w:rsidRPr="00991745">
        <w:rPr>
          <w:rFonts w:asciiTheme="minorHAnsi" w:hAnsiTheme="minorHAnsi" w:cstheme="minorHAnsi"/>
          <w:sz w:val="20"/>
          <w:szCs w:val="20"/>
        </w:rPr>
        <w:t>Hiervoor is een bre</w:t>
      </w:r>
      <w:r w:rsidR="00E67C52" w:rsidRPr="00991745">
        <w:rPr>
          <w:rFonts w:asciiTheme="minorHAnsi" w:hAnsiTheme="minorHAnsi" w:cstheme="minorHAnsi"/>
          <w:sz w:val="20"/>
          <w:szCs w:val="20"/>
        </w:rPr>
        <w:t xml:space="preserve">de groep </w:t>
      </w:r>
      <w:r w:rsidR="00DB4226" w:rsidRPr="00991745">
        <w:rPr>
          <w:rFonts w:asciiTheme="minorHAnsi" w:hAnsiTheme="minorHAnsi" w:cstheme="minorHAnsi"/>
          <w:sz w:val="20"/>
          <w:szCs w:val="20"/>
        </w:rPr>
        <w:t>v</w:t>
      </w:r>
      <w:r w:rsidR="00E67C52" w:rsidRPr="00991745">
        <w:rPr>
          <w:rFonts w:asciiTheme="minorHAnsi" w:hAnsiTheme="minorHAnsi" w:cstheme="minorHAnsi"/>
          <w:sz w:val="20"/>
          <w:szCs w:val="20"/>
        </w:rPr>
        <w:t>an betrokkenen nodig:</w:t>
      </w:r>
    </w:p>
    <w:p w14:paraId="623B3CB6" w14:textId="77777777" w:rsidR="00E67C52" w:rsidRPr="00991745" w:rsidRDefault="00E67C52" w:rsidP="00E67C52">
      <w:pPr>
        <w:pStyle w:val="ListParagraph"/>
        <w:numPr>
          <w:ilvl w:val="0"/>
          <w:numId w:val="7"/>
        </w:numPr>
        <w:rPr>
          <w:rFonts w:asciiTheme="minorHAnsi" w:hAnsiTheme="minorHAnsi" w:cstheme="minorHAnsi"/>
          <w:sz w:val="20"/>
          <w:szCs w:val="20"/>
        </w:rPr>
      </w:pPr>
      <w:r w:rsidRPr="00991745">
        <w:rPr>
          <w:rFonts w:asciiTheme="minorHAnsi" w:hAnsiTheme="minorHAnsi" w:cstheme="minorHAnsi"/>
          <w:sz w:val="20"/>
          <w:szCs w:val="20"/>
        </w:rPr>
        <w:t>Projectgroep</w:t>
      </w:r>
    </w:p>
    <w:p w14:paraId="1594FC85" w14:textId="77777777" w:rsidR="00E67C52" w:rsidRPr="00991745" w:rsidRDefault="00E67C52" w:rsidP="00E67C52">
      <w:pPr>
        <w:pStyle w:val="ListParagraph"/>
        <w:numPr>
          <w:ilvl w:val="0"/>
          <w:numId w:val="7"/>
        </w:numPr>
        <w:rPr>
          <w:rFonts w:asciiTheme="minorHAnsi" w:hAnsiTheme="minorHAnsi" w:cstheme="minorHAnsi"/>
          <w:sz w:val="20"/>
          <w:szCs w:val="20"/>
        </w:rPr>
      </w:pPr>
      <w:r w:rsidRPr="00991745">
        <w:rPr>
          <w:rFonts w:asciiTheme="minorHAnsi" w:hAnsiTheme="minorHAnsi" w:cstheme="minorHAnsi"/>
          <w:sz w:val="20"/>
          <w:szCs w:val="20"/>
        </w:rPr>
        <w:t>Klankbordgroep (</w:t>
      </w:r>
      <w:r w:rsidR="00E44024" w:rsidRPr="00991745">
        <w:rPr>
          <w:rFonts w:asciiTheme="minorHAnsi" w:hAnsiTheme="minorHAnsi" w:cstheme="minorHAnsi"/>
          <w:sz w:val="20"/>
          <w:szCs w:val="20"/>
        </w:rPr>
        <w:t>experts namens de deelnemers)</w:t>
      </w:r>
    </w:p>
    <w:p w14:paraId="0FA82B19" w14:textId="77777777" w:rsidR="00E44024" w:rsidRPr="00991745" w:rsidRDefault="00E44024" w:rsidP="00E67C52">
      <w:pPr>
        <w:pStyle w:val="ListParagraph"/>
        <w:numPr>
          <w:ilvl w:val="0"/>
          <w:numId w:val="7"/>
        </w:numPr>
        <w:rPr>
          <w:rFonts w:asciiTheme="minorHAnsi" w:hAnsiTheme="minorHAnsi" w:cstheme="minorHAnsi"/>
          <w:sz w:val="20"/>
          <w:szCs w:val="20"/>
        </w:rPr>
      </w:pPr>
      <w:r w:rsidRPr="00991745">
        <w:rPr>
          <w:rFonts w:asciiTheme="minorHAnsi" w:hAnsiTheme="minorHAnsi" w:cstheme="minorHAnsi"/>
          <w:sz w:val="20"/>
          <w:szCs w:val="20"/>
        </w:rPr>
        <w:t>Regiegroep (directie namens de deelnemers)</w:t>
      </w:r>
    </w:p>
    <w:p w14:paraId="418A1B13" w14:textId="77777777" w:rsidR="00E44024" w:rsidRPr="00991745" w:rsidRDefault="00E44024" w:rsidP="00E67C52">
      <w:pPr>
        <w:pStyle w:val="ListParagraph"/>
        <w:numPr>
          <w:ilvl w:val="0"/>
          <w:numId w:val="7"/>
        </w:numPr>
        <w:rPr>
          <w:rFonts w:asciiTheme="minorHAnsi" w:hAnsiTheme="minorHAnsi" w:cstheme="minorHAnsi"/>
          <w:sz w:val="20"/>
          <w:szCs w:val="20"/>
        </w:rPr>
      </w:pPr>
      <w:r w:rsidRPr="00991745">
        <w:rPr>
          <w:rFonts w:asciiTheme="minorHAnsi" w:hAnsiTheme="minorHAnsi" w:cstheme="minorHAnsi"/>
          <w:sz w:val="20"/>
          <w:szCs w:val="20"/>
        </w:rPr>
        <w:t>Proceseigenaren van de processen die worden opgenomen in het e-depot</w:t>
      </w:r>
    </w:p>
    <w:p w14:paraId="4CF3895B" w14:textId="7CE2BDE4" w:rsidR="00E90901" w:rsidRPr="00991745" w:rsidRDefault="002E051D" w:rsidP="00E90901">
      <w:pPr>
        <w:pStyle w:val="ListParagraph"/>
        <w:numPr>
          <w:ilvl w:val="0"/>
          <w:numId w:val="7"/>
        </w:numPr>
        <w:rPr>
          <w:rFonts w:asciiTheme="minorHAnsi" w:hAnsiTheme="minorHAnsi" w:cstheme="minorHAnsi"/>
          <w:sz w:val="20"/>
          <w:szCs w:val="20"/>
        </w:rPr>
      </w:pPr>
      <w:r w:rsidRPr="00991745">
        <w:rPr>
          <w:rFonts w:asciiTheme="minorHAnsi" w:hAnsiTheme="minorHAnsi" w:cstheme="minorHAnsi"/>
          <w:sz w:val="20"/>
          <w:szCs w:val="20"/>
        </w:rPr>
        <w:t>Functioneel beheerders van de zaaksystemen</w:t>
      </w:r>
    </w:p>
    <w:p w14:paraId="53D27144" w14:textId="7A774734" w:rsidR="002E051D" w:rsidRPr="00991745" w:rsidRDefault="002E051D" w:rsidP="003E7473">
      <w:pPr>
        <w:pStyle w:val="ListParagraph"/>
        <w:numPr>
          <w:ilvl w:val="0"/>
          <w:numId w:val="7"/>
        </w:numPr>
        <w:rPr>
          <w:rFonts w:asciiTheme="minorHAnsi" w:hAnsiTheme="minorHAnsi" w:cstheme="minorHAnsi"/>
          <w:sz w:val="20"/>
          <w:szCs w:val="20"/>
        </w:rPr>
      </w:pPr>
      <w:r w:rsidRPr="00991745">
        <w:rPr>
          <w:rFonts w:asciiTheme="minorHAnsi" w:hAnsiTheme="minorHAnsi" w:cstheme="minorHAnsi"/>
          <w:sz w:val="20"/>
          <w:szCs w:val="20"/>
        </w:rPr>
        <w:t xml:space="preserve">Toezichthouders: </w:t>
      </w:r>
      <w:r w:rsidR="003A04AD" w:rsidRPr="00991745">
        <w:rPr>
          <w:rFonts w:asciiTheme="minorHAnsi" w:hAnsiTheme="minorHAnsi" w:cstheme="minorHAnsi"/>
          <w:sz w:val="20"/>
          <w:szCs w:val="20"/>
        </w:rPr>
        <w:t>Archiefinspecteur, Functionaris Gegevensbescherming, CISO</w:t>
      </w:r>
    </w:p>
    <w:p w14:paraId="4B501525" w14:textId="7BD16C72" w:rsidR="003A04AD" w:rsidRPr="00991745" w:rsidRDefault="003A04AD" w:rsidP="00E67C52">
      <w:pPr>
        <w:pStyle w:val="ListParagraph"/>
        <w:numPr>
          <w:ilvl w:val="0"/>
          <w:numId w:val="7"/>
        </w:numPr>
        <w:rPr>
          <w:rFonts w:asciiTheme="minorHAnsi" w:hAnsiTheme="minorHAnsi" w:cstheme="minorHAnsi"/>
          <w:sz w:val="20"/>
          <w:szCs w:val="20"/>
        </w:rPr>
      </w:pPr>
      <w:r w:rsidRPr="00991745">
        <w:rPr>
          <w:rFonts w:asciiTheme="minorHAnsi" w:hAnsiTheme="minorHAnsi" w:cstheme="minorHAnsi"/>
          <w:sz w:val="20"/>
          <w:szCs w:val="20"/>
        </w:rPr>
        <w:t xml:space="preserve">Klanten: zowel interne als externe klanten zijn periodiek nodig om </w:t>
      </w:r>
      <w:r w:rsidR="007B796B" w:rsidRPr="00991745">
        <w:rPr>
          <w:rFonts w:asciiTheme="minorHAnsi" w:hAnsiTheme="minorHAnsi" w:cstheme="minorHAnsi"/>
          <w:sz w:val="20"/>
          <w:szCs w:val="20"/>
        </w:rPr>
        <w:t xml:space="preserve">het </w:t>
      </w:r>
      <w:r w:rsidRPr="00991745">
        <w:rPr>
          <w:rFonts w:asciiTheme="minorHAnsi" w:hAnsiTheme="minorHAnsi" w:cstheme="minorHAnsi"/>
          <w:sz w:val="20"/>
          <w:szCs w:val="20"/>
        </w:rPr>
        <w:t>gebruik</w:t>
      </w:r>
      <w:r w:rsidR="00CE1E08" w:rsidRPr="00991745">
        <w:rPr>
          <w:rFonts w:asciiTheme="minorHAnsi" w:hAnsiTheme="minorHAnsi" w:cstheme="minorHAnsi"/>
          <w:sz w:val="20"/>
          <w:szCs w:val="20"/>
        </w:rPr>
        <w:t xml:space="preserve"> te simuleren en de inrichting te toetsen.</w:t>
      </w:r>
    </w:p>
    <w:p w14:paraId="5A48054E" w14:textId="77777777" w:rsidR="007402A3" w:rsidRPr="00991745" w:rsidRDefault="007402A3" w:rsidP="007402A3">
      <w:pPr>
        <w:rPr>
          <w:rFonts w:asciiTheme="minorHAnsi" w:hAnsiTheme="minorHAnsi" w:cstheme="minorHAnsi"/>
          <w:sz w:val="20"/>
          <w:szCs w:val="20"/>
        </w:rPr>
      </w:pPr>
      <w:r w:rsidRPr="00991745">
        <w:rPr>
          <w:rFonts w:asciiTheme="minorHAnsi" w:hAnsiTheme="minorHAnsi" w:cstheme="minorHAnsi"/>
          <w:sz w:val="20"/>
          <w:szCs w:val="20"/>
        </w:rPr>
        <w:t>Zie voor een verdere uitwerking hoofdstuk 5.</w:t>
      </w:r>
    </w:p>
    <w:p w14:paraId="632942D3" w14:textId="77777777" w:rsidR="005325D9" w:rsidRPr="008D7FED" w:rsidRDefault="005325D9" w:rsidP="0062596C">
      <w:pPr>
        <w:pStyle w:val="Heading2"/>
        <w:rPr>
          <w:rFonts w:asciiTheme="minorHAnsi" w:hAnsiTheme="minorHAnsi" w:cstheme="minorHAnsi"/>
          <w:sz w:val="28"/>
        </w:rPr>
      </w:pPr>
      <w:bookmarkStart w:id="39" w:name="_Toc19985379"/>
      <w:bookmarkStart w:id="40" w:name="_Toc38081166"/>
      <w:bookmarkStart w:id="41" w:name="_Toc26447423"/>
      <w:r w:rsidRPr="008D7FED">
        <w:rPr>
          <w:rFonts w:asciiTheme="minorHAnsi" w:hAnsiTheme="minorHAnsi" w:cstheme="minorHAnsi"/>
          <w:sz w:val="28"/>
        </w:rPr>
        <w:t>Op te leveren producten en diensten</w:t>
      </w:r>
      <w:bookmarkEnd w:id="39"/>
      <w:bookmarkEnd w:id="40"/>
      <w:bookmarkEnd w:id="41"/>
    </w:p>
    <w:p w14:paraId="40F5885F" w14:textId="52AB40AA" w:rsidR="00140935" w:rsidRPr="00991745" w:rsidRDefault="00DA7428" w:rsidP="005325D9">
      <w:pPr>
        <w:rPr>
          <w:rFonts w:asciiTheme="minorHAnsi" w:hAnsiTheme="minorHAnsi" w:cstheme="minorHAnsi"/>
          <w:sz w:val="20"/>
          <w:szCs w:val="20"/>
        </w:rPr>
      </w:pPr>
      <w:r w:rsidRPr="00991745">
        <w:rPr>
          <w:rFonts w:asciiTheme="minorHAnsi" w:hAnsiTheme="minorHAnsi" w:cstheme="minorHAnsi"/>
          <w:sz w:val="20"/>
          <w:szCs w:val="20"/>
        </w:rPr>
        <w:t>De in</w:t>
      </w:r>
      <w:r w:rsidR="00140935" w:rsidRPr="00991745">
        <w:rPr>
          <w:rFonts w:asciiTheme="minorHAnsi" w:hAnsiTheme="minorHAnsi" w:cstheme="minorHAnsi"/>
          <w:sz w:val="20"/>
          <w:szCs w:val="20"/>
        </w:rPr>
        <w:t xml:space="preserve"> </w:t>
      </w:r>
      <w:r w:rsidRPr="00991745">
        <w:rPr>
          <w:rFonts w:asciiTheme="minorHAnsi" w:hAnsiTheme="minorHAnsi" w:cstheme="minorHAnsi"/>
          <w:sz w:val="20"/>
          <w:szCs w:val="20"/>
        </w:rPr>
        <w:t>4.1</w:t>
      </w:r>
      <w:r w:rsidR="00140935" w:rsidRPr="00991745">
        <w:rPr>
          <w:rFonts w:asciiTheme="minorHAnsi" w:hAnsiTheme="minorHAnsi" w:cstheme="minorHAnsi"/>
          <w:sz w:val="20"/>
          <w:szCs w:val="20"/>
        </w:rPr>
        <w:t xml:space="preserve"> gestelde doelen</w:t>
      </w:r>
      <w:r w:rsidRPr="00991745">
        <w:rPr>
          <w:rFonts w:asciiTheme="minorHAnsi" w:hAnsiTheme="minorHAnsi" w:cstheme="minorHAnsi"/>
          <w:sz w:val="20"/>
          <w:szCs w:val="20"/>
        </w:rPr>
        <w:t xml:space="preserve"> worden gerealiseerd door de opstelling van meerdere producten</w:t>
      </w:r>
      <w:r w:rsidR="00140935" w:rsidRPr="00991745">
        <w:rPr>
          <w:rFonts w:asciiTheme="minorHAnsi" w:hAnsiTheme="minorHAnsi" w:cstheme="minorHAnsi"/>
          <w:sz w:val="20"/>
          <w:szCs w:val="20"/>
        </w:rPr>
        <w:t xml:space="preserve">. </w:t>
      </w:r>
      <w:r w:rsidRPr="00991745">
        <w:rPr>
          <w:rFonts w:asciiTheme="minorHAnsi" w:hAnsiTheme="minorHAnsi" w:cstheme="minorHAnsi"/>
          <w:sz w:val="20"/>
          <w:szCs w:val="20"/>
        </w:rPr>
        <w:t xml:space="preserve">Deze producten zijn </w:t>
      </w:r>
      <w:r w:rsidR="006105A9" w:rsidRPr="00991745">
        <w:rPr>
          <w:rFonts w:asciiTheme="minorHAnsi" w:hAnsiTheme="minorHAnsi" w:cstheme="minorHAnsi"/>
          <w:sz w:val="20"/>
          <w:szCs w:val="20"/>
        </w:rPr>
        <w:t>in</w:t>
      </w:r>
      <w:r w:rsidRPr="00991745">
        <w:rPr>
          <w:rFonts w:asciiTheme="minorHAnsi" w:hAnsiTheme="minorHAnsi" w:cstheme="minorHAnsi"/>
          <w:sz w:val="20"/>
          <w:szCs w:val="20"/>
        </w:rPr>
        <w:t xml:space="preserve"> productomschrijvingen beschreven en als bijlage toegevoegd aan dit document. De volgende producten zijn op dit moment opgenomen in de planning:</w:t>
      </w:r>
    </w:p>
    <w:p w14:paraId="267D77AF" w14:textId="77777777" w:rsidR="00DA7428" w:rsidRPr="00991745" w:rsidRDefault="00DA7428" w:rsidP="005325D9">
      <w:pPr>
        <w:rPr>
          <w:rFonts w:asciiTheme="minorHAnsi" w:hAnsiTheme="minorHAnsi" w:cstheme="minorHAnsi"/>
          <w:sz w:val="20"/>
          <w:szCs w:val="20"/>
        </w:rPr>
      </w:pPr>
    </w:p>
    <w:p w14:paraId="4EC05C47" w14:textId="77777777" w:rsidR="00536AF7" w:rsidRPr="00991745" w:rsidRDefault="00536AF7" w:rsidP="00536AF7">
      <w:pPr>
        <w:pStyle w:val="ListParagraph"/>
        <w:numPr>
          <w:ilvl w:val="0"/>
          <w:numId w:val="33"/>
        </w:numPr>
        <w:spacing w:line="256" w:lineRule="auto"/>
        <w:rPr>
          <w:rFonts w:asciiTheme="minorHAnsi" w:hAnsiTheme="minorHAnsi" w:cstheme="minorHAnsi"/>
          <w:sz w:val="20"/>
          <w:szCs w:val="20"/>
        </w:rPr>
      </w:pPr>
      <w:bookmarkStart w:id="42" w:name="_Toc19985380"/>
      <w:bookmarkStart w:id="43" w:name="_Toc38081167"/>
      <w:r w:rsidRPr="00991745">
        <w:rPr>
          <w:rFonts w:asciiTheme="minorHAnsi" w:hAnsiTheme="minorHAnsi" w:cstheme="minorHAnsi"/>
          <w:sz w:val="20"/>
          <w:szCs w:val="20"/>
        </w:rPr>
        <w:t>Aansluitingspakket e-depot</w:t>
      </w:r>
    </w:p>
    <w:p w14:paraId="44A0E0CA" w14:textId="77777777" w:rsidR="00536AF7" w:rsidRPr="00991745" w:rsidRDefault="00536AF7" w:rsidP="00536AF7">
      <w:pPr>
        <w:pStyle w:val="ListParagraph"/>
        <w:numPr>
          <w:ilvl w:val="0"/>
          <w:numId w:val="33"/>
        </w:numPr>
        <w:spacing w:line="256" w:lineRule="auto"/>
        <w:rPr>
          <w:rFonts w:asciiTheme="minorHAnsi" w:hAnsiTheme="minorHAnsi" w:cstheme="minorHAnsi"/>
          <w:sz w:val="20"/>
          <w:szCs w:val="20"/>
        </w:rPr>
      </w:pPr>
      <w:r w:rsidRPr="00991745">
        <w:rPr>
          <w:rFonts w:asciiTheme="minorHAnsi" w:hAnsiTheme="minorHAnsi" w:cstheme="minorHAnsi"/>
          <w:sz w:val="20"/>
          <w:szCs w:val="20"/>
        </w:rPr>
        <w:t>Handleiding voorbereiden digitale bestanden voor opname</w:t>
      </w:r>
    </w:p>
    <w:p w14:paraId="6ADC8CC8" w14:textId="77777777" w:rsidR="00536AF7" w:rsidRPr="00991745" w:rsidRDefault="00536AF7" w:rsidP="00536AF7">
      <w:pPr>
        <w:pStyle w:val="ListParagraph"/>
        <w:numPr>
          <w:ilvl w:val="0"/>
          <w:numId w:val="33"/>
        </w:numPr>
        <w:spacing w:line="256" w:lineRule="auto"/>
        <w:rPr>
          <w:rFonts w:asciiTheme="minorHAnsi" w:hAnsiTheme="minorHAnsi" w:cstheme="minorHAnsi"/>
          <w:sz w:val="20"/>
          <w:szCs w:val="20"/>
        </w:rPr>
      </w:pPr>
      <w:r w:rsidRPr="00991745">
        <w:rPr>
          <w:rFonts w:asciiTheme="minorHAnsi" w:hAnsiTheme="minorHAnsi" w:cstheme="minorHAnsi"/>
          <w:sz w:val="20"/>
          <w:szCs w:val="20"/>
        </w:rPr>
        <w:t>Adviesrapport voorbereiding e-depot deelnemers</w:t>
      </w:r>
    </w:p>
    <w:p w14:paraId="2A11C7F9" w14:textId="77777777" w:rsidR="00536AF7" w:rsidRPr="00991745" w:rsidRDefault="00536AF7" w:rsidP="00536AF7">
      <w:pPr>
        <w:pStyle w:val="ListParagraph"/>
        <w:numPr>
          <w:ilvl w:val="0"/>
          <w:numId w:val="33"/>
        </w:numPr>
        <w:spacing w:line="256" w:lineRule="auto"/>
        <w:rPr>
          <w:rFonts w:asciiTheme="minorHAnsi" w:hAnsiTheme="minorHAnsi" w:cstheme="minorHAnsi"/>
          <w:sz w:val="20"/>
          <w:szCs w:val="20"/>
        </w:rPr>
      </w:pPr>
      <w:r w:rsidRPr="00991745">
        <w:rPr>
          <w:rFonts w:asciiTheme="minorHAnsi" w:hAnsiTheme="minorHAnsi" w:cstheme="minorHAnsi"/>
          <w:sz w:val="20"/>
          <w:szCs w:val="20"/>
        </w:rPr>
        <w:t>Adviesrapport voorbereiding e-depot RAZU</w:t>
      </w:r>
    </w:p>
    <w:p w14:paraId="073163EB" w14:textId="77777777" w:rsidR="00536AF7" w:rsidRPr="00991745" w:rsidRDefault="00536AF7" w:rsidP="00536AF7">
      <w:pPr>
        <w:pStyle w:val="ListParagraph"/>
        <w:numPr>
          <w:ilvl w:val="0"/>
          <w:numId w:val="33"/>
        </w:numPr>
        <w:spacing w:line="256" w:lineRule="auto"/>
        <w:rPr>
          <w:rFonts w:asciiTheme="minorHAnsi" w:hAnsiTheme="minorHAnsi" w:cstheme="minorHAnsi"/>
          <w:sz w:val="20"/>
          <w:szCs w:val="20"/>
        </w:rPr>
      </w:pPr>
      <w:r w:rsidRPr="00991745">
        <w:rPr>
          <w:rFonts w:asciiTheme="minorHAnsi" w:hAnsiTheme="minorHAnsi" w:cstheme="minorHAnsi"/>
          <w:sz w:val="20"/>
          <w:szCs w:val="20"/>
        </w:rPr>
        <w:t>Lijst van eisen en wensen e-depot oplossing</w:t>
      </w:r>
    </w:p>
    <w:p w14:paraId="0CD2D44A" w14:textId="107933D2" w:rsidR="00536AF7" w:rsidRPr="00991745" w:rsidRDefault="00536AF7" w:rsidP="00536AF7">
      <w:pPr>
        <w:pStyle w:val="ListParagraph"/>
        <w:numPr>
          <w:ilvl w:val="0"/>
          <w:numId w:val="33"/>
        </w:numPr>
        <w:spacing w:line="256" w:lineRule="auto"/>
        <w:rPr>
          <w:rFonts w:asciiTheme="minorHAnsi" w:hAnsiTheme="minorHAnsi" w:cstheme="minorHAnsi"/>
          <w:sz w:val="20"/>
          <w:szCs w:val="20"/>
        </w:rPr>
      </w:pPr>
      <w:r w:rsidRPr="00991745">
        <w:rPr>
          <w:rFonts w:asciiTheme="minorHAnsi" w:hAnsiTheme="minorHAnsi" w:cstheme="minorHAnsi"/>
          <w:sz w:val="20"/>
          <w:szCs w:val="20"/>
        </w:rPr>
        <w:t>Eindrapport e-depot</w:t>
      </w:r>
      <w:r w:rsidR="00351A18" w:rsidRPr="00991745">
        <w:rPr>
          <w:rFonts w:asciiTheme="minorHAnsi" w:hAnsiTheme="minorHAnsi" w:cstheme="minorHAnsi"/>
          <w:sz w:val="20"/>
          <w:szCs w:val="20"/>
        </w:rPr>
        <w:t xml:space="preserve"> pilot</w:t>
      </w:r>
    </w:p>
    <w:p w14:paraId="0F26CAEA" w14:textId="77777777" w:rsidR="00536AF7" w:rsidRPr="00991745" w:rsidRDefault="00536AF7" w:rsidP="00536AF7">
      <w:pPr>
        <w:pStyle w:val="ListParagraph"/>
        <w:numPr>
          <w:ilvl w:val="0"/>
          <w:numId w:val="33"/>
        </w:numPr>
        <w:spacing w:line="256" w:lineRule="auto"/>
        <w:rPr>
          <w:rFonts w:asciiTheme="minorHAnsi" w:hAnsiTheme="minorHAnsi" w:cstheme="minorHAnsi"/>
          <w:sz w:val="20"/>
          <w:szCs w:val="20"/>
        </w:rPr>
      </w:pPr>
      <w:r w:rsidRPr="00991745">
        <w:rPr>
          <w:rFonts w:asciiTheme="minorHAnsi" w:hAnsiTheme="minorHAnsi" w:cstheme="minorHAnsi"/>
          <w:sz w:val="20"/>
          <w:szCs w:val="20"/>
        </w:rPr>
        <w:t>Evaluatie met toekomstvisie</w:t>
      </w:r>
    </w:p>
    <w:p w14:paraId="3AC632A2" w14:textId="77777777" w:rsidR="00DA7428" w:rsidRPr="00991745" w:rsidRDefault="00DA7428" w:rsidP="00834A32">
      <w:pPr>
        <w:spacing w:line="240" w:lineRule="auto"/>
        <w:rPr>
          <w:rFonts w:asciiTheme="minorHAnsi" w:hAnsiTheme="minorHAnsi" w:cstheme="minorHAnsi"/>
          <w:bCs/>
          <w:sz w:val="20"/>
          <w:szCs w:val="20"/>
        </w:rPr>
      </w:pPr>
    </w:p>
    <w:p w14:paraId="60914718" w14:textId="77777777" w:rsidR="00DA7428" w:rsidRPr="00991745" w:rsidRDefault="00DA7428" w:rsidP="00834A32">
      <w:pPr>
        <w:spacing w:line="240" w:lineRule="auto"/>
        <w:rPr>
          <w:rFonts w:asciiTheme="minorHAnsi" w:hAnsiTheme="minorHAnsi" w:cstheme="minorHAnsi"/>
          <w:bCs/>
          <w:sz w:val="20"/>
          <w:szCs w:val="20"/>
        </w:rPr>
      </w:pPr>
      <w:r w:rsidRPr="00991745">
        <w:rPr>
          <w:rFonts w:asciiTheme="minorHAnsi" w:hAnsiTheme="minorHAnsi" w:cstheme="minorHAnsi"/>
          <w:bCs/>
          <w:sz w:val="20"/>
          <w:szCs w:val="20"/>
        </w:rPr>
        <w:t>Naast deze producten wordt tevens gewerkt aan een werkende e-depot voorziening. Deze is nader omschreven in</w:t>
      </w:r>
      <w:r w:rsidR="0079079E" w:rsidRPr="00991745">
        <w:rPr>
          <w:rFonts w:asciiTheme="minorHAnsi" w:hAnsiTheme="minorHAnsi" w:cstheme="minorHAnsi"/>
          <w:bCs/>
          <w:sz w:val="20"/>
          <w:szCs w:val="20"/>
        </w:rPr>
        <w:t xml:space="preserve"> hoofdstuk</w:t>
      </w:r>
      <w:r w:rsidRPr="00991745">
        <w:rPr>
          <w:rFonts w:asciiTheme="minorHAnsi" w:hAnsiTheme="minorHAnsi" w:cstheme="minorHAnsi"/>
          <w:bCs/>
          <w:sz w:val="20"/>
          <w:szCs w:val="20"/>
        </w:rPr>
        <w:t xml:space="preserve"> </w:t>
      </w:r>
      <w:r w:rsidR="0079079E" w:rsidRPr="00991745">
        <w:rPr>
          <w:rFonts w:asciiTheme="minorHAnsi" w:hAnsiTheme="minorHAnsi" w:cstheme="minorHAnsi"/>
          <w:bCs/>
          <w:sz w:val="20"/>
          <w:szCs w:val="20"/>
        </w:rPr>
        <w:t>7</w:t>
      </w:r>
      <w:r w:rsidRPr="00991745">
        <w:rPr>
          <w:rFonts w:asciiTheme="minorHAnsi" w:hAnsiTheme="minorHAnsi" w:cstheme="minorHAnsi"/>
          <w:bCs/>
          <w:sz w:val="20"/>
          <w:szCs w:val="20"/>
        </w:rPr>
        <w:t xml:space="preserve"> van dit document.</w:t>
      </w:r>
    </w:p>
    <w:p w14:paraId="4061402E" w14:textId="77777777" w:rsidR="005325D9" w:rsidRPr="008D7FED" w:rsidRDefault="005325D9" w:rsidP="0062596C">
      <w:pPr>
        <w:pStyle w:val="Heading2"/>
        <w:rPr>
          <w:rFonts w:asciiTheme="minorHAnsi" w:hAnsiTheme="minorHAnsi" w:cstheme="minorHAnsi"/>
          <w:sz w:val="28"/>
        </w:rPr>
      </w:pPr>
      <w:bookmarkStart w:id="44" w:name="_Toc26447424"/>
      <w:r w:rsidRPr="008D7FED">
        <w:rPr>
          <w:rFonts w:asciiTheme="minorHAnsi" w:hAnsiTheme="minorHAnsi" w:cstheme="minorHAnsi"/>
          <w:sz w:val="28"/>
        </w:rPr>
        <w:t>Afbakening</w:t>
      </w:r>
      <w:bookmarkEnd w:id="42"/>
      <w:bookmarkEnd w:id="43"/>
      <w:bookmarkEnd w:id="44"/>
    </w:p>
    <w:p w14:paraId="6DE80418" w14:textId="77777777" w:rsidR="005325D9" w:rsidRPr="008D7FED" w:rsidRDefault="009D5BA1" w:rsidP="005325D9">
      <w:pPr>
        <w:rPr>
          <w:rFonts w:asciiTheme="minorHAnsi" w:hAnsiTheme="minorHAnsi" w:cstheme="minorHAnsi"/>
          <w:sz w:val="20"/>
        </w:rPr>
      </w:pPr>
      <w:r w:rsidRPr="008D7FED">
        <w:rPr>
          <w:rFonts w:asciiTheme="minorHAnsi" w:hAnsiTheme="minorHAnsi" w:cstheme="minorHAnsi"/>
          <w:sz w:val="20"/>
        </w:rPr>
        <w:t xml:space="preserve">Het project wordt uitgevoerd met een bescheiden budget en beperkt aantal projectleden. </w:t>
      </w:r>
      <w:r w:rsidR="00346530" w:rsidRPr="008D7FED">
        <w:rPr>
          <w:rFonts w:asciiTheme="minorHAnsi" w:hAnsiTheme="minorHAnsi" w:cstheme="minorHAnsi"/>
          <w:sz w:val="20"/>
        </w:rPr>
        <w:t xml:space="preserve">Daarom zullen er ook onderdelen niet worden gerealiseerd. </w:t>
      </w:r>
      <w:r w:rsidR="006235F7" w:rsidRPr="008D7FED">
        <w:rPr>
          <w:rFonts w:asciiTheme="minorHAnsi" w:hAnsiTheme="minorHAnsi" w:cstheme="minorHAnsi"/>
          <w:sz w:val="20"/>
        </w:rPr>
        <w:t xml:space="preserve">Op voorhand kan al worden aangegeven dat de volgende </w:t>
      </w:r>
      <w:r w:rsidR="006B4A1B" w:rsidRPr="008D7FED">
        <w:rPr>
          <w:rFonts w:asciiTheme="minorHAnsi" w:hAnsiTheme="minorHAnsi" w:cstheme="minorHAnsi"/>
          <w:sz w:val="20"/>
        </w:rPr>
        <w:t>punten</w:t>
      </w:r>
      <w:r w:rsidR="006235F7" w:rsidRPr="008D7FED">
        <w:rPr>
          <w:rFonts w:asciiTheme="minorHAnsi" w:hAnsiTheme="minorHAnsi" w:cstheme="minorHAnsi"/>
          <w:sz w:val="20"/>
        </w:rPr>
        <w:t xml:space="preserve"> geen onderdeel zijn van de pilot:</w:t>
      </w:r>
      <w:r w:rsidR="00A60A43" w:rsidRPr="008D7FED">
        <w:rPr>
          <w:rFonts w:asciiTheme="minorHAnsi" w:hAnsiTheme="minorHAnsi" w:cstheme="minorHAnsi"/>
          <w:sz w:val="20"/>
        </w:rPr>
        <w:t xml:space="preserve"> </w:t>
      </w:r>
    </w:p>
    <w:p w14:paraId="78F1EF52" w14:textId="77777777" w:rsidR="00834A32" w:rsidRPr="008D7FED" w:rsidRDefault="00834A32" w:rsidP="005325D9">
      <w:pPr>
        <w:rPr>
          <w:rFonts w:asciiTheme="minorHAnsi" w:hAnsiTheme="minorHAnsi" w:cstheme="minorHAnsi"/>
          <w:sz w:val="20"/>
        </w:rPr>
      </w:pPr>
    </w:p>
    <w:p w14:paraId="74771E7D" w14:textId="7DCEAAB6" w:rsidR="00834BD3" w:rsidRPr="00BA018C" w:rsidRDefault="008276CE" w:rsidP="008276CE">
      <w:pPr>
        <w:numPr>
          <w:ilvl w:val="0"/>
          <w:numId w:val="8"/>
        </w:numPr>
        <w:rPr>
          <w:rFonts w:asciiTheme="minorHAnsi" w:hAnsiTheme="minorHAnsi" w:cstheme="minorHAnsi"/>
          <w:sz w:val="20"/>
        </w:rPr>
      </w:pPr>
      <w:r w:rsidRPr="00BA018C">
        <w:rPr>
          <w:rFonts w:asciiTheme="minorHAnsi" w:hAnsiTheme="minorHAnsi" w:cstheme="minorHAnsi"/>
          <w:sz w:val="20"/>
        </w:rPr>
        <w:t xml:space="preserve">Het project zal niet de volledige zaaktypecatalogus van de deelnemers inrichten in het e-depot. </w:t>
      </w:r>
      <w:r w:rsidR="006235F7" w:rsidRPr="00BA018C">
        <w:rPr>
          <w:rFonts w:asciiTheme="minorHAnsi" w:hAnsiTheme="minorHAnsi" w:cstheme="minorHAnsi"/>
          <w:sz w:val="20"/>
        </w:rPr>
        <w:t xml:space="preserve">De pilot richt zich op de opname van een beperkt aantal </w:t>
      </w:r>
      <w:r w:rsidR="00BF1F9E" w:rsidRPr="00BA018C">
        <w:rPr>
          <w:rFonts w:asciiTheme="minorHAnsi" w:hAnsiTheme="minorHAnsi" w:cstheme="minorHAnsi"/>
          <w:sz w:val="20"/>
        </w:rPr>
        <w:t xml:space="preserve">zaaktypen en informatieobjecten. </w:t>
      </w:r>
    </w:p>
    <w:p w14:paraId="18D98B70" w14:textId="203B942E" w:rsidR="009F010F" w:rsidRPr="00BA018C" w:rsidRDefault="00451F60" w:rsidP="009F010F">
      <w:pPr>
        <w:numPr>
          <w:ilvl w:val="0"/>
          <w:numId w:val="8"/>
        </w:numPr>
        <w:rPr>
          <w:rFonts w:asciiTheme="minorHAnsi" w:hAnsiTheme="minorHAnsi" w:cstheme="minorHAnsi"/>
          <w:sz w:val="20"/>
        </w:rPr>
      </w:pPr>
      <w:r w:rsidRPr="00BA018C">
        <w:rPr>
          <w:rFonts w:asciiTheme="minorHAnsi" w:hAnsiTheme="minorHAnsi" w:cstheme="minorHAnsi"/>
          <w:sz w:val="20"/>
        </w:rPr>
        <w:t xml:space="preserve">De </w:t>
      </w:r>
      <w:r w:rsidR="003D27A0" w:rsidRPr="00BA018C">
        <w:rPr>
          <w:rFonts w:asciiTheme="minorHAnsi" w:hAnsiTheme="minorHAnsi" w:cstheme="minorHAnsi"/>
          <w:sz w:val="20"/>
        </w:rPr>
        <w:t>zaken die gebruikt gaan worden in de pilot zullen niet formeel worden overgebracht aan het RAZU.</w:t>
      </w:r>
      <w:r w:rsidR="005238F0" w:rsidRPr="00BA018C">
        <w:rPr>
          <w:rFonts w:asciiTheme="minorHAnsi" w:hAnsiTheme="minorHAnsi" w:cstheme="minorHAnsi"/>
          <w:sz w:val="20"/>
        </w:rPr>
        <w:t xml:space="preserve"> Of, en zo ja in welke vorm</w:t>
      </w:r>
      <w:r w:rsidR="006B065C" w:rsidRPr="00BA018C">
        <w:rPr>
          <w:rFonts w:asciiTheme="minorHAnsi" w:hAnsiTheme="minorHAnsi" w:cstheme="minorHAnsi"/>
          <w:sz w:val="20"/>
        </w:rPr>
        <w:t xml:space="preserve"> het RAZU na de pilot een e-depot zal beheren is afhankelijk van de evaluatie van het project</w:t>
      </w:r>
      <w:r w:rsidR="005219E1" w:rsidRPr="00BA018C">
        <w:rPr>
          <w:rFonts w:asciiTheme="minorHAnsi" w:hAnsiTheme="minorHAnsi" w:cstheme="minorHAnsi"/>
          <w:sz w:val="20"/>
        </w:rPr>
        <w:t xml:space="preserve">. Met een formele overbrenging van objecten zou het RAZU zich committeren </w:t>
      </w:r>
      <w:r w:rsidR="00F8653E" w:rsidRPr="00BA018C">
        <w:rPr>
          <w:rFonts w:asciiTheme="minorHAnsi" w:hAnsiTheme="minorHAnsi" w:cstheme="minorHAnsi"/>
          <w:sz w:val="20"/>
        </w:rPr>
        <w:t>aan</w:t>
      </w:r>
      <w:r w:rsidR="005219E1" w:rsidRPr="00BA018C">
        <w:rPr>
          <w:rFonts w:asciiTheme="minorHAnsi" w:hAnsiTheme="minorHAnsi" w:cstheme="minorHAnsi"/>
          <w:sz w:val="20"/>
        </w:rPr>
        <w:t xml:space="preserve"> het behoud van deze specifieke objecten en daarmee de evaluatie beïnvloeden.</w:t>
      </w:r>
    </w:p>
    <w:p w14:paraId="0F8669EB" w14:textId="188CE748" w:rsidR="003E7473" w:rsidRPr="00BA018C" w:rsidRDefault="00551229" w:rsidP="00A33BB1">
      <w:pPr>
        <w:numPr>
          <w:ilvl w:val="0"/>
          <w:numId w:val="8"/>
        </w:numPr>
        <w:rPr>
          <w:rFonts w:asciiTheme="minorHAnsi" w:hAnsiTheme="minorHAnsi" w:cstheme="minorHAnsi"/>
          <w:sz w:val="20"/>
        </w:rPr>
      </w:pPr>
      <w:r w:rsidRPr="00BA018C">
        <w:rPr>
          <w:rFonts w:asciiTheme="minorHAnsi" w:hAnsiTheme="minorHAnsi" w:cstheme="minorHAnsi"/>
          <w:sz w:val="20"/>
        </w:rPr>
        <w:t xml:space="preserve">De koppelingen van de in de pilot betrokken zaaksystemen waarmee in </w:t>
      </w:r>
      <w:r w:rsidR="009F010F" w:rsidRPr="00BA018C">
        <w:rPr>
          <w:rFonts w:asciiTheme="minorHAnsi" w:hAnsiTheme="minorHAnsi" w:cstheme="minorHAnsi"/>
          <w:sz w:val="20"/>
        </w:rPr>
        <w:t xml:space="preserve">de derde fase </w:t>
      </w:r>
      <w:r w:rsidRPr="00BA018C">
        <w:rPr>
          <w:rFonts w:asciiTheme="minorHAnsi" w:hAnsiTheme="minorHAnsi" w:cstheme="minorHAnsi"/>
          <w:sz w:val="20"/>
        </w:rPr>
        <w:t>w</w:t>
      </w:r>
      <w:r w:rsidR="0079079E" w:rsidRPr="00BA018C">
        <w:rPr>
          <w:rFonts w:asciiTheme="minorHAnsi" w:hAnsiTheme="minorHAnsi" w:cstheme="minorHAnsi"/>
          <w:sz w:val="20"/>
        </w:rPr>
        <w:t xml:space="preserve">ordt </w:t>
      </w:r>
      <w:r w:rsidRPr="00BA018C">
        <w:rPr>
          <w:rFonts w:asciiTheme="minorHAnsi" w:hAnsiTheme="minorHAnsi" w:cstheme="minorHAnsi"/>
          <w:sz w:val="20"/>
        </w:rPr>
        <w:t>g</w:t>
      </w:r>
      <w:r w:rsidR="007114D1" w:rsidRPr="00BA018C">
        <w:rPr>
          <w:rFonts w:asciiTheme="minorHAnsi" w:hAnsiTheme="minorHAnsi" w:cstheme="minorHAnsi"/>
          <w:sz w:val="20"/>
        </w:rPr>
        <w:t>etest</w:t>
      </w:r>
      <w:r w:rsidR="007961FD" w:rsidRPr="00BA018C">
        <w:rPr>
          <w:rFonts w:asciiTheme="minorHAnsi" w:hAnsiTheme="minorHAnsi" w:cstheme="minorHAnsi"/>
          <w:sz w:val="20"/>
        </w:rPr>
        <w:t xml:space="preserve"> worden </w:t>
      </w:r>
      <w:r w:rsidR="0072520A" w:rsidRPr="00BA018C">
        <w:rPr>
          <w:rFonts w:asciiTheme="minorHAnsi" w:hAnsiTheme="minorHAnsi" w:cstheme="minorHAnsi"/>
          <w:sz w:val="20"/>
        </w:rPr>
        <w:t xml:space="preserve">in principe </w:t>
      </w:r>
      <w:r w:rsidR="007961FD" w:rsidRPr="00BA018C">
        <w:rPr>
          <w:rFonts w:asciiTheme="minorHAnsi" w:hAnsiTheme="minorHAnsi" w:cstheme="minorHAnsi"/>
          <w:sz w:val="20"/>
        </w:rPr>
        <w:t>niet permanent aangelegd.</w:t>
      </w:r>
      <w:r w:rsidR="0072520A" w:rsidRPr="00BA018C">
        <w:rPr>
          <w:rFonts w:asciiTheme="minorHAnsi" w:hAnsiTheme="minorHAnsi" w:cstheme="minorHAnsi"/>
          <w:sz w:val="20"/>
        </w:rPr>
        <w:t xml:space="preserve"> Wel kan een koppeling gedeeltelijk in stand worden gehouden indien dit een financieel voordeel </w:t>
      </w:r>
      <w:r w:rsidR="00803815" w:rsidRPr="00BA018C">
        <w:rPr>
          <w:rFonts w:asciiTheme="minorHAnsi" w:hAnsiTheme="minorHAnsi" w:cstheme="minorHAnsi"/>
          <w:sz w:val="20"/>
        </w:rPr>
        <w:t>oplevert</w:t>
      </w:r>
      <w:r w:rsidR="0072520A" w:rsidRPr="00BA018C">
        <w:rPr>
          <w:rFonts w:asciiTheme="minorHAnsi" w:hAnsiTheme="minorHAnsi" w:cstheme="minorHAnsi"/>
          <w:sz w:val="20"/>
        </w:rPr>
        <w:t xml:space="preserve">. </w:t>
      </w:r>
    </w:p>
    <w:p w14:paraId="28C0CA61" w14:textId="318FE26F" w:rsidR="00834A32" w:rsidRPr="00BA018C" w:rsidRDefault="003E7473" w:rsidP="003E7473">
      <w:pPr>
        <w:numPr>
          <w:ilvl w:val="0"/>
          <w:numId w:val="8"/>
        </w:numPr>
        <w:rPr>
          <w:rFonts w:asciiTheme="minorHAnsi" w:hAnsiTheme="minorHAnsi" w:cstheme="minorHAnsi"/>
          <w:sz w:val="20"/>
        </w:rPr>
      </w:pPr>
      <w:r w:rsidRPr="00BA018C">
        <w:rPr>
          <w:rFonts w:asciiTheme="minorHAnsi" w:hAnsiTheme="minorHAnsi" w:cstheme="minorHAnsi"/>
          <w:sz w:val="20"/>
        </w:rPr>
        <w:t>De koppelingen in fase drie word</w:t>
      </w:r>
      <w:r w:rsidR="00306A5C" w:rsidRPr="00BA018C">
        <w:rPr>
          <w:rFonts w:asciiTheme="minorHAnsi" w:hAnsiTheme="minorHAnsi" w:cstheme="minorHAnsi"/>
          <w:sz w:val="20"/>
        </w:rPr>
        <w:t>en niet uitgebreid naar de zaaksystemen van de overige deelnemers.</w:t>
      </w:r>
      <w:r w:rsidRPr="00BA018C">
        <w:rPr>
          <w:rFonts w:asciiTheme="minorHAnsi" w:hAnsiTheme="minorHAnsi" w:cstheme="minorHAnsi"/>
          <w:sz w:val="20"/>
        </w:rPr>
        <w:t xml:space="preserve"> Hoewel de koppelin</w:t>
      </w:r>
      <w:r w:rsidR="000F3770" w:rsidRPr="00BA018C">
        <w:rPr>
          <w:rFonts w:asciiTheme="minorHAnsi" w:hAnsiTheme="minorHAnsi" w:cstheme="minorHAnsi"/>
          <w:sz w:val="20"/>
        </w:rPr>
        <w:t>gen generiek worden opgezet</w:t>
      </w:r>
      <w:r w:rsidRPr="00BA018C">
        <w:rPr>
          <w:rFonts w:asciiTheme="minorHAnsi" w:hAnsiTheme="minorHAnsi" w:cstheme="minorHAnsi"/>
          <w:sz w:val="20"/>
        </w:rPr>
        <w:t xml:space="preserve"> </w:t>
      </w:r>
      <w:r w:rsidR="00306A5C" w:rsidRPr="00BA018C">
        <w:rPr>
          <w:rFonts w:asciiTheme="minorHAnsi" w:hAnsiTheme="minorHAnsi" w:cstheme="minorHAnsi"/>
          <w:sz w:val="20"/>
        </w:rPr>
        <w:t xml:space="preserve">valt het </w:t>
      </w:r>
      <w:r w:rsidR="00CE084E" w:rsidRPr="00BA018C">
        <w:rPr>
          <w:rFonts w:asciiTheme="minorHAnsi" w:hAnsiTheme="minorHAnsi" w:cstheme="minorHAnsi"/>
          <w:sz w:val="20"/>
        </w:rPr>
        <w:t xml:space="preserve">zowel technisch als financieel </w:t>
      </w:r>
      <w:r w:rsidR="00306A5C" w:rsidRPr="00BA018C">
        <w:rPr>
          <w:rFonts w:asciiTheme="minorHAnsi" w:hAnsiTheme="minorHAnsi" w:cstheme="minorHAnsi"/>
          <w:sz w:val="20"/>
        </w:rPr>
        <w:t>buiten het bereik van het project</w:t>
      </w:r>
      <w:r w:rsidR="00CE084E" w:rsidRPr="00BA018C">
        <w:rPr>
          <w:rFonts w:asciiTheme="minorHAnsi" w:hAnsiTheme="minorHAnsi" w:cstheme="minorHAnsi"/>
          <w:sz w:val="20"/>
        </w:rPr>
        <w:t xml:space="preserve"> om deze te testen met andere systemen.</w:t>
      </w:r>
      <w:r w:rsidR="003A7676" w:rsidRPr="00BA018C">
        <w:rPr>
          <w:rFonts w:asciiTheme="minorHAnsi" w:hAnsiTheme="minorHAnsi" w:cstheme="minorHAnsi"/>
          <w:sz w:val="20"/>
        </w:rPr>
        <w:t xml:space="preserve"> </w:t>
      </w:r>
    </w:p>
    <w:p w14:paraId="0720B9B1" w14:textId="77777777" w:rsidR="005325D9" w:rsidRPr="00BA018C" w:rsidRDefault="005325D9" w:rsidP="0062596C">
      <w:pPr>
        <w:pStyle w:val="Heading2"/>
        <w:rPr>
          <w:rFonts w:asciiTheme="minorHAnsi" w:hAnsiTheme="minorHAnsi" w:cstheme="minorHAnsi"/>
          <w:sz w:val="28"/>
        </w:rPr>
      </w:pPr>
      <w:bookmarkStart w:id="45" w:name="_Toc19985381"/>
      <w:bookmarkStart w:id="46" w:name="_Toc38081168"/>
      <w:bookmarkStart w:id="47" w:name="_Toc26447425"/>
      <w:r w:rsidRPr="00BA018C">
        <w:rPr>
          <w:rFonts w:asciiTheme="minorHAnsi" w:hAnsiTheme="minorHAnsi" w:cstheme="minorHAnsi"/>
          <w:sz w:val="28"/>
        </w:rPr>
        <w:t>Randvoorwaarden</w:t>
      </w:r>
      <w:bookmarkEnd w:id="45"/>
      <w:bookmarkEnd w:id="46"/>
      <w:bookmarkEnd w:id="47"/>
    </w:p>
    <w:p w14:paraId="0D807599" w14:textId="77777777" w:rsidR="0099689B" w:rsidRPr="00BA018C" w:rsidRDefault="00DC2760" w:rsidP="005325D9">
      <w:pPr>
        <w:rPr>
          <w:rFonts w:asciiTheme="minorHAnsi" w:hAnsiTheme="minorHAnsi" w:cstheme="minorHAnsi"/>
          <w:sz w:val="20"/>
        </w:rPr>
      </w:pPr>
      <w:r w:rsidRPr="00BA018C">
        <w:rPr>
          <w:rFonts w:asciiTheme="minorHAnsi" w:hAnsiTheme="minorHAnsi" w:cstheme="minorHAnsi"/>
          <w:sz w:val="20"/>
        </w:rPr>
        <w:t xml:space="preserve">De uitvoering </w:t>
      </w:r>
      <w:r w:rsidR="005D5FA8" w:rsidRPr="00BA018C">
        <w:rPr>
          <w:rFonts w:asciiTheme="minorHAnsi" w:hAnsiTheme="minorHAnsi" w:cstheme="minorHAnsi"/>
          <w:sz w:val="20"/>
        </w:rPr>
        <w:t xml:space="preserve">van de pilot moet voldoen aan </w:t>
      </w:r>
      <w:r w:rsidR="00B1761D" w:rsidRPr="00BA018C">
        <w:rPr>
          <w:rFonts w:asciiTheme="minorHAnsi" w:hAnsiTheme="minorHAnsi" w:cstheme="minorHAnsi"/>
          <w:sz w:val="20"/>
        </w:rPr>
        <w:t xml:space="preserve">een aantal harde condities, de randvoorwaarden. </w:t>
      </w:r>
    </w:p>
    <w:p w14:paraId="142C2E33" w14:textId="77777777" w:rsidR="005E7068" w:rsidRPr="00BA018C" w:rsidRDefault="00B1761D" w:rsidP="005325D9">
      <w:pPr>
        <w:rPr>
          <w:rFonts w:asciiTheme="minorHAnsi" w:hAnsiTheme="minorHAnsi" w:cstheme="minorHAnsi"/>
          <w:sz w:val="20"/>
        </w:rPr>
      </w:pPr>
      <w:r w:rsidRPr="00BA018C">
        <w:rPr>
          <w:rFonts w:asciiTheme="minorHAnsi" w:hAnsiTheme="minorHAnsi" w:cstheme="minorHAnsi"/>
          <w:sz w:val="20"/>
        </w:rPr>
        <w:t>Dit zijn:</w:t>
      </w:r>
    </w:p>
    <w:p w14:paraId="0C8CC978" w14:textId="77777777" w:rsidR="004222AD" w:rsidRPr="00BA018C" w:rsidRDefault="004222AD" w:rsidP="005325D9">
      <w:pPr>
        <w:rPr>
          <w:rFonts w:asciiTheme="minorHAnsi" w:hAnsiTheme="minorHAnsi" w:cstheme="minorHAnsi"/>
          <w:b/>
          <w:sz w:val="20"/>
        </w:rPr>
      </w:pPr>
    </w:p>
    <w:p w14:paraId="7DF5162B" w14:textId="736F368E" w:rsidR="00B1761D" w:rsidRPr="00BA018C" w:rsidRDefault="00B1761D" w:rsidP="005325D9">
      <w:pPr>
        <w:rPr>
          <w:rFonts w:asciiTheme="minorHAnsi" w:hAnsiTheme="minorHAnsi" w:cstheme="minorHAnsi"/>
          <w:sz w:val="20"/>
        </w:rPr>
      </w:pPr>
      <w:r w:rsidRPr="00BA018C">
        <w:rPr>
          <w:rFonts w:asciiTheme="minorHAnsi" w:hAnsiTheme="minorHAnsi" w:cstheme="minorHAnsi"/>
          <w:b/>
          <w:sz w:val="20"/>
        </w:rPr>
        <w:t>Tijd</w:t>
      </w:r>
    </w:p>
    <w:p w14:paraId="3E605FF0" w14:textId="77777777" w:rsidR="00B1761D" w:rsidRPr="00BA018C" w:rsidRDefault="00B1761D" w:rsidP="005325D9">
      <w:pPr>
        <w:rPr>
          <w:rFonts w:asciiTheme="minorHAnsi" w:hAnsiTheme="minorHAnsi" w:cstheme="minorHAnsi"/>
          <w:sz w:val="20"/>
        </w:rPr>
      </w:pPr>
      <w:r w:rsidRPr="00BA018C">
        <w:rPr>
          <w:rFonts w:asciiTheme="minorHAnsi" w:hAnsiTheme="minorHAnsi" w:cstheme="minorHAnsi"/>
          <w:sz w:val="20"/>
        </w:rPr>
        <w:t xml:space="preserve">De pilot </w:t>
      </w:r>
      <w:r w:rsidR="006B4A1B" w:rsidRPr="00BA018C">
        <w:rPr>
          <w:rFonts w:asciiTheme="minorHAnsi" w:hAnsiTheme="minorHAnsi" w:cstheme="minorHAnsi"/>
          <w:sz w:val="20"/>
        </w:rPr>
        <w:t xml:space="preserve">duurt </w:t>
      </w:r>
      <w:r w:rsidRPr="00BA018C">
        <w:rPr>
          <w:rFonts w:asciiTheme="minorHAnsi" w:hAnsiTheme="minorHAnsi" w:cstheme="minorHAnsi"/>
          <w:sz w:val="20"/>
        </w:rPr>
        <w:t>twee jaar, van 1 januari 2020 tot 31 december 2021.</w:t>
      </w:r>
    </w:p>
    <w:p w14:paraId="124D5ED2" w14:textId="77777777" w:rsidR="00B1761D" w:rsidRPr="00BA018C" w:rsidRDefault="00B1761D" w:rsidP="005325D9">
      <w:pPr>
        <w:rPr>
          <w:rFonts w:asciiTheme="minorHAnsi" w:hAnsiTheme="minorHAnsi" w:cstheme="minorHAnsi"/>
          <w:sz w:val="20"/>
        </w:rPr>
      </w:pPr>
    </w:p>
    <w:p w14:paraId="3D3B4F98" w14:textId="77777777" w:rsidR="00B1761D" w:rsidRPr="00BA018C" w:rsidRDefault="00B1761D" w:rsidP="005325D9">
      <w:pPr>
        <w:rPr>
          <w:rFonts w:asciiTheme="minorHAnsi" w:hAnsiTheme="minorHAnsi" w:cstheme="minorHAnsi"/>
          <w:b/>
          <w:sz w:val="20"/>
        </w:rPr>
      </w:pPr>
      <w:r w:rsidRPr="00BA018C">
        <w:rPr>
          <w:rFonts w:asciiTheme="minorHAnsi" w:hAnsiTheme="minorHAnsi" w:cstheme="minorHAnsi"/>
          <w:b/>
          <w:sz w:val="20"/>
        </w:rPr>
        <w:t>Budget</w:t>
      </w:r>
    </w:p>
    <w:p w14:paraId="276941A1" w14:textId="6BBAB847" w:rsidR="00B1761D" w:rsidRPr="008D7FED" w:rsidRDefault="00B1761D" w:rsidP="005325D9">
      <w:pPr>
        <w:rPr>
          <w:rFonts w:asciiTheme="minorHAnsi" w:hAnsiTheme="minorHAnsi" w:cstheme="minorHAnsi"/>
          <w:sz w:val="20"/>
        </w:rPr>
      </w:pPr>
      <w:r w:rsidRPr="00BA018C">
        <w:rPr>
          <w:rFonts w:asciiTheme="minorHAnsi" w:hAnsiTheme="minorHAnsi" w:cstheme="minorHAnsi"/>
          <w:sz w:val="20"/>
        </w:rPr>
        <w:t xml:space="preserve">De pilot </w:t>
      </w:r>
      <w:r w:rsidR="00093BBC" w:rsidRPr="00BA018C">
        <w:rPr>
          <w:rFonts w:asciiTheme="minorHAnsi" w:hAnsiTheme="minorHAnsi" w:cstheme="minorHAnsi"/>
          <w:sz w:val="20"/>
        </w:rPr>
        <w:t xml:space="preserve">wordt betaald uit de reservebestemming e-depot van het RAZU, en is daarmee gelimiteerd tot </w:t>
      </w:r>
      <w:r w:rsidR="00B7576D" w:rsidRPr="00BA018C">
        <w:rPr>
          <w:rFonts w:asciiTheme="minorHAnsi" w:hAnsiTheme="minorHAnsi" w:cstheme="minorHAnsi"/>
          <w:sz w:val="20"/>
        </w:rPr>
        <w:t xml:space="preserve">49.960 </w:t>
      </w:r>
      <w:r w:rsidR="00093BBC" w:rsidRPr="00BA018C">
        <w:rPr>
          <w:rFonts w:asciiTheme="minorHAnsi" w:hAnsiTheme="minorHAnsi" w:cstheme="minorHAnsi"/>
          <w:sz w:val="20"/>
        </w:rPr>
        <w:t>euro.</w:t>
      </w:r>
      <w:r w:rsidR="001C34F0" w:rsidRPr="00BA018C">
        <w:rPr>
          <w:rFonts w:asciiTheme="minorHAnsi" w:hAnsiTheme="minorHAnsi" w:cstheme="minorHAnsi"/>
          <w:sz w:val="20"/>
        </w:rPr>
        <w:t xml:space="preserve"> De consultancykosten van </w:t>
      </w:r>
      <w:proofErr w:type="spellStart"/>
      <w:r w:rsidR="001C34F0" w:rsidRPr="00BA018C">
        <w:rPr>
          <w:rFonts w:asciiTheme="minorHAnsi" w:hAnsiTheme="minorHAnsi" w:cstheme="minorHAnsi"/>
          <w:sz w:val="20"/>
        </w:rPr>
        <w:t>Mintlab</w:t>
      </w:r>
      <w:proofErr w:type="spellEnd"/>
      <w:r w:rsidR="001C34F0" w:rsidRPr="00BA018C">
        <w:rPr>
          <w:rFonts w:asciiTheme="minorHAnsi" w:hAnsiTheme="minorHAnsi" w:cstheme="minorHAnsi"/>
          <w:sz w:val="20"/>
        </w:rPr>
        <w:t xml:space="preserve"> bv. </w:t>
      </w:r>
      <w:r w:rsidR="00986A18" w:rsidRPr="00BA018C">
        <w:rPr>
          <w:rFonts w:asciiTheme="minorHAnsi" w:hAnsiTheme="minorHAnsi" w:cstheme="minorHAnsi"/>
          <w:sz w:val="20"/>
        </w:rPr>
        <w:t>komen niet voor rekening van de bestemmingsreserve.</w:t>
      </w:r>
      <w:r w:rsidR="00093BBC" w:rsidRPr="008D7FED">
        <w:rPr>
          <w:rFonts w:asciiTheme="minorHAnsi" w:hAnsiTheme="minorHAnsi" w:cstheme="minorHAnsi"/>
          <w:sz w:val="20"/>
        </w:rPr>
        <w:t xml:space="preserve"> </w:t>
      </w:r>
    </w:p>
    <w:p w14:paraId="0C0774F0" w14:textId="77777777" w:rsidR="00093BBC" w:rsidRPr="008D7FED" w:rsidRDefault="00093BBC" w:rsidP="005325D9">
      <w:pPr>
        <w:rPr>
          <w:rFonts w:asciiTheme="minorHAnsi" w:hAnsiTheme="minorHAnsi" w:cstheme="minorHAnsi"/>
          <w:sz w:val="20"/>
        </w:rPr>
      </w:pPr>
    </w:p>
    <w:p w14:paraId="151DDE8D" w14:textId="77777777" w:rsidR="008C622B" w:rsidRPr="008D7FED" w:rsidRDefault="00093BBC" w:rsidP="005325D9">
      <w:pPr>
        <w:rPr>
          <w:rFonts w:asciiTheme="minorHAnsi" w:hAnsiTheme="minorHAnsi" w:cstheme="minorHAnsi"/>
          <w:b/>
          <w:sz w:val="20"/>
        </w:rPr>
      </w:pPr>
      <w:r w:rsidRPr="008D7FED">
        <w:rPr>
          <w:rFonts w:asciiTheme="minorHAnsi" w:hAnsiTheme="minorHAnsi" w:cstheme="minorHAnsi"/>
          <w:b/>
          <w:sz w:val="20"/>
        </w:rPr>
        <w:t>Vertrouwelijkheid</w:t>
      </w:r>
      <w:r w:rsidR="008C622B" w:rsidRPr="008D7FED">
        <w:rPr>
          <w:rFonts w:asciiTheme="minorHAnsi" w:hAnsiTheme="minorHAnsi" w:cstheme="minorHAnsi"/>
          <w:b/>
          <w:sz w:val="20"/>
        </w:rPr>
        <w:t xml:space="preserve"> en privacy</w:t>
      </w:r>
    </w:p>
    <w:p w14:paraId="35EF8603" w14:textId="1CDA007B" w:rsidR="00093BBC" w:rsidRPr="008D7FED" w:rsidRDefault="00093BBC" w:rsidP="005325D9">
      <w:pPr>
        <w:rPr>
          <w:rFonts w:asciiTheme="minorHAnsi" w:hAnsiTheme="minorHAnsi" w:cstheme="minorHAnsi"/>
          <w:sz w:val="20"/>
        </w:rPr>
      </w:pPr>
      <w:r w:rsidRPr="008D7FED">
        <w:rPr>
          <w:rFonts w:asciiTheme="minorHAnsi" w:hAnsiTheme="minorHAnsi" w:cstheme="minorHAnsi"/>
          <w:sz w:val="20"/>
        </w:rPr>
        <w:t xml:space="preserve">In de pilot wordt gebruik gemaakt van </w:t>
      </w:r>
      <w:r w:rsidR="00C208DE" w:rsidRPr="008D7FED">
        <w:rPr>
          <w:rFonts w:asciiTheme="minorHAnsi" w:hAnsiTheme="minorHAnsi" w:cstheme="minorHAnsi"/>
          <w:sz w:val="20"/>
        </w:rPr>
        <w:t>een (beperkt) aantal ‘echte’ zaken. Alle betrokken personen dienen vertrouwelijk om te gaan met de informatie</w:t>
      </w:r>
      <w:r w:rsidR="00767E15" w:rsidRPr="008D7FED">
        <w:rPr>
          <w:rFonts w:asciiTheme="minorHAnsi" w:hAnsiTheme="minorHAnsi" w:cstheme="minorHAnsi"/>
          <w:sz w:val="20"/>
        </w:rPr>
        <w:t>objecten die in de pilot worden gebruikt.</w:t>
      </w:r>
      <w:r w:rsidR="008C622B" w:rsidRPr="008D7FED">
        <w:rPr>
          <w:rFonts w:asciiTheme="minorHAnsi" w:hAnsiTheme="minorHAnsi" w:cstheme="minorHAnsi"/>
          <w:sz w:val="20"/>
        </w:rPr>
        <w:t xml:space="preserve"> Voor de omgang met persoonsgegevens zal de projectgroep een strikt</w:t>
      </w:r>
      <w:r w:rsidR="00A52BC9" w:rsidRPr="008D7FED">
        <w:rPr>
          <w:rFonts w:asciiTheme="minorHAnsi" w:hAnsiTheme="minorHAnsi" w:cstheme="minorHAnsi"/>
          <w:sz w:val="20"/>
        </w:rPr>
        <w:t xml:space="preserve"> logboek moeten bijhouden. Dit logboek en de te nemen beheersmaatregelen dienen </w:t>
      </w:r>
      <w:r w:rsidR="009E7719" w:rsidRPr="008D7FED">
        <w:rPr>
          <w:rFonts w:asciiTheme="minorHAnsi" w:hAnsiTheme="minorHAnsi" w:cstheme="minorHAnsi"/>
          <w:sz w:val="20"/>
        </w:rPr>
        <w:t xml:space="preserve">regelmatig </w:t>
      </w:r>
      <w:r w:rsidR="00A52BC9" w:rsidRPr="008D7FED">
        <w:rPr>
          <w:rFonts w:asciiTheme="minorHAnsi" w:hAnsiTheme="minorHAnsi" w:cstheme="minorHAnsi"/>
          <w:sz w:val="20"/>
        </w:rPr>
        <w:t xml:space="preserve">met de Functionaris Gegevensbescherming </w:t>
      </w:r>
      <w:r w:rsidR="00647DD5" w:rsidRPr="008D7FED">
        <w:rPr>
          <w:rFonts w:asciiTheme="minorHAnsi" w:hAnsiTheme="minorHAnsi" w:cstheme="minorHAnsi"/>
          <w:sz w:val="20"/>
        </w:rPr>
        <w:t>te worden besproken.</w:t>
      </w:r>
    </w:p>
    <w:p w14:paraId="40F5032C" w14:textId="77777777" w:rsidR="00767E15" w:rsidRPr="008D7FED" w:rsidRDefault="00767E15" w:rsidP="005325D9">
      <w:pPr>
        <w:rPr>
          <w:rFonts w:asciiTheme="minorHAnsi" w:hAnsiTheme="minorHAnsi" w:cstheme="minorHAnsi"/>
          <w:sz w:val="20"/>
        </w:rPr>
      </w:pPr>
    </w:p>
    <w:p w14:paraId="12877FE9" w14:textId="77777777" w:rsidR="00767E15" w:rsidRPr="008D7FED" w:rsidRDefault="00647DD5" w:rsidP="005325D9">
      <w:pPr>
        <w:rPr>
          <w:rFonts w:asciiTheme="minorHAnsi" w:hAnsiTheme="minorHAnsi" w:cstheme="minorHAnsi"/>
          <w:b/>
          <w:sz w:val="20"/>
        </w:rPr>
      </w:pPr>
      <w:r w:rsidRPr="008D7FED">
        <w:rPr>
          <w:rFonts w:asciiTheme="minorHAnsi" w:hAnsiTheme="minorHAnsi" w:cstheme="minorHAnsi"/>
          <w:b/>
          <w:sz w:val="20"/>
        </w:rPr>
        <w:t>Evaluatie</w:t>
      </w:r>
    </w:p>
    <w:p w14:paraId="7342C7B6" w14:textId="5C969018" w:rsidR="00647DD5" w:rsidRPr="008D7FED" w:rsidRDefault="00647DD5" w:rsidP="005325D9">
      <w:pPr>
        <w:rPr>
          <w:rFonts w:asciiTheme="minorHAnsi" w:hAnsiTheme="minorHAnsi" w:cstheme="minorHAnsi"/>
          <w:sz w:val="20"/>
        </w:rPr>
      </w:pPr>
      <w:r w:rsidRPr="008D7FED">
        <w:rPr>
          <w:rFonts w:asciiTheme="minorHAnsi" w:hAnsiTheme="minorHAnsi" w:cstheme="minorHAnsi"/>
          <w:sz w:val="20"/>
        </w:rPr>
        <w:t xml:space="preserve">De pilot zal </w:t>
      </w:r>
      <w:r w:rsidR="00D605EC" w:rsidRPr="008D7FED">
        <w:rPr>
          <w:rFonts w:asciiTheme="minorHAnsi" w:hAnsiTheme="minorHAnsi" w:cstheme="minorHAnsi"/>
          <w:sz w:val="20"/>
        </w:rPr>
        <w:t xml:space="preserve">uitgebreid </w:t>
      </w:r>
      <w:r w:rsidR="0099689B" w:rsidRPr="008D7FED">
        <w:rPr>
          <w:rFonts w:asciiTheme="minorHAnsi" w:hAnsiTheme="minorHAnsi" w:cstheme="minorHAnsi"/>
          <w:sz w:val="20"/>
        </w:rPr>
        <w:t>geëvalueerd</w:t>
      </w:r>
      <w:r w:rsidR="00D605EC" w:rsidRPr="008D7FED">
        <w:rPr>
          <w:rFonts w:asciiTheme="minorHAnsi" w:hAnsiTheme="minorHAnsi" w:cstheme="minorHAnsi"/>
          <w:sz w:val="20"/>
        </w:rPr>
        <w:t xml:space="preserve"> worden door deelnemers. </w:t>
      </w:r>
      <w:r w:rsidR="00A876BE" w:rsidRPr="008D7FED">
        <w:rPr>
          <w:rFonts w:asciiTheme="minorHAnsi" w:hAnsiTheme="minorHAnsi" w:cstheme="minorHAnsi"/>
          <w:sz w:val="20"/>
        </w:rPr>
        <w:t xml:space="preserve">Conform de wens van het bestuur </w:t>
      </w:r>
      <w:r w:rsidR="003256A2" w:rsidRPr="008D7FED">
        <w:rPr>
          <w:rFonts w:asciiTheme="minorHAnsi" w:hAnsiTheme="minorHAnsi" w:cstheme="minorHAnsi"/>
          <w:sz w:val="20"/>
        </w:rPr>
        <w:t xml:space="preserve">van het RAZU </w:t>
      </w:r>
      <w:r w:rsidR="00A876BE" w:rsidRPr="008D7FED">
        <w:rPr>
          <w:rFonts w:asciiTheme="minorHAnsi" w:hAnsiTheme="minorHAnsi" w:cstheme="minorHAnsi"/>
          <w:sz w:val="20"/>
        </w:rPr>
        <w:t xml:space="preserve">betekent dit dat de </w:t>
      </w:r>
      <w:r w:rsidR="00147C1B" w:rsidRPr="008D7FED">
        <w:rPr>
          <w:rFonts w:asciiTheme="minorHAnsi" w:hAnsiTheme="minorHAnsi" w:cstheme="minorHAnsi"/>
          <w:sz w:val="20"/>
        </w:rPr>
        <w:t>pilot niet direct door kan lopen in een permanente e-depot oplossing.</w:t>
      </w:r>
    </w:p>
    <w:p w14:paraId="372777BE" w14:textId="77777777" w:rsidR="005325D9" w:rsidRPr="008D7FED" w:rsidRDefault="005325D9" w:rsidP="0062596C">
      <w:pPr>
        <w:pStyle w:val="Heading2"/>
        <w:rPr>
          <w:rFonts w:asciiTheme="minorHAnsi" w:hAnsiTheme="minorHAnsi" w:cstheme="minorHAnsi"/>
          <w:sz w:val="28"/>
        </w:rPr>
      </w:pPr>
      <w:bookmarkStart w:id="48" w:name="_Toc19985382"/>
      <w:bookmarkStart w:id="49" w:name="_Toc38081169"/>
      <w:bookmarkStart w:id="50" w:name="_Toc26447426"/>
      <w:r w:rsidRPr="008D7FED">
        <w:rPr>
          <w:rFonts w:asciiTheme="minorHAnsi" w:hAnsiTheme="minorHAnsi" w:cstheme="minorHAnsi"/>
          <w:sz w:val="28"/>
        </w:rPr>
        <w:t>Relaties met andere projecten</w:t>
      </w:r>
      <w:bookmarkEnd w:id="48"/>
      <w:bookmarkEnd w:id="49"/>
      <w:bookmarkEnd w:id="50"/>
    </w:p>
    <w:p w14:paraId="00298ACB" w14:textId="1604C67B" w:rsidR="00147C1B" w:rsidRPr="008D7FED" w:rsidRDefault="00147C1B" w:rsidP="005325D9">
      <w:pPr>
        <w:rPr>
          <w:rFonts w:asciiTheme="minorHAnsi" w:hAnsiTheme="minorHAnsi" w:cstheme="minorHAnsi"/>
          <w:sz w:val="20"/>
        </w:rPr>
      </w:pPr>
      <w:r w:rsidRPr="008D7FED">
        <w:rPr>
          <w:rFonts w:asciiTheme="minorHAnsi" w:hAnsiTheme="minorHAnsi" w:cstheme="minorHAnsi"/>
          <w:sz w:val="20"/>
        </w:rPr>
        <w:t xml:space="preserve">De pilot e-depot </w:t>
      </w:r>
      <w:r w:rsidR="00EA53C7" w:rsidRPr="008D7FED">
        <w:rPr>
          <w:rFonts w:asciiTheme="minorHAnsi" w:hAnsiTheme="minorHAnsi" w:cstheme="minorHAnsi"/>
          <w:sz w:val="20"/>
        </w:rPr>
        <w:t xml:space="preserve">is sterk gerelateerd aan de </w:t>
      </w:r>
      <w:r w:rsidR="0099689B" w:rsidRPr="008D7FED">
        <w:rPr>
          <w:rFonts w:asciiTheme="minorHAnsi" w:hAnsiTheme="minorHAnsi" w:cstheme="minorHAnsi"/>
          <w:sz w:val="20"/>
        </w:rPr>
        <w:t>KIDO-uitvoeringsplannen</w:t>
      </w:r>
      <w:r w:rsidR="00EA53C7" w:rsidRPr="008D7FED">
        <w:rPr>
          <w:rFonts w:asciiTheme="minorHAnsi" w:hAnsiTheme="minorHAnsi" w:cstheme="minorHAnsi"/>
          <w:sz w:val="20"/>
        </w:rPr>
        <w:t xml:space="preserve"> van de</w:t>
      </w:r>
      <w:r w:rsidR="009E7719">
        <w:rPr>
          <w:rFonts w:asciiTheme="minorHAnsi" w:hAnsiTheme="minorHAnsi" w:cstheme="minorHAnsi"/>
          <w:sz w:val="20"/>
        </w:rPr>
        <w:t xml:space="preserve"> zes</w:t>
      </w:r>
      <w:r w:rsidR="00EA53C7" w:rsidRPr="008D7FED">
        <w:rPr>
          <w:rFonts w:asciiTheme="minorHAnsi" w:hAnsiTheme="minorHAnsi" w:cstheme="minorHAnsi"/>
          <w:sz w:val="20"/>
        </w:rPr>
        <w:t xml:space="preserve"> deelnemers, in het bijzonder die van de </w:t>
      </w:r>
      <w:r w:rsidR="00B604E8">
        <w:rPr>
          <w:rFonts w:asciiTheme="minorHAnsi" w:hAnsiTheme="minorHAnsi" w:cstheme="minorHAnsi"/>
          <w:sz w:val="20"/>
        </w:rPr>
        <w:t xml:space="preserve">twee </w:t>
      </w:r>
      <w:r w:rsidR="00EA53C7" w:rsidRPr="008D7FED">
        <w:rPr>
          <w:rFonts w:asciiTheme="minorHAnsi" w:hAnsiTheme="minorHAnsi" w:cstheme="minorHAnsi"/>
          <w:sz w:val="20"/>
        </w:rPr>
        <w:t xml:space="preserve">participanten. </w:t>
      </w:r>
      <w:r w:rsidR="009D7FA4" w:rsidRPr="008D7FED">
        <w:rPr>
          <w:rFonts w:asciiTheme="minorHAnsi" w:hAnsiTheme="minorHAnsi" w:cstheme="minorHAnsi"/>
          <w:sz w:val="20"/>
        </w:rPr>
        <w:t xml:space="preserve">De medewerkers van de participanten betrokken bij het e-depot zullen veelal </w:t>
      </w:r>
      <w:r w:rsidR="001200B6" w:rsidRPr="008D7FED">
        <w:rPr>
          <w:rFonts w:asciiTheme="minorHAnsi" w:hAnsiTheme="minorHAnsi" w:cstheme="minorHAnsi"/>
          <w:sz w:val="20"/>
        </w:rPr>
        <w:t xml:space="preserve">ook </w:t>
      </w:r>
      <w:r w:rsidR="009D7FA4" w:rsidRPr="008D7FED">
        <w:rPr>
          <w:rFonts w:asciiTheme="minorHAnsi" w:hAnsiTheme="minorHAnsi" w:cstheme="minorHAnsi"/>
          <w:sz w:val="20"/>
        </w:rPr>
        <w:t>betrokken zijn bij de</w:t>
      </w:r>
      <w:r w:rsidR="00A86CCA" w:rsidRPr="008D7FED">
        <w:rPr>
          <w:rFonts w:asciiTheme="minorHAnsi" w:hAnsiTheme="minorHAnsi" w:cstheme="minorHAnsi"/>
          <w:sz w:val="20"/>
        </w:rPr>
        <w:t xml:space="preserve"> opstelling en uitvoering van</w:t>
      </w:r>
      <w:r w:rsidR="006B4A1B" w:rsidRPr="008D7FED">
        <w:rPr>
          <w:rFonts w:asciiTheme="minorHAnsi" w:hAnsiTheme="minorHAnsi" w:cstheme="minorHAnsi"/>
          <w:sz w:val="20"/>
        </w:rPr>
        <w:t xml:space="preserve"> hun</w:t>
      </w:r>
      <w:r w:rsidR="00A86CCA" w:rsidRPr="008D7FED">
        <w:rPr>
          <w:rFonts w:asciiTheme="minorHAnsi" w:hAnsiTheme="minorHAnsi" w:cstheme="minorHAnsi"/>
          <w:sz w:val="20"/>
        </w:rPr>
        <w:t xml:space="preserve"> KIDO-uitvoeringsplannen. </w:t>
      </w:r>
      <w:r w:rsidR="0070103A" w:rsidRPr="008D7FED">
        <w:rPr>
          <w:rFonts w:asciiTheme="minorHAnsi" w:hAnsiTheme="minorHAnsi" w:cstheme="minorHAnsi"/>
          <w:sz w:val="20"/>
        </w:rPr>
        <w:t>T</w:t>
      </w:r>
      <w:r w:rsidR="00A86CCA" w:rsidRPr="008D7FED">
        <w:rPr>
          <w:rFonts w:asciiTheme="minorHAnsi" w:hAnsiTheme="minorHAnsi" w:cstheme="minorHAnsi"/>
          <w:sz w:val="20"/>
        </w:rPr>
        <w:t xml:space="preserve">ussentijdse resultaten van de pilot </w:t>
      </w:r>
      <w:r w:rsidR="0070103A" w:rsidRPr="008D7FED">
        <w:rPr>
          <w:rFonts w:asciiTheme="minorHAnsi" w:hAnsiTheme="minorHAnsi" w:cstheme="minorHAnsi"/>
          <w:sz w:val="20"/>
        </w:rPr>
        <w:t xml:space="preserve">kunnen </w:t>
      </w:r>
      <w:r w:rsidR="00A86CCA" w:rsidRPr="008D7FED">
        <w:rPr>
          <w:rFonts w:asciiTheme="minorHAnsi" w:hAnsiTheme="minorHAnsi" w:cstheme="minorHAnsi"/>
          <w:sz w:val="20"/>
        </w:rPr>
        <w:t xml:space="preserve">invloed hebben op de </w:t>
      </w:r>
      <w:r w:rsidR="003F3ABF" w:rsidRPr="008D7FED">
        <w:rPr>
          <w:rFonts w:asciiTheme="minorHAnsi" w:hAnsiTheme="minorHAnsi" w:cstheme="minorHAnsi"/>
          <w:sz w:val="20"/>
        </w:rPr>
        <w:t xml:space="preserve">accenten en prioriteiten van de KIDO-uitvoeringsplannen. </w:t>
      </w:r>
    </w:p>
    <w:p w14:paraId="54BE4E42" w14:textId="77777777" w:rsidR="003F3ABF" w:rsidRPr="008D7FED" w:rsidRDefault="003F3ABF" w:rsidP="005325D9">
      <w:pPr>
        <w:rPr>
          <w:rFonts w:asciiTheme="minorHAnsi" w:hAnsiTheme="minorHAnsi" w:cstheme="minorHAnsi"/>
          <w:sz w:val="20"/>
        </w:rPr>
      </w:pPr>
    </w:p>
    <w:p w14:paraId="23CD22E1" w14:textId="4749E592" w:rsidR="000464DA" w:rsidRPr="008D7FED" w:rsidRDefault="003F3ABF" w:rsidP="005325D9">
      <w:pPr>
        <w:rPr>
          <w:rFonts w:asciiTheme="minorHAnsi" w:hAnsiTheme="minorHAnsi" w:cstheme="minorHAnsi"/>
          <w:sz w:val="20"/>
        </w:rPr>
      </w:pPr>
      <w:r w:rsidRPr="008D7FED">
        <w:rPr>
          <w:rFonts w:asciiTheme="minorHAnsi" w:hAnsiTheme="minorHAnsi" w:cstheme="minorHAnsi"/>
          <w:sz w:val="20"/>
        </w:rPr>
        <w:t>De pilot is een belangrijk onderdeel van het a</w:t>
      </w:r>
      <w:r w:rsidR="000464DA" w:rsidRPr="008D7FED">
        <w:rPr>
          <w:rFonts w:asciiTheme="minorHAnsi" w:hAnsiTheme="minorHAnsi" w:cstheme="minorHAnsi"/>
          <w:sz w:val="20"/>
        </w:rPr>
        <w:t>lgemene beleidsplan</w:t>
      </w:r>
      <w:r w:rsidRPr="008D7FED">
        <w:rPr>
          <w:rFonts w:asciiTheme="minorHAnsi" w:hAnsiTheme="minorHAnsi" w:cstheme="minorHAnsi"/>
          <w:sz w:val="20"/>
        </w:rPr>
        <w:t xml:space="preserve"> van het RAZU, </w:t>
      </w:r>
      <w:r w:rsidRPr="008D7FED">
        <w:rPr>
          <w:rFonts w:asciiTheme="minorHAnsi" w:hAnsiTheme="minorHAnsi" w:cstheme="minorHAnsi"/>
          <w:i/>
          <w:sz w:val="20"/>
        </w:rPr>
        <w:t>Vooruit met het Verleden</w:t>
      </w:r>
      <w:r w:rsidRPr="008D7FED">
        <w:rPr>
          <w:rFonts w:asciiTheme="minorHAnsi" w:hAnsiTheme="minorHAnsi" w:cstheme="minorHAnsi"/>
          <w:sz w:val="20"/>
        </w:rPr>
        <w:t xml:space="preserve">. </w:t>
      </w:r>
      <w:r w:rsidR="00115B2B" w:rsidRPr="008D7FED">
        <w:rPr>
          <w:rFonts w:asciiTheme="minorHAnsi" w:hAnsiTheme="minorHAnsi" w:cstheme="minorHAnsi"/>
          <w:sz w:val="20"/>
        </w:rPr>
        <w:t xml:space="preserve">Het beleidsplan vormt een integrale toekomstvisie voor het RAZU waarbij de verbinding wordt gezocht tussen alle werkzaamheden en medewerkers van het RAZU. </w:t>
      </w:r>
      <w:r w:rsidR="00367B5D" w:rsidRPr="008D7FED">
        <w:rPr>
          <w:rFonts w:asciiTheme="minorHAnsi" w:hAnsiTheme="minorHAnsi" w:cstheme="minorHAnsi"/>
          <w:sz w:val="20"/>
        </w:rPr>
        <w:t xml:space="preserve">De pilot moet zich hierbinnen goed positioneren. </w:t>
      </w:r>
      <w:r w:rsidR="006B4A1B" w:rsidRPr="008D7FED">
        <w:rPr>
          <w:rFonts w:asciiTheme="minorHAnsi" w:hAnsiTheme="minorHAnsi" w:cstheme="minorHAnsi"/>
          <w:sz w:val="20"/>
        </w:rPr>
        <w:t xml:space="preserve">De </w:t>
      </w:r>
      <w:r w:rsidR="00367B5D" w:rsidRPr="008D7FED">
        <w:rPr>
          <w:rFonts w:asciiTheme="minorHAnsi" w:hAnsiTheme="minorHAnsi" w:cstheme="minorHAnsi"/>
          <w:sz w:val="20"/>
        </w:rPr>
        <w:t xml:space="preserve">projectgroep </w:t>
      </w:r>
      <w:r w:rsidR="006B4A1B" w:rsidRPr="008D7FED">
        <w:rPr>
          <w:rFonts w:asciiTheme="minorHAnsi" w:hAnsiTheme="minorHAnsi" w:cstheme="minorHAnsi"/>
          <w:sz w:val="20"/>
        </w:rPr>
        <w:t xml:space="preserve">zal </w:t>
      </w:r>
      <w:r w:rsidR="00367B5D" w:rsidRPr="008D7FED">
        <w:rPr>
          <w:rFonts w:asciiTheme="minorHAnsi" w:hAnsiTheme="minorHAnsi" w:cstheme="minorHAnsi"/>
          <w:sz w:val="20"/>
        </w:rPr>
        <w:t xml:space="preserve">nauw moeten samenwerken met </w:t>
      </w:r>
      <w:r w:rsidR="002A64E5" w:rsidRPr="008D7FED">
        <w:rPr>
          <w:rFonts w:asciiTheme="minorHAnsi" w:hAnsiTheme="minorHAnsi" w:cstheme="minorHAnsi"/>
          <w:sz w:val="20"/>
        </w:rPr>
        <w:t xml:space="preserve">de medewerkers van het RAZU, onder meer op het gebied van communicatie, dienstverlening en archiefontsluiting. </w:t>
      </w:r>
      <w:r w:rsidR="00EF091E" w:rsidRPr="008D7FED">
        <w:rPr>
          <w:rFonts w:asciiTheme="minorHAnsi" w:hAnsiTheme="minorHAnsi" w:cstheme="minorHAnsi"/>
          <w:sz w:val="20"/>
        </w:rPr>
        <w:t xml:space="preserve"> </w:t>
      </w:r>
    </w:p>
    <w:p w14:paraId="0FBFDEFE" w14:textId="77777777" w:rsidR="005325D9" w:rsidRPr="008D7FED" w:rsidRDefault="005325D9" w:rsidP="0062596C">
      <w:pPr>
        <w:pStyle w:val="Heading2"/>
        <w:rPr>
          <w:rFonts w:asciiTheme="minorHAnsi" w:hAnsiTheme="minorHAnsi" w:cstheme="minorHAnsi"/>
          <w:sz w:val="28"/>
        </w:rPr>
      </w:pPr>
      <w:bookmarkStart w:id="51" w:name="_Toc19985383"/>
      <w:bookmarkStart w:id="52" w:name="_Toc38081170"/>
      <w:bookmarkStart w:id="53" w:name="_Toc26447427"/>
      <w:r w:rsidRPr="008D7FED">
        <w:rPr>
          <w:rFonts w:asciiTheme="minorHAnsi" w:hAnsiTheme="minorHAnsi" w:cstheme="minorHAnsi"/>
          <w:sz w:val="28"/>
        </w:rPr>
        <w:t>Aannames</w:t>
      </w:r>
      <w:bookmarkEnd w:id="51"/>
      <w:bookmarkEnd w:id="52"/>
      <w:bookmarkEnd w:id="53"/>
    </w:p>
    <w:p w14:paraId="4EDA742A" w14:textId="08893C48" w:rsidR="000464DA" w:rsidRPr="008D7FED" w:rsidRDefault="002A64E5" w:rsidP="005325D9">
      <w:pPr>
        <w:rPr>
          <w:rFonts w:asciiTheme="minorHAnsi" w:hAnsiTheme="minorHAnsi" w:cstheme="minorHAnsi"/>
          <w:sz w:val="20"/>
        </w:rPr>
      </w:pPr>
      <w:r w:rsidRPr="008D7FED">
        <w:rPr>
          <w:rFonts w:asciiTheme="minorHAnsi" w:hAnsiTheme="minorHAnsi" w:cstheme="minorHAnsi"/>
          <w:sz w:val="20"/>
        </w:rPr>
        <w:t xml:space="preserve">De pilot e-depot start onder de aanname </w:t>
      </w:r>
      <w:r w:rsidR="0061510F">
        <w:rPr>
          <w:rFonts w:asciiTheme="minorHAnsi" w:hAnsiTheme="minorHAnsi" w:cstheme="minorHAnsi"/>
          <w:sz w:val="20"/>
        </w:rPr>
        <w:t>van</w:t>
      </w:r>
      <w:r w:rsidRPr="008D7FED">
        <w:rPr>
          <w:rFonts w:asciiTheme="minorHAnsi" w:hAnsiTheme="minorHAnsi" w:cstheme="minorHAnsi"/>
          <w:sz w:val="20"/>
        </w:rPr>
        <w:t xml:space="preserve"> de volgende </w:t>
      </w:r>
      <w:r w:rsidR="0061510F">
        <w:rPr>
          <w:rFonts w:asciiTheme="minorHAnsi" w:hAnsiTheme="minorHAnsi" w:cstheme="minorHAnsi"/>
          <w:sz w:val="20"/>
        </w:rPr>
        <w:t>zaken</w:t>
      </w:r>
      <w:r w:rsidR="00C24C32" w:rsidRPr="008D7FED">
        <w:rPr>
          <w:rFonts w:asciiTheme="minorHAnsi" w:hAnsiTheme="minorHAnsi" w:cstheme="minorHAnsi"/>
          <w:sz w:val="20"/>
        </w:rPr>
        <w:t>:</w:t>
      </w:r>
    </w:p>
    <w:p w14:paraId="2DA74A72" w14:textId="06BF3ABA" w:rsidR="00C24C32" w:rsidRPr="008D7FED" w:rsidRDefault="0091580D" w:rsidP="000464DA">
      <w:pPr>
        <w:numPr>
          <w:ilvl w:val="0"/>
          <w:numId w:val="8"/>
        </w:numPr>
        <w:rPr>
          <w:rFonts w:asciiTheme="minorHAnsi" w:hAnsiTheme="minorHAnsi" w:cstheme="minorHAnsi"/>
          <w:sz w:val="20"/>
        </w:rPr>
      </w:pPr>
      <w:r>
        <w:rPr>
          <w:rFonts w:asciiTheme="minorHAnsi" w:hAnsiTheme="minorHAnsi" w:cstheme="minorHAnsi"/>
          <w:sz w:val="20"/>
        </w:rPr>
        <w:t>De zes d</w:t>
      </w:r>
      <w:r w:rsidR="00C24C32" w:rsidRPr="008D7FED">
        <w:rPr>
          <w:rFonts w:asciiTheme="minorHAnsi" w:hAnsiTheme="minorHAnsi" w:cstheme="minorHAnsi"/>
          <w:sz w:val="20"/>
        </w:rPr>
        <w:t xml:space="preserve">eelnemers zijn actief betrokken bij het project en zullen </w:t>
      </w:r>
      <w:r>
        <w:rPr>
          <w:rFonts w:asciiTheme="minorHAnsi" w:hAnsiTheme="minorHAnsi" w:cstheme="minorHAnsi"/>
          <w:sz w:val="20"/>
        </w:rPr>
        <w:t>in</w:t>
      </w:r>
      <w:r w:rsidR="00F126FB" w:rsidRPr="008D7FED">
        <w:rPr>
          <w:rFonts w:asciiTheme="minorHAnsi" w:hAnsiTheme="minorHAnsi" w:cstheme="minorHAnsi"/>
          <w:sz w:val="20"/>
        </w:rPr>
        <w:t xml:space="preserve"> de klankbordgroep en regiegroep een positief-kritische sturende rol vervullen.</w:t>
      </w:r>
    </w:p>
    <w:p w14:paraId="05DFD36E" w14:textId="55426CD1" w:rsidR="00F126FB" w:rsidRPr="008D7FED" w:rsidRDefault="00F126FB" w:rsidP="000464DA">
      <w:pPr>
        <w:numPr>
          <w:ilvl w:val="0"/>
          <w:numId w:val="8"/>
        </w:numPr>
        <w:rPr>
          <w:rFonts w:asciiTheme="minorHAnsi" w:hAnsiTheme="minorHAnsi" w:cstheme="minorHAnsi"/>
          <w:sz w:val="20"/>
        </w:rPr>
      </w:pPr>
      <w:r w:rsidRPr="008D7FED">
        <w:rPr>
          <w:rFonts w:asciiTheme="minorHAnsi" w:hAnsiTheme="minorHAnsi" w:cstheme="minorHAnsi"/>
          <w:sz w:val="20"/>
        </w:rPr>
        <w:t xml:space="preserve">De </w:t>
      </w:r>
      <w:r w:rsidR="00D80C2C">
        <w:rPr>
          <w:rFonts w:asciiTheme="minorHAnsi" w:hAnsiTheme="minorHAnsi" w:cstheme="minorHAnsi"/>
          <w:sz w:val="20"/>
        </w:rPr>
        <w:t xml:space="preserve">twee </w:t>
      </w:r>
      <w:r w:rsidRPr="008D7FED">
        <w:rPr>
          <w:rFonts w:asciiTheme="minorHAnsi" w:hAnsiTheme="minorHAnsi" w:cstheme="minorHAnsi"/>
          <w:sz w:val="20"/>
        </w:rPr>
        <w:t xml:space="preserve">participanten leveren conform afspraak voldoende mensen en middelen voor de uitvoering van het project. </w:t>
      </w:r>
      <w:r w:rsidR="00871BE3" w:rsidRPr="008D7FED">
        <w:rPr>
          <w:rFonts w:asciiTheme="minorHAnsi" w:hAnsiTheme="minorHAnsi" w:cstheme="minorHAnsi"/>
          <w:sz w:val="20"/>
        </w:rPr>
        <w:t xml:space="preserve">Dit betekent tenminste 250 arbeidsuren per participant en </w:t>
      </w:r>
      <w:r w:rsidR="00873388" w:rsidRPr="008D7FED">
        <w:rPr>
          <w:rFonts w:asciiTheme="minorHAnsi" w:hAnsiTheme="minorHAnsi" w:cstheme="minorHAnsi"/>
          <w:sz w:val="20"/>
        </w:rPr>
        <w:t xml:space="preserve">financiële middelen voor eventuele kosten van de eigen zaaksysteemleveranciers en ICT-dienstverleners. </w:t>
      </w:r>
    </w:p>
    <w:p w14:paraId="76BED888" w14:textId="4FF57FD9" w:rsidR="00873388" w:rsidRPr="008D7FED" w:rsidRDefault="00873388" w:rsidP="000464DA">
      <w:pPr>
        <w:numPr>
          <w:ilvl w:val="0"/>
          <w:numId w:val="8"/>
        </w:numPr>
        <w:rPr>
          <w:rFonts w:asciiTheme="minorHAnsi" w:hAnsiTheme="minorHAnsi" w:cstheme="minorHAnsi"/>
          <w:sz w:val="20"/>
        </w:rPr>
      </w:pPr>
      <w:r w:rsidRPr="008D7FED">
        <w:rPr>
          <w:rFonts w:asciiTheme="minorHAnsi" w:hAnsiTheme="minorHAnsi" w:cstheme="minorHAnsi"/>
          <w:sz w:val="20"/>
        </w:rPr>
        <w:t xml:space="preserve">Het RAZU kan </w:t>
      </w:r>
      <w:r w:rsidR="00F6564C" w:rsidRPr="008D7FED">
        <w:rPr>
          <w:rFonts w:asciiTheme="minorHAnsi" w:hAnsiTheme="minorHAnsi" w:cstheme="minorHAnsi"/>
          <w:sz w:val="20"/>
        </w:rPr>
        <w:t xml:space="preserve">voor de projectleiding </w:t>
      </w:r>
      <w:r w:rsidRPr="008D7FED">
        <w:rPr>
          <w:rFonts w:asciiTheme="minorHAnsi" w:hAnsiTheme="minorHAnsi" w:cstheme="minorHAnsi"/>
          <w:sz w:val="20"/>
        </w:rPr>
        <w:t xml:space="preserve">tenminste 0.75 fte </w:t>
      </w:r>
      <w:r w:rsidR="00F6564C" w:rsidRPr="008D7FED">
        <w:rPr>
          <w:rFonts w:asciiTheme="minorHAnsi" w:hAnsiTheme="minorHAnsi" w:cstheme="minorHAnsi"/>
          <w:sz w:val="20"/>
        </w:rPr>
        <w:t>structureel inzetten</w:t>
      </w:r>
      <w:r w:rsidR="00972F25" w:rsidRPr="008D7FED">
        <w:rPr>
          <w:rFonts w:asciiTheme="minorHAnsi" w:hAnsiTheme="minorHAnsi" w:cstheme="minorHAnsi"/>
          <w:sz w:val="20"/>
        </w:rPr>
        <w:t xml:space="preserve">. </w:t>
      </w:r>
    </w:p>
    <w:p w14:paraId="1285D4BE" w14:textId="77777777" w:rsidR="000464DA" w:rsidRPr="008D7FED" w:rsidRDefault="00C41F70" w:rsidP="00A33BB1">
      <w:pPr>
        <w:numPr>
          <w:ilvl w:val="0"/>
          <w:numId w:val="8"/>
        </w:numPr>
        <w:rPr>
          <w:rFonts w:asciiTheme="minorHAnsi" w:hAnsiTheme="minorHAnsi" w:cstheme="minorHAnsi"/>
          <w:sz w:val="20"/>
        </w:rPr>
      </w:pPr>
      <w:r w:rsidRPr="008D7FED">
        <w:rPr>
          <w:rFonts w:asciiTheme="minorHAnsi" w:hAnsiTheme="minorHAnsi" w:cstheme="minorHAnsi"/>
          <w:sz w:val="20"/>
        </w:rPr>
        <w:t xml:space="preserve">De leveranciers van de software </w:t>
      </w:r>
      <w:r w:rsidR="00263F35" w:rsidRPr="008D7FED">
        <w:rPr>
          <w:rFonts w:asciiTheme="minorHAnsi" w:hAnsiTheme="minorHAnsi" w:cstheme="minorHAnsi"/>
          <w:sz w:val="20"/>
        </w:rPr>
        <w:t>hebben</w:t>
      </w:r>
      <w:r w:rsidRPr="008D7FED">
        <w:rPr>
          <w:rFonts w:asciiTheme="minorHAnsi" w:hAnsiTheme="minorHAnsi" w:cstheme="minorHAnsi"/>
          <w:sz w:val="20"/>
        </w:rPr>
        <w:t xml:space="preserve"> voldoende </w:t>
      </w:r>
      <w:r w:rsidR="008362F4" w:rsidRPr="008D7FED">
        <w:rPr>
          <w:rFonts w:asciiTheme="minorHAnsi" w:hAnsiTheme="minorHAnsi" w:cstheme="minorHAnsi"/>
          <w:sz w:val="20"/>
        </w:rPr>
        <w:t>ruimte in hun planning om de benodigde producten op te leveren.</w:t>
      </w:r>
    </w:p>
    <w:p w14:paraId="333F2FE7" w14:textId="77777777" w:rsidR="000464DA" w:rsidRPr="008D7FED" w:rsidRDefault="000464DA" w:rsidP="008362F4">
      <w:pPr>
        <w:rPr>
          <w:rFonts w:asciiTheme="minorHAnsi" w:hAnsiTheme="minorHAnsi" w:cstheme="minorHAnsi"/>
          <w:sz w:val="20"/>
        </w:rPr>
      </w:pPr>
    </w:p>
    <w:p w14:paraId="1A1D7136" w14:textId="77777777" w:rsidR="00304851" w:rsidRPr="008D7FED" w:rsidRDefault="00304851" w:rsidP="00304851">
      <w:pPr>
        <w:pStyle w:val="Heading1"/>
        <w:rPr>
          <w:rFonts w:asciiTheme="minorHAnsi" w:hAnsiTheme="minorHAnsi" w:cstheme="minorHAnsi"/>
          <w:sz w:val="32"/>
        </w:rPr>
      </w:pPr>
      <w:r w:rsidRPr="008D7FED">
        <w:rPr>
          <w:rFonts w:asciiTheme="minorHAnsi" w:hAnsiTheme="minorHAnsi" w:cstheme="minorHAnsi"/>
          <w:sz w:val="32"/>
        </w:rPr>
        <w:br w:type="page"/>
      </w:r>
      <w:bookmarkStart w:id="54" w:name="_Toc26447428"/>
      <w:r w:rsidR="00364AE9" w:rsidRPr="008D7FED">
        <w:rPr>
          <w:rFonts w:asciiTheme="minorHAnsi" w:hAnsiTheme="minorHAnsi" w:cstheme="minorHAnsi"/>
          <w:sz w:val="32"/>
        </w:rPr>
        <w:t>Projectorganisatiestructuur</w:t>
      </w:r>
      <w:bookmarkEnd w:id="54"/>
    </w:p>
    <w:p w14:paraId="768CD23F" w14:textId="11A0B9B7" w:rsidR="00364AE9" w:rsidRPr="00071447" w:rsidRDefault="001C4C4D" w:rsidP="00364AE9">
      <w:pPr>
        <w:rPr>
          <w:rFonts w:asciiTheme="minorHAnsi" w:hAnsiTheme="minorHAnsi" w:cstheme="minorHAnsi"/>
          <w:sz w:val="20"/>
          <w:szCs w:val="20"/>
        </w:rPr>
      </w:pPr>
      <w:r w:rsidRPr="00071447">
        <w:rPr>
          <w:rFonts w:asciiTheme="minorHAnsi" w:hAnsiTheme="minorHAnsi" w:cstheme="minorHAnsi"/>
          <w:sz w:val="20"/>
          <w:szCs w:val="20"/>
        </w:rPr>
        <w:t xml:space="preserve">Voor de goede uitvoering van het project wordt gebruik gemaakt van een structuur met meerdere </w:t>
      </w:r>
      <w:r w:rsidR="00B23547" w:rsidRPr="00071447">
        <w:rPr>
          <w:rFonts w:asciiTheme="minorHAnsi" w:hAnsiTheme="minorHAnsi" w:cstheme="minorHAnsi"/>
          <w:sz w:val="20"/>
          <w:szCs w:val="20"/>
        </w:rPr>
        <w:t xml:space="preserve">sturende en toezichthoudende organen. </w:t>
      </w:r>
      <w:r w:rsidR="006766A5" w:rsidRPr="00071447">
        <w:rPr>
          <w:rFonts w:asciiTheme="minorHAnsi" w:hAnsiTheme="minorHAnsi" w:cstheme="minorHAnsi"/>
          <w:sz w:val="20"/>
          <w:szCs w:val="20"/>
        </w:rPr>
        <w:t xml:space="preserve">Dit is </w:t>
      </w:r>
      <w:r w:rsidR="00827C20" w:rsidRPr="00071447">
        <w:rPr>
          <w:rFonts w:asciiTheme="minorHAnsi" w:hAnsiTheme="minorHAnsi" w:cstheme="minorHAnsi"/>
          <w:sz w:val="20"/>
          <w:szCs w:val="20"/>
        </w:rPr>
        <w:t xml:space="preserve">weergegeven in </w:t>
      </w:r>
      <w:r w:rsidR="00F13025" w:rsidRPr="00071447">
        <w:rPr>
          <w:rFonts w:asciiTheme="minorHAnsi" w:hAnsiTheme="minorHAnsi" w:cstheme="minorHAnsi"/>
          <w:sz w:val="20"/>
          <w:szCs w:val="20"/>
        </w:rPr>
        <w:t>het</w:t>
      </w:r>
      <w:r w:rsidR="00827C20" w:rsidRPr="00071447">
        <w:rPr>
          <w:rFonts w:asciiTheme="minorHAnsi" w:hAnsiTheme="minorHAnsi" w:cstheme="minorHAnsi"/>
          <w:sz w:val="20"/>
          <w:szCs w:val="20"/>
        </w:rPr>
        <w:t xml:space="preserve"> volgende organogram:</w:t>
      </w:r>
    </w:p>
    <w:p w14:paraId="136AAC7B" w14:textId="77777777" w:rsidR="00B23547" w:rsidRPr="00071447" w:rsidRDefault="00B23547" w:rsidP="00364AE9">
      <w:pPr>
        <w:rPr>
          <w:rFonts w:asciiTheme="minorHAnsi" w:hAnsiTheme="minorHAnsi" w:cstheme="minorHAnsi"/>
          <w:sz w:val="20"/>
          <w:szCs w:val="20"/>
        </w:rPr>
      </w:pPr>
    </w:p>
    <w:p w14:paraId="7E67AC3E" w14:textId="77777777" w:rsidR="00B23547" w:rsidRPr="00071447" w:rsidRDefault="00E97581" w:rsidP="00E97581">
      <w:pPr>
        <w:jc w:val="center"/>
        <w:rPr>
          <w:rFonts w:asciiTheme="minorHAnsi" w:hAnsiTheme="minorHAnsi" w:cstheme="minorHAnsi"/>
          <w:sz w:val="20"/>
          <w:szCs w:val="20"/>
        </w:rPr>
      </w:pPr>
      <w:r w:rsidRPr="00071447">
        <w:rPr>
          <w:rFonts w:asciiTheme="minorHAnsi" w:hAnsiTheme="minorHAnsi" w:cstheme="minorHAnsi"/>
          <w:noProof/>
          <w:sz w:val="20"/>
          <w:szCs w:val="20"/>
        </w:rPr>
        <w:drawing>
          <wp:inline distT="0" distB="0" distL="0" distR="0" wp14:anchorId="2D0632C3" wp14:editId="61D63662">
            <wp:extent cx="5762625" cy="383857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3838575"/>
                    </a:xfrm>
                    <a:prstGeom prst="rect">
                      <a:avLst/>
                    </a:prstGeom>
                    <a:noFill/>
                    <a:ln>
                      <a:noFill/>
                    </a:ln>
                  </pic:spPr>
                </pic:pic>
              </a:graphicData>
            </a:graphic>
          </wp:inline>
        </w:drawing>
      </w:r>
    </w:p>
    <w:p w14:paraId="6A47C440" w14:textId="77777777" w:rsidR="00364AE9" w:rsidRPr="00071447" w:rsidRDefault="00364AE9" w:rsidP="009C0A0E">
      <w:pPr>
        <w:rPr>
          <w:rFonts w:asciiTheme="minorHAnsi" w:hAnsiTheme="minorHAnsi" w:cstheme="minorHAnsi"/>
          <w:sz w:val="20"/>
          <w:szCs w:val="20"/>
        </w:rPr>
      </w:pPr>
    </w:p>
    <w:p w14:paraId="5E40C3A9" w14:textId="77777777" w:rsidR="00B23547" w:rsidRPr="00071447" w:rsidRDefault="00B23547" w:rsidP="009C0A0E">
      <w:pPr>
        <w:rPr>
          <w:rFonts w:asciiTheme="minorHAnsi" w:hAnsiTheme="minorHAnsi" w:cstheme="minorHAnsi"/>
          <w:sz w:val="20"/>
          <w:szCs w:val="20"/>
        </w:rPr>
      </w:pPr>
    </w:p>
    <w:p w14:paraId="759F0042" w14:textId="77777777" w:rsidR="00827C20" w:rsidRPr="00071447" w:rsidRDefault="00827C20" w:rsidP="009C0A0E">
      <w:pPr>
        <w:rPr>
          <w:rFonts w:asciiTheme="minorHAnsi" w:hAnsiTheme="minorHAnsi" w:cstheme="minorHAnsi"/>
          <w:sz w:val="20"/>
          <w:szCs w:val="20"/>
        </w:rPr>
      </w:pPr>
      <w:r w:rsidRPr="00071447">
        <w:rPr>
          <w:rFonts w:asciiTheme="minorHAnsi" w:hAnsiTheme="minorHAnsi" w:cstheme="minorHAnsi"/>
          <w:sz w:val="20"/>
          <w:szCs w:val="20"/>
        </w:rPr>
        <w:t>De groepen zijn als volgt opgebouwd:</w:t>
      </w:r>
    </w:p>
    <w:tbl>
      <w:tblPr>
        <w:tblStyle w:val="GridTable4-Accent2"/>
        <w:tblW w:w="0" w:type="auto"/>
        <w:tblLook w:val="04A0" w:firstRow="1" w:lastRow="0" w:firstColumn="1" w:lastColumn="0" w:noHBand="0" w:noVBand="1"/>
      </w:tblPr>
      <w:tblGrid>
        <w:gridCol w:w="2689"/>
        <w:gridCol w:w="6371"/>
      </w:tblGrid>
      <w:tr w:rsidR="00827C20" w:rsidRPr="00071447" w14:paraId="7C4175F8" w14:textId="77777777" w:rsidTr="003110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6FD9EA52" w14:textId="13DA5C11" w:rsidR="00827C20" w:rsidRPr="00071447" w:rsidRDefault="00827C20" w:rsidP="009C0A0E">
            <w:pPr>
              <w:rPr>
                <w:rFonts w:asciiTheme="minorHAnsi" w:hAnsiTheme="minorHAnsi" w:cstheme="minorHAnsi"/>
                <w:sz w:val="20"/>
                <w:szCs w:val="20"/>
              </w:rPr>
            </w:pPr>
            <w:r w:rsidRPr="00071447">
              <w:rPr>
                <w:rFonts w:asciiTheme="minorHAnsi" w:hAnsiTheme="minorHAnsi" w:cstheme="minorHAnsi"/>
                <w:sz w:val="20"/>
                <w:szCs w:val="20"/>
              </w:rPr>
              <w:t>Groep</w:t>
            </w:r>
            <w:r w:rsidR="00A61E80" w:rsidRPr="00071447">
              <w:rPr>
                <w:rFonts w:asciiTheme="minorHAnsi" w:hAnsiTheme="minorHAnsi" w:cstheme="minorHAnsi"/>
                <w:sz w:val="20"/>
                <w:szCs w:val="20"/>
              </w:rPr>
              <w:t>s</w:t>
            </w:r>
            <w:r w:rsidRPr="00071447">
              <w:rPr>
                <w:rFonts w:asciiTheme="minorHAnsi" w:hAnsiTheme="minorHAnsi" w:cstheme="minorHAnsi"/>
                <w:sz w:val="20"/>
                <w:szCs w:val="20"/>
              </w:rPr>
              <w:t>naam</w:t>
            </w:r>
          </w:p>
        </w:tc>
        <w:tc>
          <w:tcPr>
            <w:tcW w:w="6371" w:type="dxa"/>
          </w:tcPr>
          <w:p w14:paraId="15FF3FDB" w14:textId="77777777" w:rsidR="00827C20" w:rsidRPr="00071447" w:rsidRDefault="0077555F" w:rsidP="009C0A0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Deelnemers (verantwoordelijkheid)</w:t>
            </w:r>
          </w:p>
        </w:tc>
      </w:tr>
      <w:tr w:rsidR="0077555F" w:rsidRPr="00071447" w14:paraId="6D989190" w14:textId="77777777" w:rsidTr="003110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76579AE2" w14:textId="77777777" w:rsidR="0077555F" w:rsidRPr="00071447" w:rsidRDefault="0077555F" w:rsidP="009C0A0E">
            <w:pPr>
              <w:rPr>
                <w:rFonts w:asciiTheme="minorHAnsi" w:hAnsiTheme="minorHAnsi" w:cstheme="minorHAnsi"/>
                <w:sz w:val="20"/>
                <w:szCs w:val="20"/>
              </w:rPr>
            </w:pPr>
            <w:r w:rsidRPr="00071447">
              <w:rPr>
                <w:rFonts w:asciiTheme="minorHAnsi" w:hAnsiTheme="minorHAnsi" w:cstheme="minorHAnsi"/>
                <w:sz w:val="20"/>
                <w:szCs w:val="20"/>
              </w:rPr>
              <w:t>Bestuur RAZU</w:t>
            </w:r>
          </w:p>
        </w:tc>
        <w:tc>
          <w:tcPr>
            <w:tcW w:w="6371" w:type="dxa"/>
          </w:tcPr>
          <w:p w14:paraId="19DDD09B" w14:textId="027CD967" w:rsidR="0077555F" w:rsidRPr="00071447" w:rsidRDefault="00F13025"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L</w:t>
            </w:r>
            <w:r w:rsidR="0077555F" w:rsidRPr="00071447">
              <w:rPr>
                <w:rFonts w:asciiTheme="minorHAnsi" w:hAnsiTheme="minorHAnsi" w:cstheme="minorHAnsi"/>
                <w:sz w:val="20"/>
                <w:szCs w:val="20"/>
              </w:rPr>
              <w:t>eden van het bestuur van de GR RAZU, voorgezeten door H. van der Pas</w:t>
            </w:r>
          </w:p>
        </w:tc>
      </w:tr>
      <w:tr w:rsidR="00573343" w:rsidRPr="00071447" w14:paraId="0799638A" w14:textId="77777777" w:rsidTr="00311066">
        <w:tc>
          <w:tcPr>
            <w:cnfStyle w:val="001000000000" w:firstRow="0" w:lastRow="0" w:firstColumn="1" w:lastColumn="0" w:oddVBand="0" w:evenVBand="0" w:oddHBand="0" w:evenHBand="0" w:firstRowFirstColumn="0" w:firstRowLastColumn="0" w:lastRowFirstColumn="0" w:lastRowLastColumn="0"/>
            <w:tcW w:w="2689" w:type="dxa"/>
          </w:tcPr>
          <w:p w14:paraId="1115378D" w14:textId="77777777" w:rsidR="00573343" w:rsidRPr="00071447" w:rsidRDefault="00EC1BE3" w:rsidP="009C0A0E">
            <w:pPr>
              <w:rPr>
                <w:rFonts w:asciiTheme="minorHAnsi" w:hAnsiTheme="minorHAnsi" w:cstheme="minorHAnsi"/>
                <w:sz w:val="20"/>
                <w:szCs w:val="20"/>
              </w:rPr>
            </w:pPr>
            <w:r w:rsidRPr="00071447">
              <w:rPr>
                <w:rFonts w:asciiTheme="minorHAnsi" w:hAnsiTheme="minorHAnsi" w:cstheme="minorHAnsi"/>
                <w:sz w:val="20"/>
                <w:szCs w:val="20"/>
              </w:rPr>
              <w:t>Opdrachtgevers</w:t>
            </w:r>
          </w:p>
        </w:tc>
        <w:tc>
          <w:tcPr>
            <w:tcW w:w="6371" w:type="dxa"/>
          </w:tcPr>
          <w:p w14:paraId="7600E7F9" w14:textId="212A5A9B" w:rsidR="00573343" w:rsidRPr="00071447" w:rsidRDefault="00573343"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Ria van der Eerden</w:t>
            </w:r>
            <w:r w:rsidR="00EC1BE3" w:rsidRPr="00071447">
              <w:rPr>
                <w:rFonts w:asciiTheme="minorHAnsi" w:hAnsiTheme="minorHAnsi" w:cstheme="minorHAnsi"/>
                <w:sz w:val="20"/>
                <w:szCs w:val="20"/>
              </w:rPr>
              <w:t xml:space="preserve"> namens</w:t>
            </w:r>
            <w:r w:rsidR="002C130D" w:rsidRPr="00071447">
              <w:rPr>
                <w:rFonts w:asciiTheme="minorHAnsi" w:hAnsiTheme="minorHAnsi" w:cstheme="minorHAnsi"/>
                <w:sz w:val="20"/>
                <w:szCs w:val="20"/>
              </w:rPr>
              <w:t xml:space="preserve"> het</w:t>
            </w:r>
            <w:r w:rsidR="00EC1BE3" w:rsidRPr="00071447">
              <w:rPr>
                <w:rFonts w:asciiTheme="minorHAnsi" w:hAnsiTheme="minorHAnsi" w:cstheme="minorHAnsi"/>
                <w:sz w:val="20"/>
                <w:szCs w:val="20"/>
              </w:rPr>
              <w:t xml:space="preserve"> RAZU</w:t>
            </w:r>
          </w:p>
          <w:p w14:paraId="1BD02DCD" w14:textId="77777777" w:rsidR="00EC1BE3" w:rsidRPr="00071447" w:rsidRDefault="00EC1BE3"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Paul Gnodde namens Wijk bij Duurstede</w:t>
            </w:r>
          </w:p>
          <w:p w14:paraId="1C79CC25" w14:textId="3A8E6129" w:rsidR="00EC1BE3" w:rsidRPr="00071447" w:rsidRDefault="00164958"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Nanette van </w:t>
            </w:r>
            <w:proofErr w:type="spellStart"/>
            <w:r w:rsidRPr="00071447">
              <w:rPr>
                <w:rFonts w:asciiTheme="minorHAnsi" w:hAnsiTheme="minorHAnsi" w:cstheme="minorHAnsi"/>
                <w:sz w:val="20"/>
                <w:szCs w:val="20"/>
              </w:rPr>
              <w:t>Ameijde</w:t>
            </w:r>
            <w:proofErr w:type="spellEnd"/>
            <w:r w:rsidRPr="00071447">
              <w:rPr>
                <w:rFonts w:asciiTheme="minorHAnsi" w:hAnsiTheme="minorHAnsi" w:cstheme="minorHAnsi"/>
                <w:sz w:val="20"/>
                <w:szCs w:val="20"/>
              </w:rPr>
              <w:t xml:space="preserve"> – Poortman</w:t>
            </w:r>
            <w:r w:rsidR="00EC1BE3" w:rsidRPr="00071447">
              <w:rPr>
                <w:rFonts w:asciiTheme="minorHAnsi" w:hAnsiTheme="minorHAnsi" w:cstheme="minorHAnsi"/>
                <w:sz w:val="20"/>
                <w:szCs w:val="20"/>
              </w:rPr>
              <w:t xml:space="preserve"> namens Vijfheerenlanden</w:t>
            </w:r>
          </w:p>
        </w:tc>
      </w:tr>
      <w:tr w:rsidR="00573343" w:rsidRPr="00071447" w14:paraId="59F55E84" w14:textId="77777777" w:rsidTr="003110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228C4C2C" w14:textId="77777777" w:rsidR="00573343" w:rsidRPr="00071447" w:rsidRDefault="00DA3D0D" w:rsidP="009C0A0E">
            <w:pPr>
              <w:rPr>
                <w:rFonts w:asciiTheme="minorHAnsi" w:hAnsiTheme="minorHAnsi" w:cstheme="minorHAnsi"/>
                <w:sz w:val="20"/>
                <w:szCs w:val="20"/>
              </w:rPr>
            </w:pPr>
            <w:r w:rsidRPr="00071447">
              <w:rPr>
                <w:rFonts w:asciiTheme="minorHAnsi" w:hAnsiTheme="minorHAnsi" w:cstheme="minorHAnsi"/>
                <w:sz w:val="20"/>
                <w:szCs w:val="20"/>
              </w:rPr>
              <w:t>Regiegroep</w:t>
            </w:r>
          </w:p>
        </w:tc>
        <w:tc>
          <w:tcPr>
            <w:tcW w:w="6371" w:type="dxa"/>
          </w:tcPr>
          <w:p w14:paraId="7B52FFCF" w14:textId="0F7DCD43" w:rsidR="00573343" w:rsidRPr="00071447" w:rsidRDefault="00DA3D0D"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Ria van der Eerden namens </w:t>
            </w:r>
            <w:r w:rsidR="002C130D" w:rsidRPr="00071447">
              <w:rPr>
                <w:rFonts w:asciiTheme="minorHAnsi" w:hAnsiTheme="minorHAnsi" w:cstheme="minorHAnsi"/>
                <w:sz w:val="20"/>
                <w:szCs w:val="20"/>
              </w:rPr>
              <w:t xml:space="preserve">het </w:t>
            </w:r>
            <w:r w:rsidRPr="00071447">
              <w:rPr>
                <w:rFonts w:asciiTheme="minorHAnsi" w:hAnsiTheme="minorHAnsi" w:cstheme="minorHAnsi"/>
                <w:sz w:val="20"/>
                <w:szCs w:val="20"/>
              </w:rPr>
              <w:t>RAZU</w:t>
            </w:r>
          </w:p>
          <w:p w14:paraId="3A2CA182" w14:textId="77777777" w:rsidR="00A226DB" w:rsidRPr="00071447" w:rsidRDefault="00A226DB"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Wietse Bakker namens </w:t>
            </w:r>
            <w:r w:rsidR="002D3186" w:rsidRPr="00071447">
              <w:rPr>
                <w:rFonts w:asciiTheme="minorHAnsi" w:hAnsiTheme="minorHAnsi" w:cstheme="minorHAnsi"/>
                <w:sz w:val="20"/>
                <w:szCs w:val="20"/>
              </w:rPr>
              <w:t xml:space="preserve">de </w:t>
            </w:r>
            <w:r w:rsidRPr="00071447">
              <w:rPr>
                <w:rFonts w:asciiTheme="minorHAnsi" w:hAnsiTheme="minorHAnsi" w:cstheme="minorHAnsi"/>
                <w:sz w:val="20"/>
                <w:szCs w:val="20"/>
              </w:rPr>
              <w:t>projectgroep</w:t>
            </w:r>
          </w:p>
          <w:p w14:paraId="5D3CD510" w14:textId="7A8B5C18" w:rsidR="00A226DB" w:rsidRPr="00071447" w:rsidRDefault="002C130D"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Kees Kroes </w:t>
            </w:r>
            <w:r w:rsidR="00A226DB" w:rsidRPr="00071447">
              <w:rPr>
                <w:rFonts w:asciiTheme="minorHAnsi" w:hAnsiTheme="minorHAnsi" w:cstheme="minorHAnsi"/>
                <w:sz w:val="20"/>
                <w:szCs w:val="20"/>
              </w:rPr>
              <w:t>namens</w:t>
            </w:r>
            <w:r w:rsidRPr="00071447">
              <w:rPr>
                <w:rFonts w:asciiTheme="minorHAnsi" w:hAnsiTheme="minorHAnsi" w:cstheme="minorHAnsi"/>
                <w:sz w:val="20"/>
                <w:szCs w:val="20"/>
              </w:rPr>
              <w:t xml:space="preserve"> de gemeente</w:t>
            </w:r>
            <w:r w:rsidR="00A226DB" w:rsidRPr="00071447">
              <w:rPr>
                <w:rFonts w:asciiTheme="minorHAnsi" w:hAnsiTheme="minorHAnsi" w:cstheme="minorHAnsi"/>
                <w:sz w:val="20"/>
                <w:szCs w:val="20"/>
              </w:rPr>
              <w:t xml:space="preserve"> Bunnik</w:t>
            </w:r>
          </w:p>
          <w:p w14:paraId="01C6A2AE" w14:textId="51A371B0" w:rsidR="00A226DB" w:rsidRPr="00071447" w:rsidRDefault="00683538"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Gerard Koudijs</w:t>
            </w:r>
            <w:r w:rsidR="00A226DB" w:rsidRPr="00071447">
              <w:rPr>
                <w:rFonts w:asciiTheme="minorHAnsi" w:hAnsiTheme="minorHAnsi" w:cstheme="minorHAnsi"/>
                <w:sz w:val="20"/>
                <w:szCs w:val="20"/>
              </w:rPr>
              <w:t xml:space="preserve"> namens Houten</w:t>
            </w:r>
          </w:p>
          <w:p w14:paraId="3C5B94D9" w14:textId="68C3082A" w:rsidR="00A226DB" w:rsidRPr="00071447" w:rsidRDefault="007870A1"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Stefani Hilferink</w:t>
            </w:r>
            <w:r w:rsidR="00A226DB" w:rsidRPr="00071447">
              <w:rPr>
                <w:rFonts w:asciiTheme="minorHAnsi" w:hAnsiTheme="minorHAnsi" w:cstheme="minorHAnsi"/>
                <w:sz w:val="20"/>
                <w:szCs w:val="20"/>
              </w:rPr>
              <w:t xml:space="preserve"> namens Rhenen</w:t>
            </w:r>
          </w:p>
          <w:p w14:paraId="206A260C" w14:textId="461215E2" w:rsidR="00A226DB" w:rsidRPr="00071447" w:rsidRDefault="00BC14F7"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Daan Brom</w:t>
            </w:r>
            <w:r w:rsidR="00A226DB" w:rsidRPr="00071447">
              <w:rPr>
                <w:rFonts w:asciiTheme="minorHAnsi" w:hAnsiTheme="minorHAnsi" w:cstheme="minorHAnsi"/>
                <w:sz w:val="20"/>
                <w:szCs w:val="20"/>
              </w:rPr>
              <w:t xml:space="preserve"> namens Utrechtse Heuvelrug</w:t>
            </w:r>
          </w:p>
          <w:p w14:paraId="23426357" w14:textId="17A54B79" w:rsidR="00A226DB" w:rsidRPr="00071447" w:rsidRDefault="00164958"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Nanette van </w:t>
            </w:r>
            <w:proofErr w:type="spellStart"/>
            <w:r w:rsidRPr="00071447">
              <w:rPr>
                <w:rFonts w:asciiTheme="minorHAnsi" w:hAnsiTheme="minorHAnsi" w:cstheme="minorHAnsi"/>
                <w:sz w:val="20"/>
                <w:szCs w:val="20"/>
              </w:rPr>
              <w:t>Ameijde</w:t>
            </w:r>
            <w:proofErr w:type="spellEnd"/>
            <w:r w:rsidRPr="00071447">
              <w:rPr>
                <w:rFonts w:asciiTheme="minorHAnsi" w:hAnsiTheme="minorHAnsi" w:cstheme="minorHAnsi"/>
                <w:sz w:val="20"/>
                <w:szCs w:val="20"/>
              </w:rPr>
              <w:t xml:space="preserve"> – Poortman</w:t>
            </w:r>
            <w:r w:rsidR="00A226DB" w:rsidRPr="00071447">
              <w:rPr>
                <w:rFonts w:asciiTheme="minorHAnsi" w:hAnsiTheme="minorHAnsi" w:cstheme="minorHAnsi"/>
                <w:sz w:val="20"/>
                <w:szCs w:val="20"/>
              </w:rPr>
              <w:t xml:space="preserve"> namens Vijfheerenlanden</w:t>
            </w:r>
          </w:p>
          <w:p w14:paraId="44E9D74C" w14:textId="2AC6C37E" w:rsidR="00DA3D0D" w:rsidRPr="00071447" w:rsidRDefault="007870A1"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Judith de Jonge</w:t>
            </w:r>
            <w:r w:rsidR="00A226DB" w:rsidRPr="00071447">
              <w:rPr>
                <w:rFonts w:asciiTheme="minorHAnsi" w:hAnsiTheme="minorHAnsi" w:cstheme="minorHAnsi"/>
                <w:sz w:val="20"/>
                <w:szCs w:val="20"/>
              </w:rPr>
              <w:t xml:space="preserve"> namens Wijk bij Duurstede</w:t>
            </w:r>
          </w:p>
        </w:tc>
      </w:tr>
      <w:tr w:rsidR="002D3186" w:rsidRPr="00071447" w14:paraId="4C61BBDF" w14:textId="77777777" w:rsidTr="00311066">
        <w:tc>
          <w:tcPr>
            <w:cnfStyle w:val="001000000000" w:firstRow="0" w:lastRow="0" w:firstColumn="1" w:lastColumn="0" w:oddVBand="0" w:evenVBand="0" w:oddHBand="0" w:evenHBand="0" w:firstRowFirstColumn="0" w:firstRowLastColumn="0" w:lastRowFirstColumn="0" w:lastRowLastColumn="0"/>
            <w:tcW w:w="2689" w:type="dxa"/>
          </w:tcPr>
          <w:p w14:paraId="3537DAFA" w14:textId="77777777" w:rsidR="002D3186" w:rsidRPr="00071447" w:rsidRDefault="002D3186" w:rsidP="009C0A0E">
            <w:pPr>
              <w:rPr>
                <w:rFonts w:asciiTheme="minorHAnsi" w:hAnsiTheme="minorHAnsi" w:cstheme="minorHAnsi"/>
                <w:sz w:val="20"/>
                <w:szCs w:val="20"/>
              </w:rPr>
            </w:pPr>
            <w:r w:rsidRPr="00071447">
              <w:rPr>
                <w:rFonts w:asciiTheme="minorHAnsi" w:hAnsiTheme="minorHAnsi" w:cstheme="minorHAnsi"/>
                <w:sz w:val="20"/>
                <w:szCs w:val="20"/>
              </w:rPr>
              <w:t>Klankbordgroep</w:t>
            </w:r>
          </w:p>
        </w:tc>
        <w:tc>
          <w:tcPr>
            <w:tcW w:w="6371" w:type="dxa"/>
          </w:tcPr>
          <w:p w14:paraId="3AD86750" w14:textId="77777777" w:rsidR="002D3186" w:rsidRPr="00071447" w:rsidRDefault="00C26AE2"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Wietse Bakker, Corinna Willigenburg en Linda Folkers namens de projectgroep</w:t>
            </w:r>
          </w:p>
          <w:p w14:paraId="1B002E46" w14:textId="69E0A088" w:rsidR="00C26AE2" w:rsidRPr="00071447" w:rsidRDefault="00073C6B"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Herman Postema</w:t>
            </w:r>
            <w:r w:rsidR="00B378FA" w:rsidRPr="00071447">
              <w:rPr>
                <w:rFonts w:asciiTheme="minorHAnsi" w:hAnsiTheme="minorHAnsi" w:cstheme="minorHAnsi"/>
                <w:sz w:val="20"/>
                <w:szCs w:val="20"/>
              </w:rPr>
              <w:t xml:space="preserve"> namens </w:t>
            </w:r>
            <w:r w:rsidR="00D60AFB" w:rsidRPr="00071447">
              <w:rPr>
                <w:rFonts w:asciiTheme="minorHAnsi" w:hAnsiTheme="minorHAnsi" w:cstheme="minorHAnsi"/>
                <w:sz w:val="20"/>
                <w:szCs w:val="20"/>
              </w:rPr>
              <w:t xml:space="preserve">het </w:t>
            </w:r>
            <w:r w:rsidR="00B378FA" w:rsidRPr="00071447">
              <w:rPr>
                <w:rFonts w:asciiTheme="minorHAnsi" w:hAnsiTheme="minorHAnsi" w:cstheme="minorHAnsi"/>
                <w:sz w:val="20"/>
                <w:szCs w:val="20"/>
              </w:rPr>
              <w:t>RAZU</w:t>
            </w:r>
          </w:p>
          <w:p w14:paraId="70FBEE78" w14:textId="77777777" w:rsidR="00B378FA" w:rsidRPr="00071447" w:rsidRDefault="00B378FA"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Michel van Klaveren namens Bunnik</w:t>
            </w:r>
          </w:p>
          <w:p w14:paraId="0BF876E5" w14:textId="77777777" w:rsidR="00B378FA" w:rsidRPr="00071447" w:rsidRDefault="00B378FA"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Emiel Schneider namens Houten</w:t>
            </w:r>
          </w:p>
          <w:p w14:paraId="55F5E810" w14:textId="77777777" w:rsidR="00B378FA" w:rsidRPr="00071447" w:rsidRDefault="00B378FA"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Jan Brugman namens Rhenen</w:t>
            </w:r>
          </w:p>
          <w:p w14:paraId="55D4827B" w14:textId="33E92B7B" w:rsidR="00B378FA" w:rsidRPr="00071447" w:rsidRDefault="00B378FA"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Barte</w:t>
            </w:r>
            <w:r w:rsidR="00377B50" w:rsidRPr="00071447">
              <w:rPr>
                <w:rFonts w:asciiTheme="minorHAnsi" w:hAnsiTheme="minorHAnsi" w:cstheme="minorHAnsi"/>
                <w:sz w:val="20"/>
                <w:szCs w:val="20"/>
              </w:rPr>
              <w:t>l</w:t>
            </w:r>
            <w:r w:rsidRPr="00071447">
              <w:rPr>
                <w:rFonts w:asciiTheme="minorHAnsi" w:hAnsiTheme="minorHAnsi" w:cstheme="minorHAnsi"/>
                <w:sz w:val="20"/>
                <w:szCs w:val="20"/>
              </w:rPr>
              <w:t xml:space="preserve"> van Strien namens Utrechtse Heuvelrug</w:t>
            </w:r>
          </w:p>
          <w:p w14:paraId="549E8C43" w14:textId="77777777" w:rsidR="00B378FA" w:rsidRPr="00071447" w:rsidRDefault="00B378FA"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Astrid van Zanten namens Vijfheerenlanden</w:t>
            </w:r>
          </w:p>
          <w:p w14:paraId="6177CF8A" w14:textId="44E9DD94" w:rsidR="00B378FA" w:rsidRPr="00071447" w:rsidRDefault="00564A4D"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Derek Noor</w:t>
            </w:r>
            <w:r w:rsidR="00B378FA" w:rsidRPr="00071447">
              <w:rPr>
                <w:rFonts w:asciiTheme="minorHAnsi" w:hAnsiTheme="minorHAnsi" w:cstheme="minorHAnsi"/>
                <w:sz w:val="20"/>
                <w:szCs w:val="20"/>
              </w:rPr>
              <w:t xml:space="preserve"> namens Wijk bij Duurstede</w:t>
            </w:r>
          </w:p>
        </w:tc>
      </w:tr>
      <w:tr w:rsidR="00B378FA" w:rsidRPr="00071447" w14:paraId="51823B69" w14:textId="77777777" w:rsidTr="003110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5C713293" w14:textId="77777777" w:rsidR="00B378FA" w:rsidRPr="00071447" w:rsidRDefault="00B378FA" w:rsidP="009C0A0E">
            <w:pPr>
              <w:rPr>
                <w:rFonts w:asciiTheme="minorHAnsi" w:hAnsiTheme="minorHAnsi" w:cstheme="minorHAnsi"/>
                <w:sz w:val="20"/>
                <w:szCs w:val="20"/>
              </w:rPr>
            </w:pPr>
            <w:r w:rsidRPr="00071447">
              <w:rPr>
                <w:rFonts w:asciiTheme="minorHAnsi" w:hAnsiTheme="minorHAnsi" w:cstheme="minorHAnsi"/>
                <w:sz w:val="20"/>
                <w:szCs w:val="20"/>
              </w:rPr>
              <w:t>Toezichthouders</w:t>
            </w:r>
          </w:p>
        </w:tc>
        <w:tc>
          <w:tcPr>
            <w:tcW w:w="6371" w:type="dxa"/>
          </w:tcPr>
          <w:p w14:paraId="7DAE2610" w14:textId="77777777" w:rsidR="00B378FA" w:rsidRPr="00071447" w:rsidRDefault="00B378FA"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Hein Merkelbach als archiefinspecteur</w:t>
            </w:r>
            <w:r w:rsidR="002E3E11" w:rsidRPr="00071447">
              <w:rPr>
                <w:rFonts w:asciiTheme="minorHAnsi" w:hAnsiTheme="minorHAnsi" w:cstheme="minorHAnsi"/>
                <w:sz w:val="20"/>
                <w:szCs w:val="20"/>
              </w:rPr>
              <w:t xml:space="preserve"> en functionaris gegevensbescherming van het RAZU</w:t>
            </w:r>
          </w:p>
          <w:p w14:paraId="1CF72CE6" w14:textId="77777777" w:rsidR="00DE6EB8" w:rsidRPr="00071447" w:rsidRDefault="006B4A1B"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Een Functionaris Gegevensbescherming en CISO van de participanten</w:t>
            </w:r>
          </w:p>
        </w:tc>
      </w:tr>
      <w:tr w:rsidR="00DE6EB8" w:rsidRPr="00071447" w14:paraId="392F3899" w14:textId="77777777" w:rsidTr="00311066">
        <w:tc>
          <w:tcPr>
            <w:cnfStyle w:val="001000000000" w:firstRow="0" w:lastRow="0" w:firstColumn="1" w:lastColumn="0" w:oddVBand="0" w:evenVBand="0" w:oddHBand="0" w:evenHBand="0" w:firstRowFirstColumn="0" w:firstRowLastColumn="0" w:lastRowFirstColumn="0" w:lastRowLastColumn="0"/>
            <w:tcW w:w="2689" w:type="dxa"/>
          </w:tcPr>
          <w:p w14:paraId="0C2E0C68" w14:textId="77777777" w:rsidR="00DE6EB8" w:rsidRPr="00071447" w:rsidRDefault="00DE6EB8" w:rsidP="009C0A0E">
            <w:pPr>
              <w:rPr>
                <w:rFonts w:asciiTheme="minorHAnsi" w:hAnsiTheme="minorHAnsi" w:cstheme="minorHAnsi"/>
                <w:sz w:val="20"/>
                <w:szCs w:val="20"/>
              </w:rPr>
            </w:pPr>
            <w:r w:rsidRPr="00071447">
              <w:rPr>
                <w:rFonts w:asciiTheme="minorHAnsi" w:hAnsiTheme="minorHAnsi" w:cstheme="minorHAnsi"/>
                <w:sz w:val="20"/>
                <w:szCs w:val="20"/>
              </w:rPr>
              <w:t>Participanten</w:t>
            </w:r>
          </w:p>
        </w:tc>
        <w:tc>
          <w:tcPr>
            <w:tcW w:w="6371" w:type="dxa"/>
          </w:tcPr>
          <w:p w14:paraId="5D9E9C6A" w14:textId="3C263DEA" w:rsidR="00DE6EB8" w:rsidRPr="00071447" w:rsidRDefault="002B4C8D"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Informatiebeheerprofessionals</w:t>
            </w:r>
            <w:r w:rsidR="00381753" w:rsidRPr="00071447">
              <w:rPr>
                <w:rFonts w:asciiTheme="minorHAnsi" w:hAnsiTheme="minorHAnsi" w:cstheme="minorHAnsi"/>
                <w:sz w:val="20"/>
                <w:szCs w:val="20"/>
              </w:rPr>
              <w:t>,</w:t>
            </w:r>
            <w:r w:rsidRPr="00071447">
              <w:rPr>
                <w:rFonts w:asciiTheme="minorHAnsi" w:hAnsiTheme="minorHAnsi" w:cstheme="minorHAnsi"/>
                <w:sz w:val="20"/>
                <w:szCs w:val="20"/>
              </w:rPr>
              <w:t xml:space="preserve"> functioneel beheerders</w:t>
            </w:r>
            <w:r w:rsidR="00381753" w:rsidRPr="00071447">
              <w:rPr>
                <w:rFonts w:asciiTheme="minorHAnsi" w:hAnsiTheme="minorHAnsi" w:cstheme="minorHAnsi"/>
                <w:sz w:val="20"/>
                <w:szCs w:val="20"/>
              </w:rPr>
              <w:t xml:space="preserve"> en proceseigenaren</w:t>
            </w:r>
            <w:r w:rsidRPr="00071447">
              <w:rPr>
                <w:rFonts w:asciiTheme="minorHAnsi" w:hAnsiTheme="minorHAnsi" w:cstheme="minorHAnsi"/>
                <w:sz w:val="20"/>
                <w:szCs w:val="20"/>
              </w:rPr>
              <w:t xml:space="preserve"> van Wijk bij Duurstede en Vijfheerenlanden</w:t>
            </w:r>
          </w:p>
          <w:p w14:paraId="28E375E9" w14:textId="77777777" w:rsidR="0023021B" w:rsidRPr="00071447" w:rsidRDefault="0023021B"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Mogelijk </w:t>
            </w:r>
            <w:r w:rsidR="00A51A36" w:rsidRPr="00071447">
              <w:rPr>
                <w:rFonts w:asciiTheme="minorHAnsi" w:hAnsiTheme="minorHAnsi" w:cstheme="minorHAnsi"/>
                <w:sz w:val="20"/>
                <w:szCs w:val="20"/>
              </w:rPr>
              <w:t>uitgebreid in fase 3 met Rhenen en Bunnik</w:t>
            </w:r>
          </w:p>
        </w:tc>
      </w:tr>
      <w:tr w:rsidR="002B4C8D" w:rsidRPr="00071447" w14:paraId="616076F0" w14:textId="77777777" w:rsidTr="003110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639B0DF6" w14:textId="77777777" w:rsidR="002B4C8D" w:rsidRPr="00071447" w:rsidRDefault="007619B5" w:rsidP="009C0A0E">
            <w:pPr>
              <w:rPr>
                <w:rFonts w:asciiTheme="minorHAnsi" w:hAnsiTheme="minorHAnsi" w:cstheme="minorHAnsi"/>
                <w:sz w:val="20"/>
                <w:szCs w:val="20"/>
              </w:rPr>
            </w:pPr>
            <w:r w:rsidRPr="00071447">
              <w:rPr>
                <w:rFonts w:asciiTheme="minorHAnsi" w:hAnsiTheme="minorHAnsi" w:cstheme="minorHAnsi"/>
                <w:sz w:val="20"/>
                <w:szCs w:val="20"/>
              </w:rPr>
              <w:t>Projectgroep</w:t>
            </w:r>
          </w:p>
        </w:tc>
        <w:tc>
          <w:tcPr>
            <w:tcW w:w="6371" w:type="dxa"/>
          </w:tcPr>
          <w:p w14:paraId="4E73820A" w14:textId="77777777" w:rsidR="002B4C8D" w:rsidRPr="00071447" w:rsidRDefault="007619B5"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Wietse Bakker (projectleider RAZU)</w:t>
            </w:r>
          </w:p>
          <w:p w14:paraId="40509426" w14:textId="77777777" w:rsidR="007619B5" w:rsidRPr="00071447" w:rsidRDefault="007619B5"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Corinna Willigenburg (projectleider Wijk bij Duurstede)</w:t>
            </w:r>
          </w:p>
          <w:p w14:paraId="6E503976" w14:textId="77777777" w:rsidR="007619B5" w:rsidRPr="00071447" w:rsidRDefault="007619B5"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Linda Folkers (projectleider Vijfheerenlanden)</w:t>
            </w:r>
          </w:p>
          <w:p w14:paraId="16B964E6" w14:textId="42FB5AAB" w:rsidR="007619B5" w:rsidRPr="00071447" w:rsidRDefault="006D0D2E"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Extra medewerker namens het RAZU (</w:t>
            </w:r>
            <w:r w:rsidR="005A46DE" w:rsidRPr="00071447">
              <w:rPr>
                <w:rFonts w:asciiTheme="minorHAnsi" w:hAnsiTheme="minorHAnsi" w:cstheme="minorHAnsi"/>
                <w:sz w:val="20"/>
                <w:szCs w:val="20"/>
              </w:rPr>
              <w:t>2</w:t>
            </w:r>
            <w:r w:rsidR="005A46DE" w:rsidRPr="00071447">
              <w:rPr>
                <w:rFonts w:asciiTheme="minorHAnsi" w:hAnsiTheme="minorHAnsi" w:cstheme="minorHAnsi"/>
                <w:sz w:val="20"/>
                <w:szCs w:val="20"/>
                <w:vertAlign w:val="superscript"/>
              </w:rPr>
              <w:t>de</w:t>
            </w:r>
            <w:r w:rsidR="005A46DE" w:rsidRPr="00071447">
              <w:rPr>
                <w:rFonts w:asciiTheme="minorHAnsi" w:hAnsiTheme="minorHAnsi" w:cstheme="minorHAnsi"/>
                <w:sz w:val="20"/>
                <w:szCs w:val="20"/>
              </w:rPr>
              <w:t xml:space="preserve"> ADI of externe inhuur)</w:t>
            </w:r>
          </w:p>
        </w:tc>
      </w:tr>
      <w:tr w:rsidR="0023021B" w:rsidRPr="00071447" w14:paraId="4C5D6061" w14:textId="77777777" w:rsidTr="00311066">
        <w:tc>
          <w:tcPr>
            <w:cnfStyle w:val="001000000000" w:firstRow="0" w:lastRow="0" w:firstColumn="1" w:lastColumn="0" w:oddVBand="0" w:evenVBand="0" w:oddHBand="0" w:evenHBand="0" w:firstRowFirstColumn="0" w:firstRowLastColumn="0" w:lastRowFirstColumn="0" w:lastRowLastColumn="0"/>
            <w:tcW w:w="2689" w:type="dxa"/>
          </w:tcPr>
          <w:p w14:paraId="4CBFB58B" w14:textId="77777777" w:rsidR="0023021B" w:rsidRPr="00071447" w:rsidRDefault="0023021B" w:rsidP="009C0A0E">
            <w:pPr>
              <w:rPr>
                <w:rFonts w:asciiTheme="minorHAnsi" w:hAnsiTheme="minorHAnsi" w:cstheme="minorHAnsi"/>
                <w:sz w:val="20"/>
                <w:szCs w:val="20"/>
              </w:rPr>
            </w:pPr>
            <w:r w:rsidRPr="00071447">
              <w:rPr>
                <w:rFonts w:asciiTheme="minorHAnsi" w:hAnsiTheme="minorHAnsi" w:cstheme="minorHAnsi"/>
                <w:sz w:val="20"/>
                <w:szCs w:val="20"/>
              </w:rPr>
              <w:t>Leveranciers Zaaksysteem</w:t>
            </w:r>
          </w:p>
        </w:tc>
        <w:tc>
          <w:tcPr>
            <w:tcW w:w="6371" w:type="dxa"/>
          </w:tcPr>
          <w:p w14:paraId="71A485F6" w14:textId="77777777" w:rsidR="0023021B" w:rsidRPr="00071447" w:rsidRDefault="0023021B"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spellStart"/>
            <w:r w:rsidRPr="00071447">
              <w:rPr>
                <w:rFonts w:asciiTheme="minorHAnsi" w:hAnsiTheme="minorHAnsi" w:cstheme="minorHAnsi"/>
                <w:sz w:val="20"/>
                <w:szCs w:val="20"/>
              </w:rPr>
              <w:t>Mintlab</w:t>
            </w:r>
            <w:proofErr w:type="spellEnd"/>
            <w:r w:rsidRPr="00071447">
              <w:rPr>
                <w:rFonts w:asciiTheme="minorHAnsi" w:hAnsiTheme="minorHAnsi" w:cstheme="minorHAnsi"/>
                <w:sz w:val="20"/>
                <w:szCs w:val="20"/>
              </w:rPr>
              <w:t xml:space="preserve"> bv</w:t>
            </w:r>
            <w:r w:rsidR="00A51A36" w:rsidRPr="00071447">
              <w:rPr>
                <w:rFonts w:asciiTheme="minorHAnsi" w:hAnsiTheme="minorHAnsi" w:cstheme="minorHAnsi"/>
                <w:sz w:val="20"/>
                <w:szCs w:val="20"/>
              </w:rPr>
              <w:t xml:space="preserve"> voor Wijk bij Duurstede en Vijfheerenlanden</w:t>
            </w:r>
          </w:p>
          <w:p w14:paraId="4FB420DB" w14:textId="77777777" w:rsidR="00A51A36" w:rsidRPr="00071447" w:rsidRDefault="00A51A36" w:rsidP="00311066">
            <w:pPr>
              <w:pStyle w:val="ListParagraph"/>
              <w:numPr>
                <w:ilvl w:val="0"/>
                <w:numId w:val="2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Mogelijk uitgebreid in fase 3 met </w:t>
            </w:r>
            <w:proofErr w:type="spellStart"/>
            <w:r w:rsidR="00997130" w:rsidRPr="00071447">
              <w:rPr>
                <w:rFonts w:asciiTheme="minorHAnsi" w:hAnsiTheme="minorHAnsi" w:cstheme="minorHAnsi"/>
                <w:sz w:val="20"/>
                <w:szCs w:val="20"/>
              </w:rPr>
              <w:t>Mozard</w:t>
            </w:r>
            <w:proofErr w:type="spellEnd"/>
            <w:r w:rsidR="00997130" w:rsidRPr="00071447">
              <w:rPr>
                <w:rFonts w:asciiTheme="minorHAnsi" w:hAnsiTheme="minorHAnsi" w:cstheme="minorHAnsi"/>
                <w:sz w:val="20"/>
                <w:szCs w:val="20"/>
              </w:rPr>
              <w:t xml:space="preserve"> bv voor Rhenen en Bunnik</w:t>
            </w:r>
          </w:p>
        </w:tc>
      </w:tr>
      <w:tr w:rsidR="00997130" w:rsidRPr="00071447" w14:paraId="7180764A" w14:textId="77777777" w:rsidTr="003110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Pr>
          <w:p w14:paraId="35473584" w14:textId="77777777" w:rsidR="00997130" w:rsidRPr="00071447" w:rsidRDefault="00997130" w:rsidP="009C0A0E">
            <w:pPr>
              <w:rPr>
                <w:rFonts w:asciiTheme="minorHAnsi" w:hAnsiTheme="minorHAnsi" w:cstheme="minorHAnsi"/>
                <w:sz w:val="20"/>
                <w:szCs w:val="20"/>
              </w:rPr>
            </w:pPr>
            <w:r w:rsidRPr="00071447">
              <w:rPr>
                <w:rFonts w:asciiTheme="minorHAnsi" w:hAnsiTheme="minorHAnsi" w:cstheme="minorHAnsi"/>
                <w:sz w:val="20"/>
                <w:szCs w:val="20"/>
              </w:rPr>
              <w:t>Leveranciers pilot software</w:t>
            </w:r>
          </w:p>
        </w:tc>
        <w:tc>
          <w:tcPr>
            <w:tcW w:w="6371" w:type="dxa"/>
          </w:tcPr>
          <w:p w14:paraId="07DCDF59" w14:textId="77777777" w:rsidR="00997130" w:rsidRPr="00071447" w:rsidRDefault="00311066"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De R</w:t>
            </w:r>
            <w:r w:rsidR="006B4A1B" w:rsidRPr="00071447">
              <w:rPr>
                <w:rFonts w:asciiTheme="minorHAnsi" w:hAnsiTheme="minorHAnsi" w:cstheme="minorHAnsi"/>
                <w:sz w:val="20"/>
                <w:szCs w:val="20"/>
              </w:rPr>
              <w:t xml:space="preserve">EE </w:t>
            </w:r>
            <w:r w:rsidRPr="00071447">
              <w:rPr>
                <w:rFonts w:asciiTheme="minorHAnsi" w:hAnsiTheme="minorHAnsi" w:cstheme="minorHAnsi"/>
                <w:sz w:val="20"/>
                <w:szCs w:val="20"/>
              </w:rPr>
              <w:t>Archiefsystemen bv voor de e-depot software</w:t>
            </w:r>
          </w:p>
          <w:p w14:paraId="3F711D5E" w14:textId="629BEE1B" w:rsidR="00311066" w:rsidRPr="00071447" w:rsidRDefault="00311066" w:rsidP="00311066">
            <w:pPr>
              <w:pStyle w:val="ListParagraph"/>
              <w:numPr>
                <w:ilvl w:val="0"/>
                <w:numId w:val="22"/>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VHIC voor de Recordmanagementtool (RM-tool)</w:t>
            </w:r>
            <w:r w:rsidR="005A46DE" w:rsidRPr="00071447">
              <w:rPr>
                <w:rFonts w:asciiTheme="minorHAnsi" w:hAnsiTheme="minorHAnsi" w:cstheme="minorHAnsi"/>
                <w:sz w:val="20"/>
                <w:szCs w:val="20"/>
              </w:rPr>
              <w:t xml:space="preserve"> en Metadata-tool</w:t>
            </w:r>
          </w:p>
        </w:tc>
      </w:tr>
    </w:tbl>
    <w:p w14:paraId="6846D83C" w14:textId="77777777" w:rsidR="00827C20" w:rsidRPr="008D7FED" w:rsidRDefault="00827C20" w:rsidP="009C0A0E">
      <w:pPr>
        <w:rPr>
          <w:rFonts w:asciiTheme="minorHAnsi" w:hAnsiTheme="minorHAnsi" w:cstheme="minorHAnsi"/>
          <w:sz w:val="20"/>
        </w:rPr>
      </w:pPr>
    </w:p>
    <w:p w14:paraId="00E2709C" w14:textId="77777777" w:rsidR="00364AE9" w:rsidRPr="008D7FED" w:rsidRDefault="00364AE9" w:rsidP="00364AE9">
      <w:pPr>
        <w:rPr>
          <w:rFonts w:asciiTheme="minorHAnsi" w:hAnsiTheme="minorHAnsi" w:cstheme="minorHAnsi"/>
          <w:sz w:val="20"/>
        </w:rPr>
      </w:pPr>
    </w:p>
    <w:p w14:paraId="0A06B8FD" w14:textId="77777777" w:rsidR="00364AE9" w:rsidRPr="008D7FED" w:rsidRDefault="00364AE9" w:rsidP="00364AE9">
      <w:pPr>
        <w:rPr>
          <w:rFonts w:asciiTheme="minorHAnsi" w:hAnsiTheme="minorHAnsi" w:cstheme="minorHAnsi"/>
          <w:sz w:val="20"/>
          <w:lang w:eastAsia="nl-NL"/>
        </w:rPr>
      </w:pPr>
    </w:p>
    <w:p w14:paraId="2DCEBCA2" w14:textId="77777777" w:rsidR="005E56C4" w:rsidRPr="008D7FED" w:rsidRDefault="005E56C4">
      <w:pPr>
        <w:spacing w:line="240" w:lineRule="auto"/>
        <w:rPr>
          <w:rFonts w:asciiTheme="minorHAnsi" w:eastAsia="Times New Roman" w:hAnsiTheme="minorHAnsi" w:cstheme="minorHAnsi"/>
          <w:b/>
          <w:bCs/>
          <w:kern w:val="32"/>
          <w:sz w:val="32"/>
          <w:szCs w:val="32"/>
          <w:lang w:eastAsia="nl-NL"/>
        </w:rPr>
      </w:pPr>
      <w:r w:rsidRPr="008D7FED">
        <w:rPr>
          <w:rFonts w:asciiTheme="minorHAnsi" w:hAnsiTheme="minorHAnsi" w:cstheme="minorHAnsi"/>
          <w:sz w:val="20"/>
        </w:rPr>
        <w:br w:type="page"/>
      </w:r>
    </w:p>
    <w:p w14:paraId="3EF36ABF" w14:textId="6A933E6D" w:rsidR="00304851" w:rsidRPr="008D7FED" w:rsidRDefault="00364AE9" w:rsidP="00304851">
      <w:pPr>
        <w:pStyle w:val="Heading1"/>
        <w:rPr>
          <w:rFonts w:asciiTheme="minorHAnsi" w:hAnsiTheme="minorHAnsi" w:cstheme="minorHAnsi"/>
          <w:sz w:val="32"/>
        </w:rPr>
      </w:pPr>
      <w:bookmarkStart w:id="55" w:name="_Toc26447429"/>
      <w:r w:rsidRPr="008D7FED">
        <w:rPr>
          <w:rFonts w:asciiTheme="minorHAnsi" w:hAnsiTheme="minorHAnsi" w:cstheme="minorHAnsi"/>
          <w:sz w:val="32"/>
        </w:rPr>
        <w:t>Communicatieplan</w:t>
      </w:r>
      <w:bookmarkEnd w:id="55"/>
    </w:p>
    <w:p w14:paraId="1B530681" w14:textId="08006F23" w:rsidR="007D7F94" w:rsidRPr="00071447" w:rsidRDefault="00BF78E5" w:rsidP="00364AE9">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 xml:space="preserve">Om de bovenstaande organisatiestructuur te ondersteunen en om </w:t>
      </w:r>
      <w:r w:rsidR="005018F5" w:rsidRPr="00071447">
        <w:rPr>
          <w:rFonts w:asciiTheme="minorHAnsi" w:hAnsiTheme="minorHAnsi" w:cstheme="minorHAnsi"/>
          <w:sz w:val="20"/>
          <w:szCs w:val="20"/>
        </w:rPr>
        <w:t>geïnteresseerde</w:t>
      </w:r>
      <w:r w:rsidR="00E23584" w:rsidRPr="00071447">
        <w:rPr>
          <w:rFonts w:asciiTheme="minorHAnsi" w:hAnsiTheme="minorHAnsi" w:cstheme="minorHAnsi"/>
          <w:sz w:val="20"/>
          <w:szCs w:val="20"/>
        </w:rPr>
        <w:t xml:space="preserve"> derde partijen te informeren </w:t>
      </w:r>
      <w:r w:rsidR="005018F5" w:rsidRPr="00071447">
        <w:rPr>
          <w:rFonts w:asciiTheme="minorHAnsi" w:hAnsiTheme="minorHAnsi" w:cstheme="minorHAnsi"/>
          <w:sz w:val="20"/>
          <w:szCs w:val="20"/>
        </w:rPr>
        <w:t>zijn de volgende communicatieobjecten geïdentificeerd</w:t>
      </w:r>
      <w:r w:rsidR="00A33BB1" w:rsidRPr="00071447">
        <w:rPr>
          <w:rFonts w:asciiTheme="minorHAnsi" w:hAnsiTheme="minorHAnsi" w:cstheme="minorHAnsi"/>
          <w:sz w:val="20"/>
          <w:szCs w:val="20"/>
        </w:rPr>
        <w:t>:</w:t>
      </w:r>
    </w:p>
    <w:p w14:paraId="5B2D4E3D" w14:textId="77777777" w:rsidR="00A33BB1" w:rsidRPr="00071447" w:rsidRDefault="00A33BB1" w:rsidP="00364AE9">
      <w:pPr>
        <w:pStyle w:val="BodyText3"/>
        <w:spacing w:after="0"/>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4530"/>
        <w:gridCol w:w="4530"/>
      </w:tblGrid>
      <w:tr w:rsidR="00FF6787" w:rsidRPr="00071447" w14:paraId="7519654D" w14:textId="77777777" w:rsidTr="005018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741F7005" w14:textId="77777777" w:rsidR="00FF6787" w:rsidRPr="00071447" w:rsidRDefault="00FF6787" w:rsidP="00364AE9">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Projectdossier</w:t>
            </w:r>
          </w:p>
        </w:tc>
      </w:tr>
      <w:tr w:rsidR="00FF6787" w:rsidRPr="00071447" w14:paraId="37B16693"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6A5033FB" w14:textId="77777777" w:rsidR="00FF6787" w:rsidRPr="00071447" w:rsidRDefault="00FF6787" w:rsidP="00364AE9">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w:t>
            </w:r>
          </w:p>
        </w:tc>
        <w:tc>
          <w:tcPr>
            <w:tcW w:w="4530" w:type="dxa"/>
          </w:tcPr>
          <w:p w14:paraId="21E70B83" w14:textId="77777777" w:rsidR="00FF6787" w:rsidRPr="00071447" w:rsidRDefault="00E561F1" w:rsidP="00364AE9">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Uitwisselen en samenwerken binnen de projectgroep</w:t>
            </w:r>
          </w:p>
        </w:tc>
      </w:tr>
      <w:tr w:rsidR="00FF6787" w:rsidRPr="00071447" w14:paraId="3AF58A04"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2BB8E1E8" w14:textId="77777777" w:rsidR="00FF6787" w:rsidRPr="00071447" w:rsidRDefault="00604B58" w:rsidP="00364AE9">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Frequentie</w:t>
            </w:r>
          </w:p>
        </w:tc>
        <w:tc>
          <w:tcPr>
            <w:tcW w:w="4530" w:type="dxa"/>
          </w:tcPr>
          <w:p w14:paraId="6EBF4636" w14:textId="77777777" w:rsidR="00FF6787" w:rsidRPr="00071447" w:rsidRDefault="00FE39F3" w:rsidP="00364AE9">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Dagelijks</w:t>
            </w:r>
          </w:p>
        </w:tc>
      </w:tr>
      <w:tr w:rsidR="00C57E6B" w:rsidRPr="00071447" w14:paraId="1892DE1A"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8BC93CA" w14:textId="77777777" w:rsidR="00C57E6B" w:rsidRPr="00071447" w:rsidRDefault="00C57E6B" w:rsidP="00364AE9">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Eigenaar</w:t>
            </w:r>
          </w:p>
        </w:tc>
        <w:tc>
          <w:tcPr>
            <w:tcW w:w="4530" w:type="dxa"/>
          </w:tcPr>
          <w:p w14:paraId="757EB280" w14:textId="77777777" w:rsidR="00C57E6B" w:rsidRPr="00071447" w:rsidRDefault="00C57E6B" w:rsidP="00364AE9">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Projectgroep</w:t>
            </w:r>
          </w:p>
        </w:tc>
      </w:tr>
      <w:tr w:rsidR="00FE39F3" w:rsidRPr="00071447" w14:paraId="72710F9A"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555F39D3" w14:textId="77777777" w:rsidR="00FE39F3" w:rsidRPr="00071447" w:rsidRDefault="00C57E6B" w:rsidP="00364AE9">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Doelgroep</w:t>
            </w:r>
          </w:p>
        </w:tc>
        <w:tc>
          <w:tcPr>
            <w:tcW w:w="4530" w:type="dxa"/>
          </w:tcPr>
          <w:p w14:paraId="413A3E33" w14:textId="77777777" w:rsidR="00FE39F3" w:rsidRPr="00071447" w:rsidRDefault="00C57E6B" w:rsidP="00364AE9">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Projectgroep</w:t>
            </w:r>
          </w:p>
        </w:tc>
      </w:tr>
      <w:tr w:rsidR="00FE39F3" w:rsidRPr="00071447" w14:paraId="745BC2A8"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670886B" w14:textId="77777777" w:rsidR="00FE39F3" w:rsidRPr="00071447" w:rsidRDefault="00FE39F3" w:rsidP="00364AE9">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 xml:space="preserve">Communicatiekanaal </w:t>
            </w:r>
          </w:p>
        </w:tc>
        <w:tc>
          <w:tcPr>
            <w:tcW w:w="4530" w:type="dxa"/>
          </w:tcPr>
          <w:p w14:paraId="562E6C47" w14:textId="77777777" w:rsidR="00FE39F3" w:rsidRPr="00071447" w:rsidRDefault="0079079E" w:rsidP="00364AE9">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Projectomgeving ZS.nl</w:t>
            </w:r>
          </w:p>
          <w:p w14:paraId="4DFCBFED" w14:textId="39623713" w:rsidR="00C57E6B" w:rsidRPr="00071447" w:rsidRDefault="001E64C2" w:rsidP="00364AE9">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E</w:t>
            </w:r>
            <w:r w:rsidR="00C57E6B" w:rsidRPr="00071447">
              <w:rPr>
                <w:rFonts w:asciiTheme="minorHAnsi" w:hAnsiTheme="minorHAnsi" w:cstheme="minorHAnsi"/>
                <w:sz w:val="20"/>
                <w:szCs w:val="20"/>
              </w:rPr>
              <w:t>-mail</w:t>
            </w:r>
          </w:p>
        </w:tc>
      </w:tr>
    </w:tbl>
    <w:p w14:paraId="7F47A5E2" w14:textId="77777777" w:rsidR="00A33BB1" w:rsidRPr="00071447" w:rsidRDefault="00A33BB1" w:rsidP="00364AE9">
      <w:pPr>
        <w:pStyle w:val="BodyText3"/>
        <w:spacing w:after="0"/>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4530"/>
        <w:gridCol w:w="4530"/>
      </w:tblGrid>
      <w:tr w:rsidR="00C57E6B" w:rsidRPr="00071447" w14:paraId="5C6194E5" w14:textId="77777777" w:rsidTr="005018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7AB3BCDE" w14:textId="77777777" w:rsidR="00C57E6B" w:rsidRPr="00071447" w:rsidRDefault="00C57E6B"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Project</w:t>
            </w:r>
            <w:r w:rsidR="006D45E6" w:rsidRPr="00071447">
              <w:rPr>
                <w:rFonts w:asciiTheme="minorHAnsi" w:hAnsiTheme="minorHAnsi" w:cstheme="minorHAnsi"/>
                <w:sz w:val="20"/>
                <w:szCs w:val="20"/>
              </w:rPr>
              <w:t>voortgang</w:t>
            </w:r>
            <w:r w:rsidR="00D76670" w:rsidRPr="00071447">
              <w:rPr>
                <w:rFonts w:asciiTheme="minorHAnsi" w:hAnsiTheme="minorHAnsi" w:cstheme="minorHAnsi"/>
                <w:sz w:val="20"/>
                <w:szCs w:val="20"/>
              </w:rPr>
              <w:t xml:space="preserve"> (rapportages)</w:t>
            </w:r>
          </w:p>
        </w:tc>
      </w:tr>
      <w:tr w:rsidR="00C57E6B" w:rsidRPr="00071447" w14:paraId="194CB4B3"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69A05F6" w14:textId="77777777" w:rsidR="00C57E6B" w:rsidRPr="00071447" w:rsidRDefault="00C57E6B"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w:t>
            </w:r>
          </w:p>
        </w:tc>
        <w:tc>
          <w:tcPr>
            <w:tcW w:w="4530" w:type="dxa"/>
          </w:tcPr>
          <w:p w14:paraId="7DE37000" w14:textId="77777777" w:rsidR="00C57E6B" w:rsidRPr="00071447" w:rsidRDefault="00C57E6B"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Uitwisselen en samenwerken </w:t>
            </w:r>
            <w:r w:rsidR="006D45E6" w:rsidRPr="00071447">
              <w:rPr>
                <w:rFonts w:asciiTheme="minorHAnsi" w:hAnsiTheme="minorHAnsi" w:cstheme="minorHAnsi"/>
                <w:sz w:val="20"/>
                <w:szCs w:val="20"/>
              </w:rPr>
              <w:t xml:space="preserve">met de klankbordgroep </w:t>
            </w:r>
          </w:p>
        </w:tc>
      </w:tr>
      <w:tr w:rsidR="00C57E6B" w:rsidRPr="00071447" w14:paraId="1D5A82AD"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2EBD04E1" w14:textId="77777777" w:rsidR="00C57E6B" w:rsidRPr="00071447" w:rsidRDefault="00604B58"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Frequentie</w:t>
            </w:r>
          </w:p>
        </w:tc>
        <w:tc>
          <w:tcPr>
            <w:tcW w:w="4530" w:type="dxa"/>
          </w:tcPr>
          <w:p w14:paraId="2470FB04" w14:textId="67E01527" w:rsidR="00C57E6B" w:rsidRPr="00071447" w:rsidRDefault="003E7473"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M</w:t>
            </w:r>
            <w:r w:rsidR="00456FFE" w:rsidRPr="00071447">
              <w:rPr>
                <w:rFonts w:asciiTheme="minorHAnsi" w:hAnsiTheme="minorHAnsi" w:cstheme="minorHAnsi"/>
                <w:sz w:val="20"/>
                <w:szCs w:val="20"/>
              </w:rPr>
              <w:t>aandelijks</w:t>
            </w:r>
          </w:p>
        </w:tc>
      </w:tr>
      <w:tr w:rsidR="00C57E6B" w:rsidRPr="00071447" w14:paraId="0FC1C980"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3453DF7F" w14:textId="77777777" w:rsidR="00C57E6B" w:rsidRPr="00071447" w:rsidRDefault="00C57E6B"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Eigenaar</w:t>
            </w:r>
          </w:p>
        </w:tc>
        <w:tc>
          <w:tcPr>
            <w:tcW w:w="4530" w:type="dxa"/>
          </w:tcPr>
          <w:p w14:paraId="10B1CAE7" w14:textId="77777777" w:rsidR="00C57E6B" w:rsidRPr="00071447" w:rsidRDefault="00C57E6B"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Projectgroep</w:t>
            </w:r>
          </w:p>
        </w:tc>
      </w:tr>
      <w:tr w:rsidR="00C57E6B" w:rsidRPr="00071447" w14:paraId="5E4C1063"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185BF537" w14:textId="77777777" w:rsidR="00C57E6B" w:rsidRPr="00071447" w:rsidRDefault="00C57E6B"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Doelgroep</w:t>
            </w:r>
          </w:p>
        </w:tc>
        <w:tc>
          <w:tcPr>
            <w:tcW w:w="4530" w:type="dxa"/>
          </w:tcPr>
          <w:p w14:paraId="1ADAFDEC" w14:textId="77777777" w:rsidR="006D45E6" w:rsidRPr="00071447" w:rsidRDefault="006D45E6"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Klankbordgroep</w:t>
            </w:r>
          </w:p>
        </w:tc>
      </w:tr>
      <w:tr w:rsidR="00C57E6B" w:rsidRPr="00071447" w14:paraId="49C05402"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71D9503" w14:textId="77777777" w:rsidR="00C57E6B" w:rsidRPr="00071447" w:rsidRDefault="00C57E6B"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 xml:space="preserve">Communicatiekanaal </w:t>
            </w:r>
          </w:p>
        </w:tc>
        <w:tc>
          <w:tcPr>
            <w:tcW w:w="4530" w:type="dxa"/>
          </w:tcPr>
          <w:p w14:paraId="34EA4EE9" w14:textId="77777777" w:rsidR="0079079E" w:rsidRPr="00071447" w:rsidRDefault="0079079E" w:rsidP="0079079E">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Projectomgeving ZS.nl</w:t>
            </w:r>
          </w:p>
          <w:p w14:paraId="1BE20AAD" w14:textId="77777777" w:rsidR="00C57E6B" w:rsidRPr="00071447" w:rsidRDefault="00FD7DCD"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E</w:t>
            </w:r>
            <w:r w:rsidR="00C57E6B" w:rsidRPr="00071447">
              <w:rPr>
                <w:rFonts w:asciiTheme="minorHAnsi" w:hAnsiTheme="minorHAnsi" w:cstheme="minorHAnsi"/>
                <w:sz w:val="20"/>
                <w:szCs w:val="20"/>
              </w:rPr>
              <w:t>-mail</w:t>
            </w:r>
          </w:p>
        </w:tc>
      </w:tr>
    </w:tbl>
    <w:p w14:paraId="72639D4D" w14:textId="77777777" w:rsidR="00C57E6B" w:rsidRPr="00071447" w:rsidRDefault="00C57E6B" w:rsidP="00364AE9">
      <w:pPr>
        <w:pStyle w:val="BodyText3"/>
        <w:spacing w:after="0"/>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4530"/>
        <w:gridCol w:w="4530"/>
      </w:tblGrid>
      <w:tr w:rsidR="007F2F55" w:rsidRPr="00071447" w14:paraId="13824F27" w14:textId="77777777" w:rsidTr="005018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7296853C" w14:textId="77777777" w:rsidR="007F2F55" w:rsidRPr="00071447" w:rsidRDefault="007F2F55"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Projectvoortgang (</w:t>
            </w:r>
            <w:r w:rsidR="00DB2E3A" w:rsidRPr="00071447">
              <w:rPr>
                <w:rFonts w:asciiTheme="minorHAnsi" w:hAnsiTheme="minorHAnsi" w:cstheme="minorHAnsi"/>
                <w:sz w:val="20"/>
                <w:szCs w:val="20"/>
              </w:rPr>
              <w:t>sturingsinformatie</w:t>
            </w:r>
            <w:r w:rsidRPr="00071447">
              <w:rPr>
                <w:rFonts w:asciiTheme="minorHAnsi" w:hAnsiTheme="minorHAnsi" w:cstheme="minorHAnsi"/>
                <w:sz w:val="20"/>
                <w:szCs w:val="20"/>
              </w:rPr>
              <w:t>)</w:t>
            </w:r>
          </w:p>
        </w:tc>
      </w:tr>
      <w:tr w:rsidR="007F2F55" w:rsidRPr="00071447" w14:paraId="174FD0E6"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923447E" w14:textId="77777777" w:rsidR="007F2F55" w:rsidRPr="00071447" w:rsidRDefault="007F2F55"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w:t>
            </w:r>
          </w:p>
        </w:tc>
        <w:tc>
          <w:tcPr>
            <w:tcW w:w="4530" w:type="dxa"/>
          </w:tcPr>
          <w:p w14:paraId="29074787" w14:textId="77777777" w:rsidR="007F2F55" w:rsidRPr="00071447" w:rsidRDefault="007F2F55"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Uitwisselen </w:t>
            </w:r>
            <w:r w:rsidR="00DB2E3A" w:rsidRPr="00071447">
              <w:rPr>
                <w:rFonts w:asciiTheme="minorHAnsi" w:hAnsiTheme="minorHAnsi" w:cstheme="minorHAnsi"/>
                <w:sz w:val="20"/>
                <w:szCs w:val="20"/>
              </w:rPr>
              <w:t>en informeren regiegroep</w:t>
            </w:r>
            <w:r w:rsidRPr="00071447">
              <w:rPr>
                <w:rFonts w:asciiTheme="minorHAnsi" w:hAnsiTheme="minorHAnsi" w:cstheme="minorHAnsi"/>
                <w:sz w:val="20"/>
                <w:szCs w:val="20"/>
              </w:rPr>
              <w:t xml:space="preserve"> </w:t>
            </w:r>
            <w:r w:rsidR="00D90EAC" w:rsidRPr="00071447">
              <w:rPr>
                <w:rFonts w:asciiTheme="minorHAnsi" w:hAnsiTheme="minorHAnsi" w:cstheme="minorHAnsi"/>
                <w:sz w:val="20"/>
                <w:szCs w:val="20"/>
              </w:rPr>
              <w:t>en opdrachtgevers</w:t>
            </w:r>
          </w:p>
        </w:tc>
      </w:tr>
      <w:tr w:rsidR="007F2F55" w:rsidRPr="00071447" w14:paraId="3D4C8289"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6C0DCCA3" w14:textId="77777777" w:rsidR="007F2F55" w:rsidRPr="00071447" w:rsidRDefault="00604B58"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Frequentie</w:t>
            </w:r>
          </w:p>
        </w:tc>
        <w:tc>
          <w:tcPr>
            <w:tcW w:w="4530" w:type="dxa"/>
          </w:tcPr>
          <w:p w14:paraId="6870752F" w14:textId="77777777" w:rsidR="007F2F55" w:rsidRPr="00071447" w:rsidRDefault="0014011A"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7</w:t>
            </w:r>
            <w:r w:rsidR="007F2F55" w:rsidRPr="00071447">
              <w:rPr>
                <w:rFonts w:asciiTheme="minorHAnsi" w:hAnsiTheme="minorHAnsi" w:cstheme="minorHAnsi"/>
                <w:sz w:val="20"/>
                <w:szCs w:val="20"/>
              </w:rPr>
              <w:t>x (start en medio elke fase</w:t>
            </w:r>
            <w:r w:rsidR="006712C0" w:rsidRPr="00071447">
              <w:rPr>
                <w:rFonts w:asciiTheme="minorHAnsi" w:hAnsiTheme="minorHAnsi" w:cstheme="minorHAnsi"/>
                <w:sz w:val="20"/>
                <w:szCs w:val="20"/>
              </w:rPr>
              <w:t>, maand voor einde fase 3</w:t>
            </w:r>
            <w:r w:rsidR="007F2F55" w:rsidRPr="00071447">
              <w:rPr>
                <w:rFonts w:asciiTheme="minorHAnsi" w:hAnsiTheme="minorHAnsi" w:cstheme="minorHAnsi"/>
                <w:sz w:val="20"/>
                <w:szCs w:val="20"/>
              </w:rPr>
              <w:t>)</w:t>
            </w:r>
          </w:p>
        </w:tc>
      </w:tr>
      <w:tr w:rsidR="007F2F55" w:rsidRPr="00071447" w14:paraId="1C07B6A1"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3B38A247" w14:textId="77777777" w:rsidR="007F2F55" w:rsidRPr="00071447" w:rsidRDefault="007F2F55"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Eigenaar</w:t>
            </w:r>
          </w:p>
        </w:tc>
        <w:tc>
          <w:tcPr>
            <w:tcW w:w="4530" w:type="dxa"/>
          </w:tcPr>
          <w:p w14:paraId="06B655D6" w14:textId="77777777" w:rsidR="007F2F55" w:rsidRPr="00071447" w:rsidRDefault="007F2F55"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Projectgroep</w:t>
            </w:r>
          </w:p>
        </w:tc>
      </w:tr>
      <w:tr w:rsidR="007F2F55" w:rsidRPr="00071447" w14:paraId="4E9FD719"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6EF607B1" w14:textId="77777777" w:rsidR="007F2F55" w:rsidRPr="00071447" w:rsidRDefault="007F2F55"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Doelgroep</w:t>
            </w:r>
          </w:p>
        </w:tc>
        <w:tc>
          <w:tcPr>
            <w:tcW w:w="4530" w:type="dxa"/>
          </w:tcPr>
          <w:p w14:paraId="6F91FCE5" w14:textId="77777777" w:rsidR="007F2F55" w:rsidRPr="00071447" w:rsidRDefault="00D90EAC"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Regiegroep, Opdrachtgevers</w:t>
            </w:r>
          </w:p>
        </w:tc>
      </w:tr>
      <w:tr w:rsidR="007F2F55" w:rsidRPr="00071447" w14:paraId="53BE8F6E"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650BC84D" w14:textId="77777777" w:rsidR="007F2F55" w:rsidRPr="00071447" w:rsidRDefault="007F2F55"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 xml:space="preserve">Communicatiekanaal </w:t>
            </w:r>
          </w:p>
        </w:tc>
        <w:tc>
          <w:tcPr>
            <w:tcW w:w="4530" w:type="dxa"/>
          </w:tcPr>
          <w:p w14:paraId="1010133C" w14:textId="77777777" w:rsidR="007F2F55" w:rsidRPr="00071447" w:rsidRDefault="00FD7DCD"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E</w:t>
            </w:r>
            <w:r w:rsidR="007F2F55" w:rsidRPr="00071447">
              <w:rPr>
                <w:rFonts w:asciiTheme="minorHAnsi" w:hAnsiTheme="minorHAnsi" w:cstheme="minorHAnsi"/>
                <w:sz w:val="20"/>
                <w:szCs w:val="20"/>
              </w:rPr>
              <w:t>-mail</w:t>
            </w:r>
          </w:p>
        </w:tc>
      </w:tr>
    </w:tbl>
    <w:p w14:paraId="5091565C" w14:textId="77777777" w:rsidR="00EA2176" w:rsidRPr="00071447" w:rsidRDefault="00EA2176" w:rsidP="00364AE9">
      <w:pPr>
        <w:pStyle w:val="BodyText3"/>
        <w:spacing w:after="0"/>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4530"/>
        <w:gridCol w:w="4530"/>
      </w:tblGrid>
      <w:tr w:rsidR="00D76670" w:rsidRPr="00071447" w14:paraId="2461ED0B" w14:textId="77777777" w:rsidTr="005018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72AAFABC" w14:textId="77777777" w:rsidR="00D76670" w:rsidRPr="00071447" w:rsidRDefault="00D76670"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Projectvoortgang (informeren)</w:t>
            </w:r>
          </w:p>
        </w:tc>
      </w:tr>
      <w:tr w:rsidR="00D76670" w:rsidRPr="00071447" w14:paraId="3A8308A3"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BCF8474" w14:textId="77777777" w:rsidR="00D76670" w:rsidRPr="00071447" w:rsidRDefault="00D76670"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w:t>
            </w:r>
          </w:p>
        </w:tc>
        <w:tc>
          <w:tcPr>
            <w:tcW w:w="4530" w:type="dxa"/>
          </w:tcPr>
          <w:p w14:paraId="43193E97" w14:textId="77777777" w:rsidR="00D76670" w:rsidRPr="00071447" w:rsidRDefault="00D76670"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Nieuws</w:t>
            </w:r>
            <w:r w:rsidR="008024C2" w:rsidRPr="00071447">
              <w:rPr>
                <w:rFonts w:asciiTheme="minorHAnsi" w:hAnsiTheme="minorHAnsi" w:cstheme="minorHAnsi"/>
                <w:sz w:val="20"/>
                <w:szCs w:val="20"/>
              </w:rPr>
              <w:t xml:space="preserve"> over de pilot voor </w:t>
            </w:r>
            <w:r w:rsidR="00604B58" w:rsidRPr="00071447">
              <w:rPr>
                <w:rFonts w:asciiTheme="minorHAnsi" w:hAnsiTheme="minorHAnsi" w:cstheme="minorHAnsi"/>
                <w:sz w:val="20"/>
                <w:szCs w:val="20"/>
              </w:rPr>
              <w:t>geïnteresseerde</w:t>
            </w:r>
            <w:r w:rsidR="008024C2" w:rsidRPr="00071447">
              <w:rPr>
                <w:rFonts w:asciiTheme="minorHAnsi" w:hAnsiTheme="minorHAnsi" w:cstheme="minorHAnsi"/>
                <w:sz w:val="20"/>
                <w:szCs w:val="20"/>
              </w:rPr>
              <w:t xml:space="preserve"> derden</w:t>
            </w:r>
          </w:p>
        </w:tc>
      </w:tr>
      <w:tr w:rsidR="00D76670" w:rsidRPr="00071447" w14:paraId="1B968493"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4FEF30A0" w14:textId="77777777" w:rsidR="00D76670" w:rsidRPr="00071447" w:rsidRDefault="00604B58"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Frequentie</w:t>
            </w:r>
          </w:p>
        </w:tc>
        <w:tc>
          <w:tcPr>
            <w:tcW w:w="4530" w:type="dxa"/>
          </w:tcPr>
          <w:p w14:paraId="26295B0B" w14:textId="77777777" w:rsidR="00D76670" w:rsidRPr="00071447" w:rsidRDefault="00456FFE"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7</w:t>
            </w:r>
            <w:r w:rsidR="008024C2" w:rsidRPr="00071447">
              <w:rPr>
                <w:rFonts w:asciiTheme="minorHAnsi" w:hAnsiTheme="minorHAnsi" w:cstheme="minorHAnsi"/>
                <w:sz w:val="20"/>
                <w:szCs w:val="20"/>
              </w:rPr>
              <w:t>x (start en medio elke fase</w:t>
            </w:r>
            <w:r w:rsidRPr="00071447">
              <w:rPr>
                <w:rFonts w:asciiTheme="minorHAnsi" w:hAnsiTheme="minorHAnsi" w:cstheme="minorHAnsi"/>
                <w:sz w:val="20"/>
                <w:szCs w:val="20"/>
              </w:rPr>
              <w:t xml:space="preserve">, einde </w:t>
            </w:r>
            <w:r w:rsidR="00B93478" w:rsidRPr="00071447">
              <w:rPr>
                <w:rFonts w:asciiTheme="minorHAnsi" w:hAnsiTheme="minorHAnsi" w:cstheme="minorHAnsi"/>
                <w:sz w:val="20"/>
                <w:szCs w:val="20"/>
              </w:rPr>
              <w:t>project</w:t>
            </w:r>
            <w:r w:rsidR="008024C2" w:rsidRPr="00071447">
              <w:rPr>
                <w:rFonts w:asciiTheme="minorHAnsi" w:hAnsiTheme="minorHAnsi" w:cstheme="minorHAnsi"/>
                <w:sz w:val="20"/>
                <w:szCs w:val="20"/>
              </w:rPr>
              <w:t>)</w:t>
            </w:r>
          </w:p>
        </w:tc>
      </w:tr>
      <w:tr w:rsidR="00D76670" w:rsidRPr="00071447" w14:paraId="7E4049FF"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868AB21" w14:textId="77777777" w:rsidR="00D76670" w:rsidRPr="00071447" w:rsidRDefault="00D76670"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Eigenaar</w:t>
            </w:r>
          </w:p>
        </w:tc>
        <w:tc>
          <w:tcPr>
            <w:tcW w:w="4530" w:type="dxa"/>
          </w:tcPr>
          <w:p w14:paraId="627A05E0" w14:textId="77777777" w:rsidR="00D76670" w:rsidRPr="00071447" w:rsidRDefault="00D76670"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Projectgroep</w:t>
            </w:r>
          </w:p>
        </w:tc>
      </w:tr>
      <w:tr w:rsidR="00D76670" w:rsidRPr="00071447" w14:paraId="5F86CF1D"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0363C3DC" w14:textId="77777777" w:rsidR="00D76670" w:rsidRPr="00071447" w:rsidRDefault="00D76670"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Doelgroep</w:t>
            </w:r>
          </w:p>
        </w:tc>
        <w:tc>
          <w:tcPr>
            <w:tcW w:w="4530" w:type="dxa"/>
          </w:tcPr>
          <w:p w14:paraId="255D8B17" w14:textId="77777777" w:rsidR="00D76670" w:rsidRPr="00071447" w:rsidRDefault="008024C2"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Medewerkers deelnemers</w:t>
            </w:r>
          </w:p>
          <w:p w14:paraId="10ADC5BA" w14:textId="77777777" w:rsidR="008024C2" w:rsidRPr="00071447" w:rsidRDefault="00EA2176"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Klanten RAZU</w:t>
            </w:r>
          </w:p>
          <w:p w14:paraId="75873846" w14:textId="77777777" w:rsidR="00EA2176" w:rsidRPr="00071447" w:rsidRDefault="00EA2176"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Inwoners</w:t>
            </w:r>
          </w:p>
        </w:tc>
      </w:tr>
      <w:tr w:rsidR="00D76670" w:rsidRPr="00071447" w14:paraId="0D70D6FF"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1C464C6" w14:textId="77777777" w:rsidR="00D76670" w:rsidRPr="00071447" w:rsidRDefault="00D76670"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 xml:space="preserve">Communicatiekanaal </w:t>
            </w:r>
          </w:p>
        </w:tc>
        <w:tc>
          <w:tcPr>
            <w:tcW w:w="4530" w:type="dxa"/>
          </w:tcPr>
          <w:p w14:paraId="765AE694" w14:textId="77777777" w:rsidR="00D76670" w:rsidRPr="00071447" w:rsidRDefault="00EA2176"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Website RAZU en participanten</w:t>
            </w:r>
          </w:p>
          <w:p w14:paraId="184CB620" w14:textId="77777777" w:rsidR="00EA2176" w:rsidRPr="00071447" w:rsidRDefault="00EA2176"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Intranetten deelnemers</w:t>
            </w:r>
          </w:p>
          <w:p w14:paraId="51F3B4ED" w14:textId="77777777" w:rsidR="00EA2176" w:rsidRPr="00071447" w:rsidRDefault="00EA2176"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Nieuwsbrief RAZU</w:t>
            </w:r>
          </w:p>
        </w:tc>
      </w:tr>
    </w:tbl>
    <w:p w14:paraId="3CF4A185" w14:textId="2DAF27BF" w:rsidR="00D76670" w:rsidRDefault="00D76670" w:rsidP="00364AE9">
      <w:pPr>
        <w:pStyle w:val="BodyText3"/>
        <w:spacing w:after="0"/>
        <w:rPr>
          <w:rFonts w:asciiTheme="minorHAnsi" w:hAnsiTheme="minorHAnsi" w:cstheme="minorHAnsi"/>
          <w:sz w:val="20"/>
          <w:szCs w:val="20"/>
        </w:rPr>
      </w:pPr>
    </w:p>
    <w:p w14:paraId="3394A02E" w14:textId="77777777" w:rsidR="00071447" w:rsidRPr="00071447" w:rsidRDefault="00071447" w:rsidP="00364AE9">
      <w:pPr>
        <w:pStyle w:val="BodyText3"/>
        <w:spacing w:after="0"/>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4530"/>
        <w:gridCol w:w="4530"/>
      </w:tblGrid>
      <w:tr w:rsidR="001233E6" w:rsidRPr="00071447" w14:paraId="68788E43" w14:textId="77777777" w:rsidTr="005018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0FE53D97" w14:textId="77777777" w:rsidR="001233E6" w:rsidRPr="00071447" w:rsidRDefault="001233E6"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Projecteinde (eindrapport en eval</w:t>
            </w:r>
            <w:r w:rsidR="00E564DC" w:rsidRPr="00071447">
              <w:rPr>
                <w:rFonts w:asciiTheme="minorHAnsi" w:hAnsiTheme="minorHAnsi" w:cstheme="minorHAnsi"/>
                <w:sz w:val="20"/>
                <w:szCs w:val="20"/>
              </w:rPr>
              <w:t>uatie)</w:t>
            </w:r>
          </w:p>
        </w:tc>
      </w:tr>
      <w:tr w:rsidR="001233E6" w:rsidRPr="00071447" w14:paraId="34DFE429"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3F69A52" w14:textId="77777777" w:rsidR="001233E6" w:rsidRPr="00071447" w:rsidRDefault="001233E6"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w:t>
            </w:r>
          </w:p>
        </w:tc>
        <w:tc>
          <w:tcPr>
            <w:tcW w:w="4530" w:type="dxa"/>
          </w:tcPr>
          <w:p w14:paraId="568B30E7" w14:textId="77777777" w:rsidR="001233E6" w:rsidRPr="00071447" w:rsidRDefault="0023767A"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Het project sluiten en evalueren</w:t>
            </w:r>
          </w:p>
        </w:tc>
      </w:tr>
      <w:tr w:rsidR="001233E6" w:rsidRPr="00071447" w14:paraId="4A3348A8"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0C40D55C" w14:textId="77777777" w:rsidR="001233E6" w:rsidRPr="00071447" w:rsidRDefault="00604B58"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Frequentie</w:t>
            </w:r>
          </w:p>
        </w:tc>
        <w:tc>
          <w:tcPr>
            <w:tcW w:w="4530" w:type="dxa"/>
          </w:tcPr>
          <w:p w14:paraId="2E45E372" w14:textId="77777777" w:rsidR="001233E6" w:rsidRPr="00071447" w:rsidRDefault="0023767A"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1x</w:t>
            </w:r>
          </w:p>
        </w:tc>
      </w:tr>
      <w:tr w:rsidR="001233E6" w:rsidRPr="00071447" w14:paraId="2DE442C7"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C77305F" w14:textId="77777777" w:rsidR="001233E6" w:rsidRPr="00071447" w:rsidRDefault="001233E6"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Eigenaar</w:t>
            </w:r>
          </w:p>
        </w:tc>
        <w:tc>
          <w:tcPr>
            <w:tcW w:w="4530" w:type="dxa"/>
          </w:tcPr>
          <w:p w14:paraId="73877018" w14:textId="77777777" w:rsidR="001233E6" w:rsidRPr="00071447" w:rsidRDefault="001233E6"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Projectgroep</w:t>
            </w:r>
          </w:p>
        </w:tc>
      </w:tr>
      <w:tr w:rsidR="001233E6" w:rsidRPr="00071447" w14:paraId="51883087" w14:textId="77777777" w:rsidTr="005018F5">
        <w:tc>
          <w:tcPr>
            <w:cnfStyle w:val="001000000000" w:firstRow="0" w:lastRow="0" w:firstColumn="1" w:lastColumn="0" w:oddVBand="0" w:evenVBand="0" w:oddHBand="0" w:evenHBand="0" w:firstRowFirstColumn="0" w:firstRowLastColumn="0" w:lastRowFirstColumn="0" w:lastRowLastColumn="0"/>
            <w:tcW w:w="4530" w:type="dxa"/>
          </w:tcPr>
          <w:p w14:paraId="28E2A216" w14:textId="77777777" w:rsidR="001233E6" w:rsidRPr="00071447" w:rsidRDefault="001233E6"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Doelgroep</w:t>
            </w:r>
          </w:p>
        </w:tc>
        <w:tc>
          <w:tcPr>
            <w:tcW w:w="4530" w:type="dxa"/>
          </w:tcPr>
          <w:p w14:paraId="1970FF02" w14:textId="77777777" w:rsidR="001233E6" w:rsidRPr="00071447" w:rsidRDefault="00F7205A"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Klankbordgroep</w:t>
            </w:r>
          </w:p>
          <w:p w14:paraId="1EF3C17A" w14:textId="77777777" w:rsidR="00F7205A" w:rsidRPr="00071447" w:rsidRDefault="00F7205A"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Regiegroep</w:t>
            </w:r>
          </w:p>
          <w:p w14:paraId="08521F52" w14:textId="77777777" w:rsidR="00F7205A" w:rsidRPr="00071447" w:rsidRDefault="00F7205A" w:rsidP="008C5626">
            <w:pPr>
              <w:pStyle w:val="BodyText3"/>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Bestuur RAZU</w:t>
            </w:r>
          </w:p>
        </w:tc>
      </w:tr>
      <w:tr w:rsidR="001233E6" w:rsidRPr="00071447" w14:paraId="0FB76C81" w14:textId="77777777" w:rsidTr="005018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0BA9D88" w14:textId="77777777" w:rsidR="001233E6" w:rsidRPr="00071447" w:rsidRDefault="001233E6" w:rsidP="008C5626">
            <w:pPr>
              <w:pStyle w:val="BodyText3"/>
              <w:spacing w:after="0"/>
              <w:rPr>
                <w:rFonts w:asciiTheme="minorHAnsi" w:hAnsiTheme="minorHAnsi" w:cstheme="minorHAnsi"/>
                <w:sz w:val="20"/>
                <w:szCs w:val="20"/>
              </w:rPr>
            </w:pPr>
            <w:r w:rsidRPr="00071447">
              <w:rPr>
                <w:rFonts w:asciiTheme="minorHAnsi" w:hAnsiTheme="minorHAnsi" w:cstheme="minorHAnsi"/>
                <w:sz w:val="20"/>
                <w:szCs w:val="20"/>
              </w:rPr>
              <w:t xml:space="preserve">Communicatiekanaal </w:t>
            </w:r>
          </w:p>
        </w:tc>
        <w:tc>
          <w:tcPr>
            <w:tcW w:w="4530" w:type="dxa"/>
          </w:tcPr>
          <w:p w14:paraId="423A593A" w14:textId="77777777" w:rsidR="00FD7DCD" w:rsidRPr="00071447" w:rsidRDefault="00FD7DCD"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E-mail</w:t>
            </w:r>
          </w:p>
          <w:p w14:paraId="537DD26C" w14:textId="77777777" w:rsidR="00FD7DCD" w:rsidRPr="00071447" w:rsidRDefault="00FD7DCD"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Bijeenkomst</w:t>
            </w:r>
          </w:p>
          <w:p w14:paraId="1CFE5699" w14:textId="77777777" w:rsidR="001233E6" w:rsidRPr="00071447" w:rsidRDefault="001233E6"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Website RAZU en participanten</w:t>
            </w:r>
          </w:p>
          <w:p w14:paraId="644CEB7E" w14:textId="77777777" w:rsidR="001233E6" w:rsidRPr="00071447" w:rsidRDefault="001233E6"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Intranetten deelnemers</w:t>
            </w:r>
          </w:p>
          <w:p w14:paraId="75F33EA6" w14:textId="77777777" w:rsidR="001233E6" w:rsidRPr="00071447" w:rsidRDefault="001233E6" w:rsidP="008C5626">
            <w:pPr>
              <w:pStyle w:val="BodyText3"/>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Nieuwsbrief RAZU</w:t>
            </w:r>
          </w:p>
        </w:tc>
      </w:tr>
    </w:tbl>
    <w:p w14:paraId="0ACA50A1" w14:textId="77777777" w:rsidR="00B93478" w:rsidRPr="008D7FED" w:rsidRDefault="00B93478" w:rsidP="00364AE9">
      <w:pPr>
        <w:pStyle w:val="BodyText3"/>
        <w:spacing w:after="0"/>
        <w:rPr>
          <w:rFonts w:asciiTheme="minorHAnsi" w:hAnsiTheme="minorHAnsi" w:cstheme="minorHAnsi"/>
          <w:sz w:val="20"/>
          <w:szCs w:val="18"/>
        </w:rPr>
      </w:pPr>
    </w:p>
    <w:p w14:paraId="0E83FA12" w14:textId="77777777" w:rsidR="00EA2176" w:rsidRPr="008D7FED" w:rsidRDefault="00EA2176" w:rsidP="00364AE9">
      <w:pPr>
        <w:pStyle w:val="BodyText3"/>
        <w:spacing w:after="0"/>
        <w:rPr>
          <w:rFonts w:asciiTheme="minorHAnsi" w:hAnsiTheme="minorHAnsi" w:cstheme="minorHAnsi"/>
          <w:sz w:val="20"/>
          <w:szCs w:val="18"/>
        </w:rPr>
      </w:pPr>
    </w:p>
    <w:p w14:paraId="781D4640" w14:textId="77777777" w:rsidR="00304851" w:rsidRPr="008D7FED" w:rsidRDefault="00304851" w:rsidP="00304851">
      <w:pPr>
        <w:rPr>
          <w:rFonts w:asciiTheme="minorHAnsi" w:eastAsia="MS Mincho" w:hAnsiTheme="minorHAnsi" w:cstheme="minorHAnsi"/>
          <w:sz w:val="20"/>
        </w:rPr>
      </w:pPr>
    </w:p>
    <w:p w14:paraId="161CEA8E" w14:textId="77777777" w:rsidR="00304851" w:rsidRPr="008D7FED" w:rsidRDefault="00304851" w:rsidP="00304851">
      <w:pPr>
        <w:rPr>
          <w:rFonts w:asciiTheme="minorHAnsi" w:eastAsia="MS Mincho" w:hAnsiTheme="minorHAnsi" w:cstheme="minorHAnsi"/>
          <w:sz w:val="20"/>
        </w:rPr>
      </w:pPr>
    </w:p>
    <w:p w14:paraId="520C6750" w14:textId="77777777" w:rsidR="005E56C4" w:rsidRPr="008D7FED" w:rsidRDefault="005E56C4">
      <w:pPr>
        <w:spacing w:line="240" w:lineRule="auto"/>
        <w:rPr>
          <w:rFonts w:asciiTheme="minorHAnsi" w:eastAsia="MS Mincho" w:hAnsiTheme="minorHAnsi" w:cstheme="minorHAnsi"/>
          <w:b/>
          <w:bCs/>
          <w:kern w:val="32"/>
          <w:sz w:val="32"/>
          <w:szCs w:val="32"/>
          <w:lang w:eastAsia="nl-NL"/>
        </w:rPr>
      </w:pPr>
      <w:r w:rsidRPr="008D7FED">
        <w:rPr>
          <w:rFonts w:asciiTheme="minorHAnsi" w:eastAsia="MS Mincho" w:hAnsiTheme="minorHAnsi" w:cstheme="minorHAnsi"/>
          <w:sz w:val="20"/>
        </w:rPr>
        <w:br w:type="page"/>
      </w:r>
    </w:p>
    <w:p w14:paraId="6E5F133D" w14:textId="6F274EF1" w:rsidR="00304851" w:rsidRPr="008D7FED" w:rsidRDefault="00304851" w:rsidP="00304851">
      <w:pPr>
        <w:pStyle w:val="Heading1"/>
        <w:rPr>
          <w:rFonts w:asciiTheme="minorHAnsi" w:eastAsia="MS Mincho" w:hAnsiTheme="minorHAnsi" w:cstheme="minorHAnsi"/>
          <w:sz w:val="32"/>
        </w:rPr>
      </w:pPr>
      <w:bookmarkStart w:id="56" w:name="_Toc26447430"/>
      <w:r w:rsidRPr="008D7FED">
        <w:rPr>
          <w:rFonts w:asciiTheme="minorHAnsi" w:eastAsia="MS Mincho" w:hAnsiTheme="minorHAnsi" w:cstheme="minorHAnsi"/>
          <w:sz w:val="32"/>
        </w:rPr>
        <w:t>Project</w:t>
      </w:r>
      <w:r w:rsidR="00364AE9" w:rsidRPr="008D7FED">
        <w:rPr>
          <w:rFonts w:asciiTheme="minorHAnsi" w:eastAsia="MS Mincho" w:hAnsiTheme="minorHAnsi" w:cstheme="minorHAnsi"/>
          <w:sz w:val="32"/>
        </w:rPr>
        <w:t xml:space="preserve"> kwaliteitsplan</w:t>
      </w:r>
      <w:bookmarkEnd w:id="56"/>
    </w:p>
    <w:p w14:paraId="5071FA34" w14:textId="3FEC45AE" w:rsidR="001923EF" w:rsidRPr="008D7FED" w:rsidRDefault="00823183" w:rsidP="00364AE9">
      <w:pPr>
        <w:rPr>
          <w:rFonts w:asciiTheme="minorHAnsi" w:hAnsiTheme="minorHAnsi" w:cstheme="minorHAnsi"/>
          <w:color w:val="000000"/>
          <w:sz w:val="20"/>
        </w:rPr>
      </w:pPr>
      <w:r w:rsidRPr="008D7FED">
        <w:rPr>
          <w:rFonts w:asciiTheme="minorHAnsi" w:hAnsiTheme="minorHAnsi" w:cstheme="minorHAnsi"/>
          <w:color w:val="000000"/>
          <w:sz w:val="20"/>
        </w:rPr>
        <w:t>De</w:t>
      </w:r>
      <w:r w:rsidR="001923EF" w:rsidRPr="008D7FED">
        <w:rPr>
          <w:rFonts w:asciiTheme="minorHAnsi" w:hAnsiTheme="minorHAnsi" w:cstheme="minorHAnsi"/>
          <w:color w:val="000000"/>
          <w:sz w:val="20"/>
        </w:rPr>
        <w:t xml:space="preserve"> kwaliteit van de</w:t>
      </w:r>
      <w:r w:rsidRPr="008D7FED">
        <w:rPr>
          <w:rFonts w:asciiTheme="minorHAnsi" w:hAnsiTheme="minorHAnsi" w:cstheme="minorHAnsi"/>
          <w:color w:val="000000"/>
          <w:sz w:val="20"/>
        </w:rPr>
        <w:t xml:space="preserve"> pilot </w:t>
      </w:r>
      <w:r w:rsidR="001923EF" w:rsidRPr="008D7FED">
        <w:rPr>
          <w:rFonts w:asciiTheme="minorHAnsi" w:hAnsiTheme="minorHAnsi" w:cstheme="minorHAnsi"/>
          <w:color w:val="000000"/>
          <w:sz w:val="20"/>
        </w:rPr>
        <w:t xml:space="preserve">kan worden </w:t>
      </w:r>
      <w:r w:rsidR="006B4A1B" w:rsidRPr="008D7FED">
        <w:rPr>
          <w:rFonts w:asciiTheme="minorHAnsi" w:hAnsiTheme="minorHAnsi" w:cstheme="minorHAnsi"/>
          <w:color w:val="000000"/>
          <w:sz w:val="20"/>
        </w:rPr>
        <w:t xml:space="preserve">beoordeeld </w:t>
      </w:r>
      <w:r w:rsidR="001923EF" w:rsidRPr="008D7FED">
        <w:rPr>
          <w:rFonts w:asciiTheme="minorHAnsi" w:hAnsiTheme="minorHAnsi" w:cstheme="minorHAnsi"/>
          <w:color w:val="000000"/>
          <w:sz w:val="20"/>
        </w:rPr>
        <w:t>aan</w:t>
      </w:r>
      <w:r w:rsidR="006B4A1B" w:rsidRPr="008D7FED">
        <w:rPr>
          <w:rFonts w:asciiTheme="minorHAnsi" w:hAnsiTheme="minorHAnsi" w:cstheme="minorHAnsi"/>
          <w:color w:val="000000"/>
          <w:sz w:val="20"/>
        </w:rPr>
        <w:t xml:space="preserve"> de hand van</w:t>
      </w:r>
      <w:r w:rsidR="001923EF" w:rsidRPr="008D7FED">
        <w:rPr>
          <w:rFonts w:asciiTheme="minorHAnsi" w:hAnsiTheme="minorHAnsi" w:cstheme="minorHAnsi"/>
          <w:color w:val="000000"/>
          <w:sz w:val="20"/>
        </w:rPr>
        <w:t xml:space="preserve"> een drietal aspecten: de kwaliteit van het proces, de kwaliteit van </w:t>
      </w:r>
      <w:r w:rsidR="00295871" w:rsidRPr="008D7FED">
        <w:rPr>
          <w:rFonts w:asciiTheme="minorHAnsi" w:hAnsiTheme="minorHAnsi" w:cstheme="minorHAnsi"/>
          <w:color w:val="000000"/>
          <w:sz w:val="20"/>
        </w:rPr>
        <w:t xml:space="preserve">het gerealiseerde e-depot en de kwaliteit van de te leveren producten. Ieder product zoals omschreven in 4.4. </w:t>
      </w:r>
      <w:proofErr w:type="gramStart"/>
      <w:r w:rsidR="00295871" w:rsidRPr="008D7FED">
        <w:rPr>
          <w:rFonts w:asciiTheme="minorHAnsi" w:hAnsiTheme="minorHAnsi" w:cstheme="minorHAnsi"/>
          <w:color w:val="000000"/>
          <w:sz w:val="20"/>
        </w:rPr>
        <w:t>heeft</w:t>
      </w:r>
      <w:proofErr w:type="gramEnd"/>
      <w:r w:rsidR="00295871" w:rsidRPr="008D7FED">
        <w:rPr>
          <w:rFonts w:asciiTheme="minorHAnsi" w:hAnsiTheme="minorHAnsi" w:cstheme="minorHAnsi"/>
          <w:color w:val="000000"/>
          <w:sz w:val="20"/>
        </w:rPr>
        <w:t xml:space="preserve"> zijn eigen kwaliteitscriteria. </w:t>
      </w:r>
      <w:r w:rsidR="00C83CDA" w:rsidRPr="008D7FED">
        <w:rPr>
          <w:rFonts w:asciiTheme="minorHAnsi" w:hAnsiTheme="minorHAnsi" w:cstheme="minorHAnsi"/>
          <w:color w:val="000000"/>
          <w:sz w:val="20"/>
        </w:rPr>
        <w:t>In dit hoofdstuk zijn de kwaliteitscriteria van het proces en het e-depot beschreven</w:t>
      </w:r>
      <w:r w:rsidR="00E223E5">
        <w:rPr>
          <w:rFonts w:asciiTheme="minorHAnsi" w:hAnsiTheme="minorHAnsi" w:cstheme="minorHAnsi"/>
          <w:color w:val="000000"/>
          <w:sz w:val="20"/>
        </w:rPr>
        <w:t>.</w:t>
      </w:r>
    </w:p>
    <w:p w14:paraId="3F987E39" w14:textId="77777777" w:rsidR="007E0714" w:rsidRPr="008D7FED" w:rsidRDefault="007E0714" w:rsidP="00364AE9">
      <w:pPr>
        <w:rPr>
          <w:rFonts w:asciiTheme="minorHAnsi" w:hAnsiTheme="minorHAnsi" w:cstheme="minorHAnsi"/>
          <w:color w:val="000000"/>
          <w:sz w:val="20"/>
        </w:rPr>
      </w:pPr>
    </w:p>
    <w:p w14:paraId="582F28AC" w14:textId="77777777" w:rsidR="007E0714" w:rsidRPr="008D7FED" w:rsidRDefault="00C23796" w:rsidP="006B4A1B">
      <w:pPr>
        <w:pStyle w:val="Heading2"/>
        <w:rPr>
          <w:rFonts w:asciiTheme="minorHAnsi" w:hAnsiTheme="minorHAnsi" w:cstheme="minorHAnsi"/>
          <w:sz w:val="28"/>
        </w:rPr>
      </w:pPr>
      <w:bookmarkStart w:id="57" w:name="_Toc26447431"/>
      <w:r w:rsidRPr="008D7FED">
        <w:rPr>
          <w:rFonts w:asciiTheme="minorHAnsi" w:hAnsiTheme="minorHAnsi" w:cstheme="minorHAnsi"/>
          <w:sz w:val="28"/>
        </w:rPr>
        <w:t>Kwaliteit van het proces</w:t>
      </w:r>
      <w:bookmarkEnd w:id="57"/>
    </w:p>
    <w:p w14:paraId="243831C4" w14:textId="77777777" w:rsidR="00237CE4" w:rsidRPr="008D7FED" w:rsidRDefault="00237CE4" w:rsidP="00364AE9">
      <w:pPr>
        <w:rPr>
          <w:rFonts w:asciiTheme="minorHAnsi" w:hAnsiTheme="minorHAnsi" w:cstheme="minorHAnsi"/>
          <w:color w:val="000000"/>
          <w:sz w:val="20"/>
        </w:rPr>
      </w:pPr>
    </w:p>
    <w:p w14:paraId="1AD9F988" w14:textId="37470D88" w:rsidR="00FE5E6F" w:rsidRPr="00071447" w:rsidRDefault="00DB7A13" w:rsidP="00364AE9">
      <w:pPr>
        <w:rPr>
          <w:rFonts w:asciiTheme="minorHAnsi" w:hAnsiTheme="minorHAnsi" w:cstheme="minorHAnsi"/>
          <w:color w:val="000000"/>
          <w:sz w:val="20"/>
          <w:szCs w:val="20"/>
        </w:rPr>
      </w:pPr>
      <w:r w:rsidRPr="00071447">
        <w:rPr>
          <w:rFonts w:asciiTheme="minorHAnsi" w:hAnsiTheme="minorHAnsi" w:cstheme="minorHAnsi"/>
          <w:color w:val="000000"/>
          <w:sz w:val="20"/>
          <w:szCs w:val="20"/>
        </w:rPr>
        <w:t xml:space="preserve">Aan de hand van de in hoofdstuk 5 </w:t>
      </w:r>
      <w:r w:rsidR="007A65E9" w:rsidRPr="00071447">
        <w:rPr>
          <w:rFonts w:asciiTheme="minorHAnsi" w:hAnsiTheme="minorHAnsi" w:cstheme="minorHAnsi"/>
          <w:color w:val="000000"/>
          <w:sz w:val="20"/>
          <w:szCs w:val="20"/>
        </w:rPr>
        <w:t xml:space="preserve">geschetste projectorganisatiestructuur is het projectproces onderhevig aan een regelmatige en stevige controlecyclus. Zowel de klankbordgroep, de </w:t>
      </w:r>
      <w:r w:rsidR="00D74A9B" w:rsidRPr="00071447">
        <w:rPr>
          <w:rFonts w:asciiTheme="minorHAnsi" w:hAnsiTheme="minorHAnsi" w:cstheme="minorHAnsi"/>
          <w:color w:val="000000"/>
          <w:sz w:val="20"/>
          <w:szCs w:val="20"/>
        </w:rPr>
        <w:t>regiegroep, de opdrachtgevers als de toezichthouders passen enige vorm van controle op het proces toe.</w:t>
      </w:r>
      <w:r w:rsidR="00A23455" w:rsidRPr="00071447">
        <w:rPr>
          <w:rFonts w:asciiTheme="minorHAnsi" w:hAnsiTheme="minorHAnsi" w:cstheme="minorHAnsi"/>
          <w:color w:val="000000"/>
          <w:sz w:val="20"/>
          <w:szCs w:val="20"/>
        </w:rPr>
        <w:t xml:space="preserve"> </w:t>
      </w:r>
      <w:r w:rsidR="001E64C2" w:rsidRPr="00071447">
        <w:rPr>
          <w:rFonts w:asciiTheme="minorHAnsi" w:hAnsiTheme="minorHAnsi" w:cstheme="minorHAnsi"/>
          <w:color w:val="000000"/>
          <w:sz w:val="20"/>
          <w:szCs w:val="20"/>
        </w:rPr>
        <w:t xml:space="preserve">Hierbij worden tenminste de volgende onderdelen </w:t>
      </w:r>
      <w:r w:rsidR="00AD1D34" w:rsidRPr="00071447">
        <w:rPr>
          <w:rFonts w:asciiTheme="minorHAnsi" w:hAnsiTheme="minorHAnsi" w:cstheme="minorHAnsi"/>
          <w:color w:val="000000"/>
          <w:sz w:val="20"/>
          <w:szCs w:val="20"/>
        </w:rPr>
        <w:t>gecontroleerd:</w:t>
      </w:r>
    </w:p>
    <w:p w14:paraId="37469B44" w14:textId="77777777" w:rsidR="00FE5E6F" w:rsidRPr="00071447" w:rsidRDefault="00FE5E6F" w:rsidP="00364AE9">
      <w:pPr>
        <w:rPr>
          <w:rFonts w:asciiTheme="minorHAnsi" w:hAnsiTheme="minorHAnsi" w:cstheme="minorHAnsi"/>
          <w:color w:val="000000"/>
          <w:sz w:val="20"/>
          <w:szCs w:val="20"/>
        </w:rPr>
      </w:pPr>
    </w:p>
    <w:p w14:paraId="2ABF56C5" w14:textId="77777777" w:rsidR="00FE5E6F" w:rsidRPr="00071447" w:rsidRDefault="00D74A9B" w:rsidP="00364AE9">
      <w:pPr>
        <w:rPr>
          <w:rFonts w:asciiTheme="minorHAnsi" w:hAnsiTheme="minorHAnsi" w:cstheme="minorHAnsi"/>
          <w:color w:val="000000"/>
          <w:sz w:val="20"/>
          <w:szCs w:val="20"/>
        </w:rPr>
      </w:pPr>
      <w:r w:rsidRPr="00071447">
        <w:rPr>
          <w:rFonts w:asciiTheme="minorHAnsi" w:hAnsiTheme="minorHAnsi" w:cstheme="minorHAnsi"/>
          <w:color w:val="000000"/>
          <w:sz w:val="20"/>
          <w:szCs w:val="20"/>
        </w:rPr>
        <w:t xml:space="preserve"> </w:t>
      </w:r>
    </w:p>
    <w:tbl>
      <w:tblPr>
        <w:tblStyle w:val="GridTable4-Accent2"/>
        <w:tblW w:w="0" w:type="auto"/>
        <w:tblLook w:val="04A0" w:firstRow="1" w:lastRow="0" w:firstColumn="1" w:lastColumn="0" w:noHBand="0" w:noVBand="1"/>
      </w:tblPr>
      <w:tblGrid>
        <w:gridCol w:w="3077"/>
        <w:gridCol w:w="5983"/>
      </w:tblGrid>
      <w:tr w:rsidR="00071447" w:rsidRPr="00071447" w14:paraId="40B52C0E" w14:textId="77777777" w:rsidTr="00651D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09709FF5" w14:textId="77777777" w:rsidR="00FE5E6F" w:rsidRPr="00071447" w:rsidRDefault="00FE5E6F" w:rsidP="008C5626">
            <w:pPr>
              <w:rPr>
                <w:rFonts w:asciiTheme="minorHAnsi" w:hAnsiTheme="minorHAnsi" w:cstheme="minorHAnsi"/>
                <w:sz w:val="20"/>
                <w:szCs w:val="20"/>
              </w:rPr>
            </w:pPr>
            <w:r w:rsidRPr="00071447">
              <w:rPr>
                <w:rFonts w:asciiTheme="minorHAnsi" w:hAnsiTheme="minorHAnsi" w:cstheme="minorHAnsi"/>
                <w:sz w:val="20"/>
                <w:szCs w:val="20"/>
              </w:rPr>
              <w:t>Compleetheid van de projectdossiervorming</w:t>
            </w:r>
          </w:p>
        </w:tc>
      </w:tr>
      <w:tr w:rsidR="00FE5E6F" w:rsidRPr="00071447" w14:paraId="26F64327"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0167FBD1" w14:textId="77777777" w:rsidR="00FE5E6F" w:rsidRPr="00071447" w:rsidRDefault="00FE5E6F"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0D343587" w14:textId="77777777" w:rsidR="00FE5E6F" w:rsidRPr="00071447" w:rsidRDefault="00FE5E6F"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Projectgroep</w:t>
            </w:r>
            <w:proofErr w:type="spellEnd"/>
            <w:r w:rsidRPr="00071447">
              <w:rPr>
                <w:rFonts w:asciiTheme="minorHAnsi" w:hAnsiTheme="minorHAnsi" w:cstheme="minorHAnsi"/>
                <w:color w:val="000000"/>
                <w:sz w:val="20"/>
                <w:szCs w:val="20"/>
                <w:lang w:val="en-GB"/>
              </w:rPr>
              <w:t xml:space="preserve"> </w:t>
            </w:r>
          </w:p>
        </w:tc>
      </w:tr>
      <w:tr w:rsidR="00FE5E6F" w:rsidRPr="00071447" w14:paraId="540DA493"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507AFC9B" w14:textId="77777777" w:rsidR="00FE5E6F" w:rsidRPr="00071447" w:rsidRDefault="00FE5E6F"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1939A8CE" w14:textId="77777777" w:rsidR="00FE5E6F" w:rsidRPr="00071447" w:rsidRDefault="004A6DC1"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Opdrachtgever</w:t>
            </w:r>
            <w:r w:rsidR="00140AA7" w:rsidRPr="00071447">
              <w:rPr>
                <w:rFonts w:asciiTheme="minorHAnsi" w:hAnsiTheme="minorHAnsi" w:cstheme="minorHAnsi"/>
                <w:color w:val="000000"/>
                <w:sz w:val="20"/>
                <w:szCs w:val="20"/>
              </w:rPr>
              <w:t>s</w:t>
            </w:r>
          </w:p>
        </w:tc>
      </w:tr>
      <w:tr w:rsidR="00FE5E6F" w:rsidRPr="00071447" w14:paraId="4EC6AAF1"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2A6F8F05" w14:textId="77777777" w:rsidR="00FE5E6F" w:rsidRPr="00071447" w:rsidRDefault="00FE5E6F"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14CE70B6" w14:textId="77777777" w:rsidR="00FE5E6F" w:rsidRPr="00071447" w:rsidRDefault="004A6DC1"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Een goed proces begint bij goede dossiervorming. De opdrachtgever</w:t>
            </w:r>
            <w:r w:rsidR="006B4A1B" w:rsidRPr="00071447">
              <w:rPr>
                <w:rFonts w:asciiTheme="minorHAnsi" w:hAnsiTheme="minorHAnsi" w:cstheme="minorHAnsi"/>
                <w:color w:val="000000"/>
                <w:sz w:val="20"/>
                <w:szCs w:val="20"/>
              </w:rPr>
              <w:t>s</w:t>
            </w:r>
            <w:r w:rsidRPr="00071447">
              <w:rPr>
                <w:rFonts w:asciiTheme="minorHAnsi" w:hAnsiTheme="minorHAnsi" w:cstheme="minorHAnsi"/>
                <w:color w:val="000000"/>
                <w:sz w:val="20"/>
                <w:szCs w:val="20"/>
              </w:rPr>
              <w:t xml:space="preserve"> beoorde</w:t>
            </w:r>
            <w:r w:rsidR="006B4A1B" w:rsidRPr="00071447">
              <w:rPr>
                <w:rFonts w:asciiTheme="minorHAnsi" w:hAnsiTheme="minorHAnsi" w:cstheme="minorHAnsi"/>
                <w:color w:val="000000"/>
                <w:sz w:val="20"/>
                <w:szCs w:val="20"/>
              </w:rPr>
              <w:t>len</w:t>
            </w:r>
            <w:r w:rsidRPr="00071447">
              <w:rPr>
                <w:rFonts w:asciiTheme="minorHAnsi" w:hAnsiTheme="minorHAnsi" w:cstheme="minorHAnsi"/>
                <w:color w:val="000000"/>
                <w:sz w:val="20"/>
                <w:szCs w:val="20"/>
              </w:rPr>
              <w:t xml:space="preserve"> periodiek de dossiervorming</w:t>
            </w:r>
            <w:r w:rsidR="00140AA7" w:rsidRPr="00071447">
              <w:rPr>
                <w:rFonts w:asciiTheme="minorHAnsi" w:hAnsiTheme="minorHAnsi" w:cstheme="minorHAnsi"/>
                <w:color w:val="000000"/>
                <w:sz w:val="20"/>
                <w:szCs w:val="20"/>
              </w:rPr>
              <w:t xml:space="preserve"> op compleetheid en ordelijkheid.</w:t>
            </w:r>
          </w:p>
        </w:tc>
      </w:tr>
    </w:tbl>
    <w:p w14:paraId="3698BB90" w14:textId="77777777" w:rsidR="00DB7A13" w:rsidRPr="00071447" w:rsidRDefault="00DB7A13" w:rsidP="00364AE9">
      <w:pPr>
        <w:rPr>
          <w:rFonts w:asciiTheme="minorHAnsi" w:hAnsiTheme="minorHAnsi" w:cstheme="minorHAnsi"/>
          <w:color w:val="000000"/>
          <w:sz w:val="20"/>
          <w:szCs w:val="20"/>
        </w:rPr>
      </w:pPr>
    </w:p>
    <w:tbl>
      <w:tblPr>
        <w:tblStyle w:val="GridTable4-Accent2"/>
        <w:tblW w:w="0" w:type="auto"/>
        <w:tblLook w:val="04A0" w:firstRow="1" w:lastRow="0" w:firstColumn="1" w:lastColumn="0" w:noHBand="0" w:noVBand="1"/>
      </w:tblPr>
      <w:tblGrid>
        <w:gridCol w:w="3077"/>
        <w:gridCol w:w="5983"/>
      </w:tblGrid>
      <w:tr w:rsidR="00071447" w:rsidRPr="00071447" w14:paraId="3832EF38" w14:textId="77777777" w:rsidTr="00651D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1C605F41" w14:textId="77777777" w:rsidR="00140AA7" w:rsidRPr="00071447" w:rsidRDefault="00140AA7" w:rsidP="008C5626">
            <w:pPr>
              <w:rPr>
                <w:rFonts w:asciiTheme="minorHAnsi" w:hAnsiTheme="minorHAnsi" w:cstheme="minorHAnsi"/>
                <w:sz w:val="20"/>
                <w:szCs w:val="20"/>
              </w:rPr>
            </w:pPr>
            <w:r w:rsidRPr="00071447">
              <w:rPr>
                <w:rFonts w:asciiTheme="minorHAnsi" w:hAnsiTheme="minorHAnsi" w:cstheme="minorHAnsi"/>
                <w:sz w:val="20"/>
                <w:szCs w:val="20"/>
              </w:rPr>
              <w:t>Deugdelijk budgetbeheer</w:t>
            </w:r>
          </w:p>
        </w:tc>
      </w:tr>
      <w:tr w:rsidR="00140AA7" w:rsidRPr="00071447" w14:paraId="2A729ADF"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15101070" w14:textId="77777777" w:rsidR="00140AA7" w:rsidRPr="00071447" w:rsidRDefault="00140AA7"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24534B0B" w14:textId="77777777" w:rsidR="00140AA7" w:rsidRPr="00071447" w:rsidRDefault="00140AA7"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Opdrachtgevers</w:t>
            </w:r>
            <w:proofErr w:type="spellEnd"/>
            <w:r w:rsidRPr="00071447">
              <w:rPr>
                <w:rFonts w:asciiTheme="minorHAnsi" w:hAnsiTheme="minorHAnsi" w:cstheme="minorHAnsi"/>
                <w:color w:val="000000"/>
                <w:sz w:val="20"/>
                <w:szCs w:val="20"/>
                <w:lang w:val="en-GB"/>
              </w:rPr>
              <w:t xml:space="preserve"> </w:t>
            </w:r>
            <w:proofErr w:type="spellStart"/>
            <w:r w:rsidRPr="00071447">
              <w:rPr>
                <w:rFonts w:asciiTheme="minorHAnsi" w:hAnsiTheme="minorHAnsi" w:cstheme="minorHAnsi"/>
                <w:color w:val="000000"/>
                <w:sz w:val="20"/>
                <w:szCs w:val="20"/>
                <w:lang w:val="en-GB"/>
              </w:rPr>
              <w:t>en</w:t>
            </w:r>
            <w:proofErr w:type="spellEnd"/>
            <w:r w:rsidRPr="00071447">
              <w:rPr>
                <w:rFonts w:asciiTheme="minorHAnsi" w:hAnsiTheme="minorHAnsi" w:cstheme="minorHAnsi"/>
                <w:color w:val="000000"/>
                <w:sz w:val="20"/>
                <w:szCs w:val="20"/>
                <w:lang w:val="en-GB"/>
              </w:rPr>
              <w:t xml:space="preserve"> </w:t>
            </w:r>
            <w:proofErr w:type="spellStart"/>
            <w:r w:rsidRPr="00071447">
              <w:rPr>
                <w:rFonts w:asciiTheme="minorHAnsi" w:hAnsiTheme="minorHAnsi" w:cstheme="minorHAnsi"/>
                <w:color w:val="000000"/>
                <w:sz w:val="20"/>
                <w:szCs w:val="20"/>
                <w:lang w:val="en-GB"/>
              </w:rPr>
              <w:t>projectleider</w:t>
            </w:r>
            <w:proofErr w:type="spellEnd"/>
            <w:r w:rsidRPr="00071447">
              <w:rPr>
                <w:rFonts w:asciiTheme="minorHAnsi" w:hAnsiTheme="minorHAnsi" w:cstheme="minorHAnsi"/>
                <w:color w:val="000000"/>
                <w:sz w:val="20"/>
                <w:szCs w:val="20"/>
                <w:lang w:val="en-GB"/>
              </w:rPr>
              <w:t xml:space="preserve"> RAZU</w:t>
            </w:r>
          </w:p>
        </w:tc>
      </w:tr>
      <w:tr w:rsidR="00140AA7" w:rsidRPr="00071447" w14:paraId="72CDC473"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09AC277E" w14:textId="77777777" w:rsidR="00140AA7" w:rsidRPr="00071447" w:rsidRDefault="00140AA7"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2C73D561" w14:textId="77777777" w:rsidR="00140AA7" w:rsidRPr="00071447" w:rsidRDefault="00140AA7"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Regiegroep</w:t>
            </w:r>
          </w:p>
        </w:tc>
      </w:tr>
      <w:tr w:rsidR="00140AA7" w:rsidRPr="00071447" w14:paraId="725E20DF"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5AF6644A" w14:textId="77777777" w:rsidR="00140AA7" w:rsidRPr="00071447" w:rsidRDefault="00140AA7"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3972561B" w14:textId="77777777" w:rsidR="00140AA7" w:rsidRPr="00071447" w:rsidRDefault="00C45352"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De pilot</w:t>
            </w:r>
            <w:r w:rsidR="00CF31FB" w:rsidRPr="00071447">
              <w:rPr>
                <w:rFonts w:asciiTheme="minorHAnsi" w:hAnsiTheme="minorHAnsi" w:cstheme="minorHAnsi"/>
                <w:color w:val="000000"/>
                <w:sz w:val="20"/>
                <w:szCs w:val="20"/>
              </w:rPr>
              <w:t xml:space="preserve"> wordt gefinancierd uit de bestemmingsreserve e-depot. Deze bestemmingsreserve is gevuld met </w:t>
            </w:r>
            <w:r w:rsidR="00127F95" w:rsidRPr="00071447">
              <w:rPr>
                <w:rFonts w:asciiTheme="minorHAnsi" w:hAnsiTheme="minorHAnsi" w:cstheme="minorHAnsi"/>
                <w:color w:val="000000"/>
                <w:sz w:val="20"/>
                <w:szCs w:val="20"/>
              </w:rPr>
              <w:t xml:space="preserve">middelen van de deelnemers. </w:t>
            </w:r>
            <w:r w:rsidR="00274EBB" w:rsidRPr="00071447">
              <w:rPr>
                <w:rFonts w:asciiTheme="minorHAnsi" w:hAnsiTheme="minorHAnsi" w:cstheme="minorHAnsi"/>
                <w:color w:val="000000"/>
                <w:sz w:val="20"/>
                <w:szCs w:val="20"/>
              </w:rPr>
              <w:t>Toezicht op het budgetbeheer ligt daarmee bij de regiegroep.</w:t>
            </w:r>
            <w:r w:rsidRPr="00071447">
              <w:rPr>
                <w:rFonts w:asciiTheme="minorHAnsi" w:hAnsiTheme="minorHAnsi" w:cstheme="minorHAnsi"/>
                <w:color w:val="000000"/>
                <w:sz w:val="20"/>
                <w:szCs w:val="20"/>
              </w:rPr>
              <w:t xml:space="preserve"> </w:t>
            </w:r>
          </w:p>
        </w:tc>
      </w:tr>
    </w:tbl>
    <w:p w14:paraId="20200DC4" w14:textId="77777777" w:rsidR="00C23796" w:rsidRPr="00071447" w:rsidRDefault="00C23796" w:rsidP="00364AE9">
      <w:pPr>
        <w:rPr>
          <w:rFonts w:asciiTheme="minorHAnsi" w:hAnsiTheme="minorHAnsi" w:cstheme="minorHAnsi"/>
          <w:color w:val="000000"/>
          <w:sz w:val="20"/>
          <w:szCs w:val="20"/>
        </w:rPr>
      </w:pPr>
    </w:p>
    <w:tbl>
      <w:tblPr>
        <w:tblStyle w:val="GridTable4-Accent2"/>
        <w:tblW w:w="0" w:type="auto"/>
        <w:tblLook w:val="04A0" w:firstRow="1" w:lastRow="0" w:firstColumn="1" w:lastColumn="0" w:noHBand="0" w:noVBand="1"/>
      </w:tblPr>
      <w:tblGrid>
        <w:gridCol w:w="3077"/>
        <w:gridCol w:w="5983"/>
      </w:tblGrid>
      <w:tr w:rsidR="00071447" w:rsidRPr="00071447" w14:paraId="4DAAE636" w14:textId="77777777" w:rsidTr="00651D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08BCCA55" w14:textId="77777777" w:rsidR="00CC1458" w:rsidRPr="00071447" w:rsidRDefault="00CC1458" w:rsidP="008C5626">
            <w:pPr>
              <w:rPr>
                <w:rFonts w:asciiTheme="minorHAnsi" w:hAnsiTheme="minorHAnsi" w:cstheme="minorHAnsi"/>
                <w:sz w:val="20"/>
                <w:szCs w:val="20"/>
              </w:rPr>
            </w:pPr>
            <w:r w:rsidRPr="00071447">
              <w:rPr>
                <w:rFonts w:asciiTheme="minorHAnsi" w:hAnsiTheme="minorHAnsi" w:cstheme="minorHAnsi"/>
                <w:sz w:val="20"/>
                <w:szCs w:val="20"/>
              </w:rPr>
              <w:t>Planning</w:t>
            </w:r>
          </w:p>
        </w:tc>
      </w:tr>
      <w:tr w:rsidR="00CC1458" w:rsidRPr="00071447" w14:paraId="5DDA751C"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304E7C76" w14:textId="77777777" w:rsidR="00CC1458" w:rsidRPr="00071447" w:rsidRDefault="00CC1458"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4E098259" w14:textId="77777777" w:rsidR="00CC1458" w:rsidRPr="00071447" w:rsidRDefault="00CC1458"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Projectgroep</w:t>
            </w:r>
            <w:proofErr w:type="spellEnd"/>
          </w:p>
        </w:tc>
      </w:tr>
      <w:tr w:rsidR="00CC1458" w:rsidRPr="00071447" w14:paraId="422D6C10"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20CB98C7" w14:textId="77777777" w:rsidR="00CC1458" w:rsidRPr="00071447" w:rsidRDefault="00CC1458"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3DB0C975" w14:textId="77777777" w:rsidR="00CC1458" w:rsidRPr="00071447" w:rsidRDefault="00FE09B1"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Klankbordgroep, Opdrachtgevers en Regiegroep</w:t>
            </w:r>
          </w:p>
        </w:tc>
      </w:tr>
      <w:tr w:rsidR="00CC1458" w:rsidRPr="00071447" w14:paraId="648F15C9"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6397847E" w14:textId="77777777" w:rsidR="00CC1458" w:rsidRPr="00071447" w:rsidRDefault="00CC1458"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46C2B814" w14:textId="5EA56D82" w:rsidR="00CC1458" w:rsidRPr="00071447" w:rsidRDefault="00C40A0B"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 xml:space="preserve">Het opstellen van de planning is een verantwoordelijkheid van de projectgroep, die dit met de opdrachtgevers (voor </w:t>
            </w:r>
            <w:r w:rsidR="00A919A5" w:rsidRPr="00071447">
              <w:rPr>
                <w:rFonts w:asciiTheme="minorHAnsi" w:hAnsiTheme="minorHAnsi" w:cstheme="minorHAnsi"/>
                <w:color w:val="000000"/>
                <w:sz w:val="20"/>
                <w:szCs w:val="20"/>
              </w:rPr>
              <w:t>personeel</w:t>
            </w:r>
            <w:r w:rsidRPr="00071447">
              <w:rPr>
                <w:rFonts w:asciiTheme="minorHAnsi" w:hAnsiTheme="minorHAnsi" w:cstheme="minorHAnsi"/>
                <w:color w:val="000000"/>
                <w:sz w:val="20"/>
                <w:szCs w:val="20"/>
              </w:rPr>
              <w:t xml:space="preserve"> en middelen)</w:t>
            </w:r>
            <w:r w:rsidR="00CC1458" w:rsidRPr="00071447">
              <w:rPr>
                <w:rFonts w:asciiTheme="minorHAnsi" w:hAnsiTheme="minorHAnsi" w:cstheme="minorHAnsi"/>
                <w:color w:val="000000"/>
                <w:sz w:val="20"/>
                <w:szCs w:val="20"/>
              </w:rPr>
              <w:t xml:space="preserve"> </w:t>
            </w:r>
            <w:r w:rsidRPr="00071447">
              <w:rPr>
                <w:rFonts w:asciiTheme="minorHAnsi" w:hAnsiTheme="minorHAnsi" w:cstheme="minorHAnsi"/>
                <w:color w:val="000000"/>
                <w:sz w:val="20"/>
                <w:szCs w:val="20"/>
              </w:rPr>
              <w:t xml:space="preserve">en de klankbordgroep (voor richting en inhoud) afstemt. </w:t>
            </w:r>
            <w:r w:rsidR="00651DEE" w:rsidRPr="00071447">
              <w:rPr>
                <w:rFonts w:asciiTheme="minorHAnsi" w:hAnsiTheme="minorHAnsi" w:cstheme="minorHAnsi"/>
                <w:color w:val="000000"/>
                <w:sz w:val="20"/>
                <w:szCs w:val="20"/>
              </w:rPr>
              <w:t>De opdrachtgevers en de klankbordgroep houden vervolgens toezicht op de uitvoering van de planning.</w:t>
            </w:r>
          </w:p>
          <w:p w14:paraId="371CBD18" w14:textId="636118B3" w:rsidR="00651DEE" w:rsidRPr="00071447" w:rsidRDefault="00651DEE"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 xml:space="preserve">De regiegroep houdt toezicht op de algehele uitvoering en </w:t>
            </w:r>
            <w:r w:rsidR="005B2471" w:rsidRPr="00071447">
              <w:rPr>
                <w:rFonts w:asciiTheme="minorHAnsi" w:hAnsiTheme="minorHAnsi" w:cstheme="minorHAnsi"/>
                <w:color w:val="000000"/>
                <w:sz w:val="20"/>
                <w:szCs w:val="20"/>
              </w:rPr>
              <w:t>koers</w:t>
            </w:r>
            <w:r w:rsidRPr="00071447">
              <w:rPr>
                <w:rFonts w:asciiTheme="minorHAnsi" w:hAnsiTheme="minorHAnsi" w:cstheme="minorHAnsi"/>
                <w:color w:val="000000"/>
                <w:sz w:val="20"/>
                <w:szCs w:val="20"/>
              </w:rPr>
              <w:t xml:space="preserve"> van het project en stuurt daar waar nodig bij. </w:t>
            </w:r>
          </w:p>
        </w:tc>
      </w:tr>
    </w:tbl>
    <w:p w14:paraId="6043B894" w14:textId="77777777" w:rsidR="00CC1458" w:rsidRPr="00071447" w:rsidRDefault="00CC1458" w:rsidP="00364AE9">
      <w:pPr>
        <w:rPr>
          <w:rFonts w:asciiTheme="minorHAnsi" w:hAnsiTheme="minorHAnsi" w:cstheme="minorHAnsi"/>
          <w:color w:val="000000"/>
          <w:sz w:val="20"/>
          <w:szCs w:val="20"/>
        </w:rPr>
      </w:pPr>
    </w:p>
    <w:tbl>
      <w:tblPr>
        <w:tblStyle w:val="GridTable4-Accent2"/>
        <w:tblW w:w="0" w:type="auto"/>
        <w:tblLook w:val="04A0" w:firstRow="1" w:lastRow="0" w:firstColumn="1" w:lastColumn="0" w:noHBand="0" w:noVBand="1"/>
      </w:tblPr>
      <w:tblGrid>
        <w:gridCol w:w="3077"/>
        <w:gridCol w:w="5983"/>
      </w:tblGrid>
      <w:tr w:rsidR="00071447" w:rsidRPr="00071447" w14:paraId="07695DC9" w14:textId="77777777" w:rsidTr="008C56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210CE993" w14:textId="77777777" w:rsidR="00696EC9" w:rsidRPr="00071447" w:rsidRDefault="00770AF3" w:rsidP="008C5626">
            <w:pPr>
              <w:rPr>
                <w:rFonts w:asciiTheme="minorHAnsi" w:hAnsiTheme="minorHAnsi" w:cstheme="minorHAnsi"/>
                <w:sz w:val="20"/>
                <w:szCs w:val="20"/>
              </w:rPr>
            </w:pPr>
            <w:r w:rsidRPr="00071447">
              <w:rPr>
                <w:rFonts w:asciiTheme="minorHAnsi" w:hAnsiTheme="minorHAnsi" w:cstheme="minorHAnsi"/>
                <w:sz w:val="20"/>
                <w:szCs w:val="20"/>
              </w:rPr>
              <w:t>Compliance</w:t>
            </w:r>
          </w:p>
        </w:tc>
      </w:tr>
      <w:tr w:rsidR="00696EC9" w:rsidRPr="00071447" w14:paraId="043E1D65"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703F9007" w14:textId="77777777" w:rsidR="00696EC9" w:rsidRPr="00071447" w:rsidRDefault="00696EC9"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51855C98" w14:textId="77777777" w:rsidR="00696EC9" w:rsidRPr="00071447" w:rsidRDefault="00696EC9"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Projectgroep</w:t>
            </w:r>
            <w:proofErr w:type="spellEnd"/>
          </w:p>
        </w:tc>
      </w:tr>
      <w:tr w:rsidR="00696EC9" w:rsidRPr="00071447" w14:paraId="2BF08119"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5DFA6DED" w14:textId="77777777" w:rsidR="00696EC9" w:rsidRPr="00071447" w:rsidRDefault="00696EC9"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6B580CD0" w14:textId="77777777" w:rsidR="00696EC9" w:rsidRPr="00071447" w:rsidRDefault="00770AF3"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Toezichthouders</w:t>
            </w:r>
          </w:p>
        </w:tc>
      </w:tr>
      <w:tr w:rsidR="00696EC9" w:rsidRPr="00071447" w14:paraId="6981F429"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44956789" w14:textId="77777777" w:rsidR="00696EC9" w:rsidRPr="00071447" w:rsidRDefault="00696EC9"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32B1C93D" w14:textId="73AB7F25" w:rsidR="00696EC9" w:rsidRPr="00071447" w:rsidRDefault="00043DAE"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Binnen het project is bijzondere aandacht voor de wettelijke vereisten van de Archiefwet</w:t>
            </w:r>
            <w:r w:rsidR="006B4A1B" w:rsidRPr="00071447">
              <w:rPr>
                <w:rFonts w:asciiTheme="minorHAnsi" w:hAnsiTheme="minorHAnsi" w:cstheme="minorHAnsi"/>
                <w:color w:val="000000"/>
                <w:sz w:val="20"/>
                <w:szCs w:val="20"/>
              </w:rPr>
              <w:t>,</w:t>
            </w:r>
            <w:r w:rsidR="009D1397" w:rsidRPr="00071447">
              <w:rPr>
                <w:rFonts w:asciiTheme="minorHAnsi" w:hAnsiTheme="minorHAnsi" w:cstheme="minorHAnsi"/>
                <w:color w:val="000000"/>
                <w:sz w:val="20"/>
                <w:szCs w:val="20"/>
              </w:rPr>
              <w:t xml:space="preserve"> de</w:t>
            </w:r>
            <w:r w:rsidRPr="00071447">
              <w:rPr>
                <w:rFonts w:asciiTheme="minorHAnsi" w:hAnsiTheme="minorHAnsi" w:cstheme="minorHAnsi"/>
                <w:color w:val="000000"/>
                <w:sz w:val="20"/>
                <w:szCs w:val="20"/>
              </w:rPr>
              <w:t xml:space="preserve"> A</w:t>
            </w:r>
            <w:r w:rsidR="009D1397" w:rsidRPr="00071447">
              <w:rPr>
                <w:rFonts w:asciiTheme="minorHAnsi" w:hAnsiTheme="minorHAnsi" w:cstheme="minorHAnsi"/>
                <w:color w:val="000000"/>
                <w:sz w:val="20"/>
                <w:szCs w:val="20"/>
              </w:rPr>
              <w:t>lgemene Verordening Gegevensbescherming</w:t>
            </w:r>
            <w:r w:rsidR="006B4A1B" w:rsidRPr="00071447">
              <w:rPr>
                <w:rFonts w:asciiTheme="minorHAnsi" w:hAnsiTheme="minorHAnsi" w:cstheme="minorHAnsi"/>
                <w:color w:val="000000"/>
                <w:sz w:val="20"/>
                <w:szCs w:val="20"/>
              </w:rPr>
              <w:t xml:space="preserve"> en</w:t>
            </w:r>
            <w:r w:rsidRPr="00071447">
              <w:rPr>
                <w:rFonts w:asciiTheme="minorHAnsi" w:hAnsiTheme="minorHAnsi" w:cstheme="minorHAnsi"/>
                <w:color w:val="000000"/>
                <w:sz w:val="20"/>
                <w:szCs w:val="20"/>
              </w:rPr>
              <w:t xml:space="preserve"> voor de Baseline Informatiebeveiliging Gemeenten. </w:t>
            </w:r>
            <w:r w:rsidR="009D1397" w:rsidRPr="00071447">
              <w:rPr>
                <w:rFonts w:asciiTheme="minorHAnsi" w:hAnsiTheme="minorHAnsi" w:cstheme="minorHAnsi"/>
                <w:color w:val="000000"/>
                <w:sz w:val="20"/>
                <w:szCs w:val="20"/>
              </w:rPr>
              <w:t>De toezichthouders bewaken de compliance van het project in relatie tot deze vereisten.</w:t>
            </w:r>
            <w:r w:rsidR="00770AF3" w:rsidRPr="00071447">
              <w:rPr>
                <w:rFonts w:asciiTheme="minorHAnsi" w:hAnsiTheme="minorHAnsi" w:cstheme="minorHAnsi"/>
                <w:color w:val="000000"/>
                <w:sz w:val="20"/>
                <w:szCs w:val="20"/>
              </w:rPr>
              <w:t xml:space="preserve"> </w:t>
            </w:r>
          </w:p>
        </w:tc>
      </w:tr>
    </w:tbl>
    <w:p w14:paraId="3980C247" w14:textId="77777777" w:rsidR="00696EC9" w:rsidRPr="008D7FED" w:rsidRDefault="00696EC9" w:rsidP="00364AE9">
      <w:pPr>
        <w:rPr>
          <w:rFonts w:asciiTheme="minorHAnsi" w:hAnsiTheme="minorHAnsi" w:cstheme="minorHAnsi"/>
          <w:color w:val="000000"/>
          <w:sz w:val="20"/>
        </w:rPr>
      </w:pPr>
    </w:p>
    <w:p w14:paraId="1BAA0186" w14:textId="77777777" w:rsidR="00015649" w:rsidRPr="008D7FED" w:rsidRDefault="00015649" w:rsidP="006B4A1B">
      <w:pPr>
        <w:pStyle w:val="Heading2"/>
        <w:rPr>
          <w:rFonts w:asciiTheme="minorHAnsi" w:hAnsiTheme="minorHAnsi" w:cstheme="minorHAnsi"/>
          <w:sz w:val="28"/>
        </w:rPr>
      </w:pPr>
      <w:bookmarkStart w:id="58" w:name="_Toc26447432"/>
      <w:r w:rsidRPr="008D7FED">
        <w:rPr>
          <w:rFonts w:asciiTheme="minorHAnsi" w:hAnsiTheme="minorHAnsi" w:cstheme="minorHAnsi"/>
          <w:sz w:val="28"/>
        </w:rPr>
        <w:t xml:space="preserve">Kwaliteit van </w:t>
      </w:r>
      <w:r w:rsidR="00DE2107" w:rsidRPr="008D7FED">
        <w:rPr>
          <w:rFonts w:asciiTheme="minorHAnsi" w:hAnsiTheme="minorHAnsi" w:cstheme="minorHAnsi"/>
          <w:sz w:val="28"/>
        </w:rPr>
        <w:t>het e-depot</w:t>
      </w:r>
      <w:bookmarkEnd w:id="58"/>
    </w:p>
    <w:p w14:paraId="64094273" w14:textId="77777777" w:rsidR="00015649" w:rsidRPr="008D7FED" w:rsidRDefault="00015649" w:rsidP="00364AE9">
      <w:pPr>
        <w:rPr>
          <w:rFonts w:asciiTheme="minorHAnsi" w:hAnsiTheme="minorHAnsi" w:cstheme="minorHAnsi"/>
          <w:color w:val="000000"/>
          <w:sz w:val="20"/>
        </w:rPr>
      </w:pPr>
    </w:p>
    <w:p w14:paraId="52472EA3" w14:textId="1D7FCE02" w:rsidR="00D13FB4" w:rsidRPr="008D7FED" w:rsidRDefault="00583297" w:rsidP="00364AE9">
      <w:pPr>
        <w:rPr>
          <w:rFonts w:asciiTheme="minorHAnsi" w:hAnsiTheme="minorHAnsi" w:cstheme="minorHAnsi"/>
          <w:color w:val="000000"/>
          <w:sz w:val="20"/>
        </w:rPr>
      </w:pPr>
      <w:r w:rsidRPr="008D7FED">
        <w:rPr>
          <w:rFonts w:asciiTheme="minorHAnsi" w:hAnsiTheme="minorHAnsi" w:cstheme="minorHAnsi"/>
          <w:color w:val="000000"/>
          <w:sz w:val="20"/>
        </w:rPr>
        <w:t xml:space="preserve">Het doel van de pilot e-depot is niet de realisatie van een permanent e-depot. Het is derhalve </w:t>
      </w:r>
      <w:r w:rsidR="00C75CAC" w:rsidRPr="008D7FED">
        <w:rPr>
          <w:rFonts w:asciiTheme="minorHAnsi" w:hAnsiTheme="minorHAnsi" w:cstheme="minorHAnsi"/>
          <w:color w:val="000000"/>
          <w:sz w:val="20"/>
        </w:rPr>
        <w:t xml:space="preserve">niet mogelijk om de pilot enkel op de kwaliteit van het gerealiseerde systeem te beoordelen. De </w:t>
      </w:r>
      <w:r w:rsidR="00AA5B30" w:rsidRPr="008D7FED">
        <w:rPr>
          <w:rFonts w:asciiTheme="minorHAnsi" w:hAnsiTheme="minorHAnsi" w:cstheme="minorHAnsi"/>
          <w:color w:val="000000"/>
          <w:sz w:val="20"/>
        </w:rPr>
        <w:t>kwaliteit van de producten zullen zwaar mee moeten tellen in de uiteindelijke beoordeling.</w:t>
      </w:r>
    </w:p>
    <w:p w14:paraId="0FD4FC88" w14:textId="77777777" w:rsidR="00AA5B30" w:rsidRPr="008D7FED" w:rsidRDefault="00AA5B30" w:rsidP="00364AE9">
      <w:pPr>
        <w:rPr>
          <w:rFonts w:asciiTheme="minorHAnsi" w:hAnsiTheme="minorHAnsi" w:cstheme="minorHAnsi"/>
          <w:color w:val="000000"/>
          <w:sz w:val="20"/>
        </w:rPr>
      </w:pPr>
      <w:r w:rsidRPr="008D7FED">
        <w:rPr>
          <w:rFonts w:asciiTheme="minorHAnsi" w:hAnsiTheme="minorHAnsi" w:cstheme="minorHAnsi"/>
          <w:color w:val="000000"/>
          <w:sz w:val="20"/>
        </w:rPr>
        <w:t xml:space="preserve">Desalniettemin zal het </w:t>
      </w:r>
      <w:r w:rsidR="005E7FC0" w:rsidRPr="008D7FED">
        <w:rPr>
          <w:rFonts w:asciiTheme="minorHAnsi" w:hAnsiTheme="minorHAnsi" w:cstheme="minorHAnsi"/>
          <w:color w:val="000000"/>
          <w:sz w:val="20"/>
        </w:rPr>
        <w:t xml:space="preserve">uiteindelijk opgeleverde e-depot wel aan een </w:t>
      </w:r>
      <w:r w:rsidR="006B4A1B" w:rsidRPr="008D7FED">
        <w:rPr>
          <w:rFonts w:asciiTheme="minorHAnsi" w:hAnsiTheme="minorHAnsi" w:cstheme="minorHAnsi"/>
          <w:color w:val="000000"/>
          <w:sz w:val="20"/>
        </w:rPr>
        <w:t>minimumaantal</w:t>
      </w:r>
      <w:r w:rsidR="005E7FC0" w:rsidRPr="008D7FED">
        <w:rPr>
          <w:rFonts w:asciiTheme="minorHAnsi" w:hAnsiTheme="minorHAnsi" w:cstheme="minorHAnsi"/>
          <w:color w:val="000000"/>
          <w:sz w:val="20"/>
        </w:rPr>
        <w:t xml:space="preserve"> eisen moeten voldoen om aan te tonen dat de projectgroep voldoende </w:t>
      </w:r>
      <w:r w:rsidR="00716341" w:rsidRPr="008D7FED">
        <w:rPr>
          <w:rFonts w:asciiTheme="minorHAnsi" w:hAnsiTheme="minorHAnsi" w:cstheme="minorHAnsi"/>
          <w:color w:val="000000"/>
          <w:sz w:val="20"/>
        </w:rPr>
        <w:t>praktijkervaring</w:t>
      </w:r>
      <w:r w:rsidR="005E7FC0" w:rsidRPr="008D7FED">
        <w:rPr>
          <w:rFonts w:asciiTheme="minorHAnsi" w:hAnsiTheme="minorHAnsi" w:cstheme="minorHAnsi"/>
          <w:color w:val="000000"/>
          <w:sz w:val="20"/>
        </w:rPr>
        <w:t xml:space="preserve"> op heeft kunnen doen om de resultaten, aanbevelingen en toekomstvisies in de evaluatie te onderbouwen. </w:t>
      </w:r>
    </w:p>
    <w:p w14:paraId="78E8B4A9" w14:textId="77777777" w:rsidR="005E7FC0" w:rsidRPr="008D7FED" w:rsidRDefault="005E7FC0" w:rsidP="00364AE9">
      <w:pPr>
        <w:rPr>
          <w:rFonts w:asciiTheme="minorHAnsi" w:hAnsiTheme="minorHAnsi" w:cstheme="minorHAnsi"/>
          <w:color w:val="000000"/>
          <w:sz w:val="20"/>
        </w:rPr>
      </w:pPr>
    </w:p>
    <w:p w14:paraId="1267ADA2" w14:textId="77777777" w:rsidR="00DE2107" w:rsidRPr="00071447" w:rsidRDefault="00DE2107" w:rsidP="006B4A1B">
      <w:pPr>
        <w:pStyle w:val="Heading3"/>
        <w:rPr>
          <w:rFonts w:asciiTheme="minorHAnsi" w:hAnsiTheme="minorHAnsi" w:cstheme="minorHAnsi"/>
          <w:sz w:val="22"/>
        </w:rPr>
      </w:pPr>
      <w:r w:rsidRPr="00071447">
        <w:rPr>
          <w:rFonts w:asciiTheme="minorHAnsi" w:hAnsiTheme="minorHAnsi" w:cstheme="minorHAnsi"/>
          <w:sz w:val="22"/>
        </w:rPr>
        <w:t>Informatiebeheercriteria op recordniveau</w:t>
      </w:r>
    </w:p>
    <w:p w14:paraId="2E7CEB9B" w14:textId="77777777" w:rsidR="005E7FC0" w:rsidRPr="008D7FED" w:rsidRDefault="005E7FC0" w:rsidP="00364AE9">
      <w:pPr>
        <w:rPr>
          <w:rFonts w:asciiTheme="minorHAnsi" w:hAnsiTheme="minorHAnsi" w:cstheme="minorHAnsi"/>
          <w:color w:val="000000"/>
          <w:sz w:val="20"/>
        </w:rPr>
      </w:pPr>
      <w:r w:rsidRPr="008D7FED">
        <w:rPr>
          <w:rFonts w:asciiTheme="minorHAnsi" w:hAnsiTheme="minorHAnsi" w:cstheme="minorHAnsi"/>
          <w:color w:val="000000"/>
          <w:sz w:val="20"/>
        </w:rPr>
        <w:t>De belangrijkste kwaliteitscriteria op recordniveau</w:t>
      </w:r>
      <w:r w:rsidR="00E53A74" w:rsidRPr="008D7FED">
        <w:rPr>
          <w:rFonts w:asciiTheme="minorHAnsi" w:hAnsiTheme="minorHAnsi" w:cstheme="minorHAnsi"/>
          <w:color w:val="000000"/>
          <w:sz w:val="20"/>
        </w:rPr>
        <w:t xml:space="preserve"> zijn </w:t>
      </w:r>
      <w:r w:rsidR="00DE2107" w:rsidRPr="008D7FED">
        <w:rPr>
          <w:rFonts w:asciiTheme="minorHAnsi" w:hAnsiTheme="minorHAnsi" w:cstheme="minorHAnsi"/>
          <w:color w:val="000000"/>
          <w:sz w:val="20"/>
        </w:rPr>
        <w:t>welbekend in het vakgebied van informatiebeheer</w:t>
      </w:r>
      <w:r w:rsidR="00E53A74" w:rsidRPr="008D7FED">
        <w:rPr>
          <w:rFonts w:asciiTheme="minorHAnsi" w:hAnsiTheme="minorHAnsi" w:cstheme="minorHAnsi"/>
          <w:color w:val="000000"/>
          <w:sz w:val="20"/>
        </w:rPr>
        <w:t>: compleetheid, authenticiteit, betrouwbaarheid, vindbaarheid, toegankelijkheid en bruikbaarheid. Hieronder zijn de</w:t>
      </w:r>
      <w:r w:rsidR="00DE2107" w:rsidRPr="008D7FED">
        <w:rPr>
          <w:rFonts w:asciiTheme="minorHAnsi" w:hAnsiTheme="minorHAnsi" w:cstheme="minorHAnsi"/>
          <w:color w:val="000000"/>
          <w:sz w:val="20"/>
        </w:rPr>
        <w:t>ze aspecten uitgewerkt.</w:t>
      </w:r>
    </w:p>
    <w:p w14:paraId="0967654A" w14:textId="77777777" w:rsidR="001A37C4" w:rsidRPr="00071447" w:rsidRDefault="001A37C4" w:rsidP="00364AE9">
      <w:pPr>
        <w:rPr>
          <w:rFonts w:asciiTheme="minorHAnsi" w:hAnsiTheme="minorHAnsi" w:cstheme="minorHAnsi"/>
          <w:color w:val="000000"/>
          <w:sz w:val="20"/>
          <w:szCs w:val="20"/>
        </w:rPr>
      </w:pPr>
    </w:p>
    <w:tbl>
      <w:tblPr>
        <w:tblStyle w:val="GridTable4-Accent2"/>
        <w:tblW w:w="0" w:type="auto"/>
        <w:tblLook w:val="04A0" w:firstRow="1" w:lastRow="0" w:firstColumn="1" w:lastColumn="0" w:noHBand="0" w:noVBand="1"/>
      </w:tblPr>
      <w:tblGrid>
        <w:gridCol w:w="3077"/>
        <w:gridCol w:w="5983"/>
      </w:tblGrid>
      <w:tr w:rsidR="00071447" w:rsidRPr="00071447" w14:paraId="0E887DF1" w14:textId="77777777" w:rsidTr="00FE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5EA58266" w14:textId="77777777" w:rsidR="00200CC5" w:rsidRPr="00071447" w:rsidRDefault="008F52E3" w:rsidP="008C5626">
            <w:pPr>
              <w:rPr>
                <w:rFonts w:asciiTheme="minorHAnsi" w:hAnsiTheme="minorHAnsi" w:cstheme="minorHAnsi"/>
                <w:sz w:val="20"/>
                <w:szCs w:val="20"/>
              </w:rPr>
            </w:pPr>
            <w:r w:rsidRPr="00071447">
              <w:rPr>
                <w:rFonts w:asciiTheme="minorHAnsi" w:hAnsiTheme="minorHAnsi" w:cstheme="minorHAnsi"/>
                <w:sz w:val="20"/>
                <w:szCs w:val="20"/>
              </w:rPr>
              <w:t>Compleetheid</w:t>
            </w:r>
            <w:r w:rsidR="00200CC5" w:rsidRPr="00071447">
              <w:rPr>
                <w:rFonts w:asciiTheme="minorHAnsi" w:hAnsiTheme="minorHAnsi" w:cstheme="minorHAnsi"/>
                <w:sz w:val="20"/>
                <w:szCs w:val="20"/>
              </w:rPr>
              <w:t xml:space="preserve"> van</w:t>
            </w:r>
            <w:r w:rsidRPr="00071447">
              <w:rPr>
                <w:rFonts w:asciiTheme="minorHAnsi" w:hAnsiTheme="minorHAnsi" w:cstheme="minorHAnsi"/>
                <w:sz w:val="20"/>
                <w:szCs w:val="20"/>
              </w:rPr>
              <w:t xml:space="preserve"> het</w:t>
            </w:r>
            <w:r w:rsidR="00200CC5" w:rsidRPr="00071447">
              <w:rPr>
                <w:rFonts w:asciiTheme="minorHAnsi" w:hAnsiTheme="minorHAnsi" w:cstheme="minorHAnsi"/>
                <w:sz w:val="20"/>
                <w:szCs w:val="20"/>
              </w:rPr>
              <w:t xml:space="preserve"> informatieobject</w:t>
            </w:r>
          </w:p>
        </w:tc>
      </w:tr>
      <w:tr w:rsidR="00200CC5" w:rsidRPr="00071447" w14:paraId="229F1D7F"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255435D5" w14:textId="77777777" w:rsidR="00200CC5" w:rsidRPr="00071447" w:rsidRDefault="00200CC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2AA1F775" w14:textId="77777777" w:rsidR="00200CC5" w:rsidRPr="00071447" w:rsidRDefault="00200CC5"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Projectgroep</w:t>
            </w:r>
            <w:proofErr w:type="spellEnd"/>
            <w:r w:rsidRPr="00071447">
              <w:rPr>
                <w:rFonts w:asciiTheme="minorHAnsi" w:hAnsiTheme="minorHAnsi" w:cstheme="minorHAnsi"/>
                <w:color w:val="000000"/>
                <w:sz w:val="20"/>
                <w:szCs w:val="20"/>
                <w:lang w:val="en-GB"/>
              </w:rPr>
              <w:t xml:space="preserve"> </w:t>
            </w:r>
            <w:proofErr w:type="spellStart"/>
            <w:r w:rsidRPr="00071447">
              <w:rPr>
                <w:rFonts w:asciiTheme="minorHAnsi" w:hAnsiTheme="minorHAnsi" w:cstheme="minorHAnsi"/>
                <w:color w:val="000000"/>
                <w:sz w:val="20"/>
                <w:szCs w:val="20"/>
                <w:lang w:val="en-GB"/>
              </w:rPr>
              <w:t>i.s.m</w:t>
            </w:r>
            <w:proofErr w:type="spellEnd"/>
            <w:r w:rsidRPr="00071447">
              <w:rPr>
                <w:rFonts w:asciiTheme="minorHAnsi" w:hAnsiTheme="minorHAnsi" w:cstheme="minorHAnsi"/>
                <w:color w:val="000000"/>
                <w:sz w:val="20"/>
                <w:szCs w:val="20"/>
                <w:lang w:val="en-GB"/>
              </w:rPr>
              <w:t>. participant</w:t>
            </w:r>
          </w:p>
        </w:tc>
      </w:tr>
      <w:tr w:rsidR="00200CC5" w:rsidRPr="00071447" w14:paraId="28562EBA"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4D3B4A62" w14:textId="77777777" w:rsidR="00200CC5" w:rsidRPr="00071447" w:rsidRDefault="00200CC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76A162BF" w14:textId="77777777" w:rsidR="00200CC5" w:rsidRPr="00071447" w:rsidRDefault="00706753"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Projectgroep, participant</w:t>
            </w:r>
          </w:p>
        </w:tc>
      </w:tr>
      <w:tr w:rsidR="00200CC5" w:rsidRPr="00071447" w14:paraId="06A2B9EF"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0D4B5A6F" w14:textId="77777777" w:rsidR="00200CC5" w:rsidRPr="00071447" w:rsidRDefault="00200CC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1ED90508" w14:textId="23818359" w:rsidR="00200CC5" w:rsidRPr="00071447" w:rsidRDefault="00706753"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Bij de opname van informatieobjecten m</w:t>
            </w:r>
            <w:r w:rsidR="00885B1E" w:rsidRPr="00071447">
              <w:rPr>
                <w:rFonts w:asciiTheme="minorHAnsi" w:hAnsiTheme="minorHAnsi" w:cstheme="minorHAnsi"/>
                <w:color w:val="000000"/>
                <w:sz w:val="20"/>
                <w:szCs w:val="20"/>
              </w:rPr>
              <w:t>o</w:t>
            </w:r>
            <w:r w:rsidRPr="00071447">
              <w:rPr>
                <w:rFonts w:asciiTheme="minorHAnsi" w:hAnsiTheme="minorHAnsi" w:cstheme="minorHAnsi"/>
                <w:color w:val="000000"/>
                <w:sz w:val="20"/>
                <w:szCs w:val="20"/>
              </w:rPr>
              <w:t>g</w:t>
            </w:r>
            <w:r w:rsidR="00885B1E" w:rsidRPr="00071447">
              <w:rPr>
                <w:rFonts w:asciiTheme="minorHAnsi" w:hAnsiTheme="minorHAnsi" w:cstheme="minorHAnsi"/>
                <w:color w:val="000000"/>
                <w:sz w:val="20"/>
                <w:szCs w:val="20"/>
              </w:rPr>
              <w:t>en</w:t>
            </w:r>
            <w:r w:rsidRPr="00071447">
              <w:rPr>
                <w:rFonts w:asciiTheme="minorHAnsi" w:hAnsiTheme="minorHAnsi" w:cstheme="minorHAnsi"/>
                <w:color w:val="000000"/>
                <w:sz w:val="20"/>
                <w:szCs w:val="20"/>
              </w:rPr>
              <w:t xml:space="preserve"> er geen (meta)data verloren gaan</w:t>
            </w:r>
            <w:r w:rsidR="00855952" w:rsidRPr="00071447">
              <w:rPr>
                <w:rFonts w:asciiTheme="minorHAnsi" w:hAnsiTheme="minorHAnsi" w:cstheme="minorHAnsi"/>
                <w:color w:val="000000"/>
                <w:sz w:val="20"/>
                <w:szCs w:val="20"/>
              </w:rPr>
              <w:t>.</w:t>
            </w:r>
          </w:p>
        </w:tc>
      </w:tr>
    </w:tbl>
    <w:p w14:paraId="2BC3B7E1" w14:textId="77777777" w:rsidR="00200CC5" w:rsidRPr="00071447" w:rsidRDefault="00200CC5" w:rsidP="00364AE9">
      <w:pPr>
        <w:rPr>
          <w:rFonts w:asciiTheme="minorHAnsi" w:hAnsiTheme="minorHAnsi" w:cstheme="minorHAnsi"/>
          <w:color w:val="000000"/>
          <w:sz w:val="20"/>
          <w:szCs w:val="20"/>
        </w:rPr>
      </w:pPr>
    </w:p>
    <w:tbl>
      <w:tblPr>
        <w:tblStyle w:val="GridTable4-Accent2"/>
        <w:tblW w:w="0" w:type="auto"/>
        <w:tblLook w:val="04A0" w:firstRow="1" w:lastRow="0" w:firstColumn="1" w:lastColumn="0" w:noHBand="0" w:noVBand="1"/>
      </w:tblPr>
      <w:tblGrid>
        <w:gridCol w:w="3077"/>
        <w:gridCol w:w="5983"/>
      </w:tblGrid>
      <w:tr w:rsidR="00071447" w:rsidRPr="00071447" w14:paraId="44880769" w14:textId="77777777" w:rsidTr="00FE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0E71F31B" w14:textId="77777777" w:rsidR="00200CC5" w:rsidRPr="00071447" w:rsidRDefault="00200CC5" w:rsidP="008C5626">
            <w:pPr>
              <w:rPr>
                <w:rFonts w:asciiTheme="minorHAnsi" w:hAnsiTheme="minorHAnsi" w:cstheme="minorHAnsi"/>
                <w:sz w:val="20"/>
                <w:szCs w:val="20"/>
              </w:rPr>
            </w:pPr>
            <w:r w:rsidRPr="00071447">
              <w:rPr>
                <w:rFonts w:asciiTheme="minorHAnsi" w:hAnsiTheme="minorHAnsi" w:cstheme="minorHAnsi"/>
                <w:sz w:val="20"/>
                <w:szCs w:val="20"/>
              </w:rPr>
              <w:t>Authenticiteit van</w:t>
            </w:r>
            <w:r w:rsidR="008F52E3" w:rsidRPr="00071447">
              <w:rPr>
                <w:rFonts w:asciiTheme="minorHAnsi" w:hAnsiTheme="minorHAnsi" w:cstheme="minorHAnsi"/>
                <w:sz w:val="20"/>
                <w:szCs w:val="20"/>
              </w:rPr>
              <w:t xml:space="preserve"> het</w:t>
            </w:r>
            <w:r w:rsidRPr="00071447">
              <w:rPr>
                <w:rFonts w:asciiTheme="minorHAnsi" w:hAnsiTheme="minorHAnsi" w:cstheme="minorHAnsi"/>
                <w:sz w:val="20"/>
                <w:szCs w:val="20"/>
              </w:rPr>
              <w:t xml:space="preserve"> informatieobject</w:t>
            </w:r>
          </w:p>
        </w:tc>
      </w:tr>
      <w:tr w:rsidR="00200CC5" w:rsidRPr="00071447" w14:paraId="3D621611"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31910E41" w14:textId="77777777" w:rsidR="00200CC5" w:rsidRPr="00071447" w:rsidRDefault="00200CC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24DC958D" w14:textId="77777777" w:rsidR="00200CC5" w:rsidRPr="00071447" w:rsidRDefault="00200CC5"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Projectgroep</w:t>
            </w:r>
            <w:proofErr w:type="spellEnd"/>
            <w:r w:rsidRPr="00071447">
              <w:rPr>
                <w:rFonts w:asciiTheme="minorHAnsi" w:hAnsiTheme="minorHAnsi" w:cstheme="minorHAnsi"/>
                <w:color w:val="000000"/>
                <w:sz w:val="20"/>
                <w:szCs w:val="20"/>
                <w:lang w:val="en-GB"/>
              </w:rPr>
              <w:t xml:space="preserve"> </w:t>
            </w:r>
            <w:proofErr w:type="spellStart"/>
            <w:r w:rsidRPr="00071447">
              <w:rPr>
                <w:rFonts w:asciiTheme="minorHAnsi" w:hAnsiTheme="minorHAnsi" w:cstheme="minorHAnsi"/>
                <w:color w:val="000000"/>
                <w:sz w:val="20"/>
                <w:szCs w:val="20"/>
                <w:lang w:val="en-GB"/>
              </w:rPr>
              <w:t>i.s.m</w:t>
            </w:r>
            <w:proofErr w:type="spellEnd"/>
            <w:r w:rsidRPr="00071447">
              <w:rPr>
                <w:rFonts w:asciiTheme="minorHAnsi" w:hAnsiTheme="minorHAnsi" w:cstheme="minorHAnsi"/>
                <w:color w:val="000000"/>
                <w:sz w:val="20"/>
                <w:szCs w:val="20"/>
                <w:lang w:val="en-GB"/>
              </w:rPr>
              <w:t>. participant</w:t>
            </w:r>
          </w:p>
        </w:tc>
      </w:tr>
      <w:tr w:rsidR="00200CC5" w:rsidRPr="00071447" w14:paraId="085B37C5"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76F56DD4" w14:textId="77777777" w:rsidR="00200CC5" w:rsidRPr="00071447" w:rsidRDefault="00200CC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40834E2F" w14:textId="77777777" w:rsidR="00200CC5" w:rsidRPr="00071447" w:rsidRDefault="00200CC5"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Klankbordgroep, archiefinspecteur</w:t>
            </w:r>
          </w:p>
        </w:tc>
      </w:tr>
      <w:tr w:rsidR="00200CC5" w:rsidRPr="00071447" w14:paraId="425509A8"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2E773A1D" w14:textId="77777777" w:rsidR="00200CC5" w:rsidRPr="00071447" w:rsidRDefault="00200CC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2EFD3132" w14:textId="77777777" w:rsidR="00200CC5" w:rsidRPr="00071447" w:rsidRDefault="00134F9B"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De record moet ‘authentiek’ blijven, de gebruiker moet van de echtheid overtuigd zijn tijdens het gebruik van een record.</w:t>
            </w:r>
          </w:p>
        </w:tc>
      </w:tr>
    </w:tbl>
    <w:p w14:paraId="5360383D" w14:textId="77777777" w:rsidR="00200CC5" w:rsidRPr="00071447" w:rsidRDefault="00200CC5" w:rsidP="00364AE9">
      <w:pPr>
        <w:rPr>
          <w:rFonts w:asciiTheme="minorHAnsi" w:hAnsiTheme="minorHAnsi" w:cstheme="minorHAnsi"/>
          <w:color w:val="000000"/>
          <w:sz w:val="20"/>
          <w:szCs w:val="20"/>
        </w:rPr>
      </w:pPr>
    </w:p>
    <w:tbl>
      <w:tblPr>
        <w:tblStyle w:val="GridTable4-Accent2"/>
        <w:tblW w:w="0" w:type="auto"/>
        <w:tblLook w:val="04A0" w:firstRow="1" w:lastRow="0" w:firstColumn="1" w:lastColumn="0" w:noHBand="0" w:noVBand="1"/>
      </w:tblPr>
      <w:tblGrid>
        <w:gridCol w:w="3077"/>
        <w:gridCol w:w="5983"/>
      </w:tblGrid>
      <w:tr w:rsidR="00071447" w:rsidRPr="00071447" w14:paraId="7EC4629B" w14:textId="77777777" w:rsidTr="00FE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2D5A5D92" w14:textId="77777777" w:rsidR="00200CC5" w:rsidRPr="00071447" w:rsidRDefault="00134F9B" w:rsidP="008C5626">
            <w:pPr>
              <w:rPr>
                <w:rFonts w:asciiTheme="minorHAnsi" w:hAnsiTheme="minorHAnsi" w:cstheme="minorHAnsi"/>
                <w:sz w:val="20"/>
                <w:szCs w:val="20"/>
              </w:rPr>
            </w:pPr>
            <w:r w:rsidRPr="00071447">
              <w:rPr>
                <w:rFonts w:asciiTheme="minorHAnsi" w:hAnsiTheme="minorHAnsi" w:cstheme="minorHAnsi"/>
                <w:sz w:val="20"/>
                <w:szCs w:val="20"/>
              </w:rPr>
              <w:t>Betrouwbaarheid</w:t>
            </w:r>
            <w:r w:rsidR="00200CC5" w:rsidRPr="00071447">
              <w:rPr>
                <w:rFonts w:asciiTheme="minorHAnsi" w:hAnsiTheme="minorHAnsi" w:cstheme="minorHAnsi"/>
                <w:sz w:val="20"/>
                <w:szCs w:val="20"/>
              </w:rPr>
              <w:t xml:space="preserve"> van</w:t>
            </w:r>
            <w:r w:rsidR="008F52E3" w:rsidRPr="00071447">
              <w:rPr>
                <w:rFonts w:asciiTheme="minorHAnsi" w:hAnsiTheme="minorHAnsi" w:cstheme="minorHAnsi"/>
                <w:sz w:val="20"/>
                <w:szCs w:val="20"/>
              </w:rPr>
              <w:t xml:space="preserve"> het</w:t>
            </w:r>
            <w:r w:rsidR="00200CC5" w:rsidRPr="00071447">
              <w:rPr>
                <w:rFonts w:asciiTheme="minorHAnsi" w:hAnsiTheme="minorHAnsi" w:cstheme="minorHAnsi"/>
                <w:sz w:val="20"/>
                <w:szCs w:val="20"/>
              </w:rPr>
              <w:t xml:space="preserve"> informatieobject</w:t>
            </w:r>
          </w:p>
        </w:tc>
      </w:tr>
      <w:tr w:rsidR="00200CC5" w:rsidRPr="00071447" w14:paraId="5D293CB5"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4F07D9D5" w14:textId="77777777" w:rsidR="00200CC5" w:rsidRPr="00071447" w:rsidRDefault="00200CC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7B3C8E3A" w14:textId="77777777" w:rsidR="00200CC5" w:rsidRPr="00071447" w:rsidRDefault="00200CC5"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Projectgroep</w:t>
            </w:r>
            <w:proofErr w:type="spellEnd"/>
            <w:r w:rsidRPr="00071447">
              <w:rPr>
                <w:rFonts w:asciiTheme="minorHAnsi" w:hAnsiTheme="minorHAnsi" w:cstheme="minorHAnsi"/>
                <w:color w:val="000000"/>
                <w:sz w:val="20"/>
                <w:szCs w:val="20"/>
                <w:lang w:val="en-GB"/>
              </w:rPr>
              <w:t xml:space="preserve"> </w:t>
            </w:r>
            <w:proofErr w:type="spellStart"/>
            <w:r w:rsidRPr="00071447">
              <w:rPr>
                <w:rFonts w:asciiTheme="minorHAnsi" w:hAnsiTheme="minorHAnsi" w:cstheme="minorHAnsi"/>
                <w:color w:val="000000"/>
                <w:sz w:val="20"/>
                <w:szCs w:val="20"/>
                <w:lang w:val="en-GB"/>
              </w:rPr>
              <w:t>i.s.m</w:t>
            </w:r>
            <w:proofErr w:type="spellEnd"/>
            <w:r w:rsidRPr="00071447">
              <w:rPr>
                <w:rFonts w:asciiTheme="minorHAnsi" w:hAnsiTheme="minorHAnsi" w:cstheme="minorHAnsi"/>
                <w:color w:val="000000"/>
                <w:sz w:val="20"/>
                <w:szCs w:val="20"/>
                <w:lang w:val="en-GB"/>
              </w:rPr>
              <w:t>. participant</w:t>
            </w:r>
          </w:p>
        </w:tc>
      </w:tr>
      <w:tr w:rsidR="00200CC5" w:rsidRPr="00071447" w14:paraId="79E0F728"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120ACC7D" w14:textId="77777777" w:rsidR="00200CC5" w:rsidRPr="00071447" w:rsidRDefault="00200CC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43539DFE" w14:textId="77777777" w:rsidR="00200CC5" w:rsidRPr="00071447" w:rsidRDefault="00134F9B"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Projectgroep, participant</w:t>
            </w:r>
          </w:p>
        </w:tc>
      </w:tr>
      <w:tr w:rsidR="00200CC5" w:rsidRPr="00071447" w14:paraId="64808E1D"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4676AA39" w14:textId="77777777" w:rsidR="00200CC5" w:rsidRPr="00071447" w:rsidRDefault="00200CC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516D2DBD" w14:textId="77777777" w:rsidR="00200CC5" w:rsidRPr="00071447" w:rsidRDefault="00056C7C"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 xml:space="preserve">Een record moet correct </w:t>
            </w:r>
            <w:r w:rsidR="00A81686" w:rsidRPr="00071447">
              <w:rPr>
                <w:rFonts w:asciiTheme="minorHAnsi" w:hAnsiTheme="minorHAnsi" w:cstheme="minorHAnsi"/>
                <w:color w:val="000000"/>
                <w:sz w:val="20"/>
                <w:szCs w:val="20"/>
              </w:rPr>
              <w:t>worden weergegeven om zo een betrouwbaar beeld te geven van de informatie.</w:t>
            </w:r>
          </w:p>
        </w:tc>
      </w:tr>
    </w:tbl>
    <w:p w14:paraId="32D8E24D" w14:textId="77777777" w:rsidR="00200CC5" w:rsidRPr="00071447" w:rsidRDefault="00200CC5" w:rsidP="00364AE9">
      <w:pPr>
        <w:rPr>
          <w:rFonts w:asciiTheme="minorHAnsi" w:hAnsiTheme="minorHAnsi" w:cstheme="minorHAnsi"/>
          <w:color w:val="000000"/>
          <w:sz w:val="20"/>
          <w:szCs w:val="20"/>
        </w:rPr>
      </w:pPr>
    </w:p>
    <w:tbl>
      <w:tblPr>
        <w:tblStyle w:val="GridTable4-Accent2"/>
        <w:tblW w:w="0" w:type="auto"/>
        <w:tblLook w:val="04A0" w:firstRow="1" w:lastRow="0" w:firstColumn="1" w:lastColumn="0" w:noHBand="0" w:noVBand="1"/>
      </w:tblPr>
      <w:tblGrid>
        <w:gridCol w:w="3077"/>
        <w:gridCol w:w="5983"/>
      </w:tblGrid>
      <w:tr w:rsidR="00071447" w:rsidRPr="00071447" w14:paraId="38C3DE6B" w14:textId="77777777" w:rsidTr="00FE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456E6FCD" w14:textId="77777777" w:rsidR="008F52E3" w:rsidRPr="00071447" w:rsidRDefault="00B36A16" w:rsidP="008C5626">
            <w:pPr>
              <w:rPr>
                <w:rFonts w:asciiTheme="minorHAnsi" w:hAnsiTheme="minorHAnsi" w:cstheme="minorHAnsi"/>
                <w:sz w:val="20"/>
                <w:szCs w:val="20"/>
              </w:rPr>
            </w:pPr>
            <w:r w:rsidRPr="00071447">
              <w:rPr>
                <w:rFonts w:asciiTheme="minorHAnsi" w:hAnsiTheme="minorHAnsi" w:cstheme="minorHAnsi"/>
                <w:sz w:val="20"/>
                <w:szCs w:val="20"/>
              </w:rPr>
              <w:t>Vindbaarheid</w:t>
            </w:r>
            <w:r w:rsidR="008F52E3" w:rsidRPr="00071447">
              <w:rPr>
                <w:rFonts w:asciiTheme="minorHAnsi" w:hAnsiTheme="minorHAnsi" w:cstheme="minorHAnsi"/>
                <w:sz w:val="20"/>
                <w:szCs w:val="20"/>
              </w:rPr>
              <w:t xml:space="preserve"> van het informatieobject</w:t>
            </w:r>
          </w:p>
        </w:tc>
      </w:tr>
      <w:tr w:rsidR="008F52E3" w:rsidRPr="00071447" w14:paraId="0EAA6383"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4D388BA2" w14:textId="77777777" w:rsidR="008F52E3" w:rsidRPr="00071447" w:rsidRDefault="008F52E3"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0D519AC0" w14:textId="77777777" w:rsidR="008F52E3" w:rsidRPr="00071447" w:rsidRDefault="008F52E3"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Projectgroep</w:t>
            </w:r>
            <w:proofErr w:type="spellEnd"/>
            <w:r w:rsidRPr="00071447">
              <w:rPr>
                <w:rFonts w:asciiTheme="minorHAnsi" w:hAnsiTheme="minorHAnsi" w:cstheme="minorHAnsi"/>
                <w:color w:val="000000"/>
                <w:sz w:val="20"/>
                <w:szCs w:val="20"/>
                <w:lang w:val="en-GB"/>
              </w:rPr>
              <w:t xml:space="preserve"> </w:t>
            </w:r>
            <w:proofErr w:type="spellStart"/>
            <w:r w:rsidRPr="00071447">
              <w:rPr>
                <w:rFonts w:asciiTheme="minorHAnsi" w:hAnsiTheme="minorHAnsi" w:cstheme="minorHAnsi"/>
                <w:color w:val="000000"/>
                <w:sz w:val="20"/>
                <w:szCs w:val="20"/>
                <w:lang w:val="en-GB"/>
              </w:rPr>
              <w:t>i.s.m</w:t>
            </w:r>
            <w:proofErr w:type="spellEnd"/>
            <w:r w:rsidRPr="00071447">
              <w:rPr>
                <w:rFonts w:asciiTheme="minorHAnsi" w:hAnsiTheme="minorHAnsi" w:cstheme="minorHAnsi"/>
                <w:color w:val="000000"/>
                <w:sz w:val="20"/>
                <w:szCs w:val="20"/>
                <w:lang w:val="en-GB"/>
              </w:rPr>
              <w:t>. participant</w:t>
            </w:r>
          </w:p>
        </w:tc>
      </w:tr>
      <w:tr w:rsidR="008F52E3" w:rsidRPr="00071447" w14:paraId="08605EDA"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39B84F10" w14:textId="77777777" w:rsidR="008F52E3" w:rsidRPr="00071447" w:rsidRDefault="008F52E3"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6EBDF4AC" w14:textId="77777777" w:rsidR="008F52E3" w:rsidRPr="00071447" w:rsidRDefault="003E4970"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Participant, externe gebruiker, archiefbeheerder</w:t>
            </w:r>
          </w:p>
        </w:tc>
      </w:tr>
      <w:tr w:rsidR="008F52E3" w:rsidRPr="00071447" w14:paraId="67A5BAE4"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7423881D" w14:textId="77777777" w:rsidR="008F52E3" w:rsidRPr="00071447" w:rsidRDefault="008F52E3"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1229C636" w14:textId="0924718E" w:rsidR="008F52E3" w:rsidRPr="00071447" w:rsidRDefault="00B36A16"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 xml:space="preserve">Een object moet op basis van de metadata op een logische wijze vindbaar zijn, zowel voor de archiefvormer (participant) als </w:t>
            </w:r>
            <w:r w:rsidR="00AD1D34" w:rsidRPr="00071447">
              <w:rPr>
                <w:rFonts w:asciiTheme="minorHAnsi" w:hAnsiTheme="minorHAnsi" w:cstheme="minorHAnsi"/>
                <w:color w:val="000000"/>
                <w:sz w:val="20"/>
                <w:szCs w:val="20"/>
              </w:rPr>
              <w:t xml:space="preserve">voor </w:t>
            </w:r>
            <w:r w:rsidRPr="00071447">
              <w:rPr>
                <w:rFonts w:asciiTheme="minorHAnsi" w:hAnsiTheme="minorHAnsi" w:cstheme="minorHAnsi"/>
                <w:color w:val="000000"/>
                <w:sz w:val="20"/>
                <w:szCs w:val="20"/>
              </w:rPr>
              <w:t>de externe gebruiker van het e-depot</w:t>
            </w:r>
            <w:r w:rsidR="004E0F42" w:rsidRPr="00071447">
              <w:rPr>
                <w:rFonts w:asciiTheme="minorHAnsi" w:hAnsiTheme="minorHAnsi" w:cstheme="minorHAnsi"/>
                <w:color w:val="000000"/>
                <w:sz w:val="20"/>
                <w:szCs w:val="20"/>
              </w:rPr>
              <w:t>.</w:t>
            </w:r>
          </w:p>
        </w:tc>
      </w:tr>
    </w:tbl>
    <w:p w14:paraId="5BFF9C49" w14:textId="77777777" w:rsidR="008F52E3" w:rsidRPr="00071447" w:rsidRDefault="008F52E3" w:rsidP="00364AE9">
      <w:pPr>
        <w:rPr>
          <w:rFonts w:asciiTheme="minorHAnsi" w:hAnsiTheme="minorHAnsi" w:cstheme="minorHAnsi"/>
          <w:color w:val="000000"/>
          <w:sz w:val="20"/>
          <w:szCs w:val="20"/>
        </w:rPr>
      </w:pPr>
    </w:p>
    <w:tbl>
      <w:tblPr>
        <w:tblStyle w:val="GridTable4-Accent2"/>
        <w:tblW w:w="0" w:type="auto"/>
        <w:tblLook w:val="04A0" w:firstRow="1" w:lastRow="0" w:firstColumn="1" w:lastColumn="0" w:noHBand="0" w:noVBand="1"/>
      </w:tblPr>
      <w:tblGrid>
        <w:gridCol w:w="3077"/>
        <w:gridCol w:w="5983"/>
      </w:tblGrid>
      <w:tr w:rsidR="00071447" w:rsidRPr="00071447" w14:paraId="52F41DEF" w14:textId="77777777" w:rsidTr="00FE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781B8617" w14:textId="77777777" w:rsidR="008F52E3" w:rsidRPr="00071447" w:rsidRDefault="00AD173E" w:rsidP="008C5626">
            <w:pPr>
              <w:rPr>
                <w:rFonts w:asciiTheme="minorHAnsi" w:hAnsiTheme="minorHAnsi" w:cstheme="minorHAnsi"/>
                <w:sz w:val="20"/>
                <w:szCs w:val="20"/>
              </w:rPr>
            </w:pPr>
            <w:r w:rsidRPr="00071447">
              <w:rPr>
                <w:rFonts w:asciiTheme="minorHAnsi" w:hAnsiTheme="minorHAnsi" w:cstheme="minorHAnsi"/>
                <w:sz w:val="20"/>
                <w:szCs w:val="20"/>
              </w:rPr>
              <w:t>Toegankelijk</w:t>
            </w:r>
            <w:r w:rsidR="00015505" w:rsidRPr="00071447">
              <w:rPr>
                <w:rFonts w:asciiTheme="minorHAnsi" w:hAnsiTheme="minorHAnsi" w:cstheme="minorHAnsi"/>
                <w:sz w:val="20"/>
                <w:szCs w:val="20"/>
              </w:rPr>
              <w:t>heid</w:t>
            </w:r>
            <w:r w:rsidR="008F52E3" w:rsidRPr="00071447">
              <w:rPr>
                <w:rFonts w:asciiTheme="minorHAnsi" w:hAnsiTheme="minorHAnsi" w:cstheme="minorHAnsi"/>
                <w:sz w:val="20"/>
                <w:szCs w:val="20"/>
              </w:rPr>
              <w:t xml:space="preserve"> van het informatieobject</w:t>
            </w:r>
          </w:p>
        </w:tc>
      </w:tr>
      <w:tr w:rsidR="008F52E3" w:rsidRPr="00071447" w14:paraId="44CF9F72"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7A2D4425" w14:textId="77777777" w:rsidR="008F52E3" w:rsidRPr="00071447" w:rsidRDefault="008F52E3"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359C35FB" w14:textId="77777777" w:rsidR="008F52E3" w:rsidRPr="00071447" w:rsidRDefault="008F52E3"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Projectgroep</w:t>
            </w:r>
            <w:proofErr w:type="spellEnd"/>
            <w:r w:rsidRPr="00071447">
              <w:rPr>
                <w:rFonts w:asciiTheme="minorHAnsi" w:hAnsiTheme="minorHAnsi" w:cstheme="minorHAnsi"/>
                <w:color w:val="000000"/>
                <w:sz w:val="20"/>
                <w:szCs w:val="20"/>
                <w:lang w:val="en-GB"/>
              </w:rPr>
              <w:t xml:space="preserve"> </w:t>
            </w:r>
            <w:proofErr w:type="spellStart"/>
            <w:r w:rsidRPr="00071447">
              <w:rPr>
                <w:rFonts w:asciiTheme="minorHAnsi" w:hAnsiTheme="minorHAnsi" w:cstheme="minorHAnsi"/>
                <w:color w:val="000000"/>
                <w:sz w:val="20"/>
                <w:szCs w:val="20"/>
                <w:lang w:val="en-GB"/>
              </w:rPr>
              <w:t>i.s.m</w:t>
            </w:r>
            <w:proofErr w:type="spellEnd"/>
            <w:r w:rsidRPr="00071447">
              <w:rPr>
                <w:rFonts w:asciiTheme="minorHAnsi" w:hAnsiTheme="minorHAnsi" w:cstheme="minorHAnsi"/>
                <w:color w:val="000000"/>
                <w:sz w:val="20"/>
                <w:szCs w:val="20"/>
                <w:lang w:val="en-GB"/>
              </w:rPr>
              <w:t>. participant</w:t>
            </w:r>
          </w:p>
        </w:tc>
      </w:tr>
      <w:tr w:rsidR="008F52E3" w:rsidRPr="00071447" w14:paraId="312BC149"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6C24BA45" w14:textId="77777777" w:rsidR="008F52E3" w:rsidRPr="00071447" w:rsidRDefault="008F52E3"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580ACB72" w14:textId="77777777" w:rsidR="008F52E3" w:rsidRPr="00071447" w:rsidRDefault="008F52E3"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 xml:space="preserve">Klankbordgroep, </w:t>
            </w:r>
            <w:r w:rsidR="00AD173E" w:rsidRPr="00071447">
              <w:rPr>
                <w:rFonts w:asciiTheme="minorHAnsi" w:hAnsiTheme="minorHAnsi" w:cstheme="minorHAnsi"/>
                <w:color w:val="000000"/>
                <w:sz w:val="20"/>
                <w:szCs w:val="20"/>
              </w:rPr>
              <w:t>projectgroep</w:t>
            </w:r>
          </w:p>
        </w:tc>
      </w:tr>
      <w:tr w:rsidR="008F52E3" w:rsidRPr="00071447" w14:paraId="5D74FE72"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76A2E46F" w14:textId="77777777" w:rsidR="008F52E3" w:rsidRPr="00071447" w:rsidRDefault="008F52E3"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62226B23" w14:textId="4F9158AA" w:rsidR="008F52E3" w:rsidRPr="00071447" w:rsidRDefault="00015505"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 xml:space="preserve">Een record moet </w:t>
            </w:r>
            <w:r w:rsidR="009A256E" w:rsidRPr="00071447">
              <w:rPr>
                <w:rFonts w:asciiTheme="minorHAnsi" w:hAnsiTheme="minorHAnsi" w:cstheme="minorHAnsi"/>
                <w:color w:val="000000"/>
                <w:sz w:val="20"/>
                <w:szCs w:val="20"/>
              </w:rPr>
              <w:t xml:space="preserve">na het opzoeken op een </w:t>
            </w:r>
            <w:r w:rsidR="003A5F0A" w:rsidRPr="00071447">
              <w:rPr>
                <w:rFonts w:asciiTheme="minorHAnsi" w:hAnsiTheme="minorHAnsi" w:cstheme="minorHAnsi"/>
                <w:color w:val="000000"/>
                <w:sz w:val="20"/>
                <w:szCs w:val="20"/>
              </w:rPr>
              <w:t xml:space="preserve">tijdige en </w:t>
            </w:r>
            <w:r w:rsidR="00E15BC9" w:rsidRPr="00071447">
              <w:rPr>
                <w:rFonts w:asciiTheme="minorHAnsi" w:hAnsiTheme="minorHAnsi" w:cstheme="minorHAnsi"/>
                <w:color w:val="000000"/>
                <w:sz w:val="20"/>
                <w:szCs w:val="20"/>
              </w:rPr>
              <w:t>intuïtieve</w:t>
            </w:r>
            <w:r w:rsidR="003A5F0A" w:rsidRPr="00071447">
              <w:rPr>
                <w:rFonts w:asciiTheme="minorHAnsi" w:hAnsiTheme="minorHAnsi" w:cstheme="minorHAnsi"/>
                <w:color w:val="000000"/>
                <w:sz w:val="20"/>
                <w:szCs w:val="20"/>
              </w:rPr>
              <w:t xml:space="preserve"> wijze te consulteren zijn.</w:t>
            </w:r>
          </w:p>
        </w:tc>
      </w:tr>
    </w:tbl>
    <w:p w14:paraId="6C52485B" w14:textId="77777777" w:rsidR="00200CC5" w:rsidRPr="00071447" w:rsidRDefault="00200CC5" w:rsidP="00364AE9">
      <w:pPr>
        <w:rPr>
          <w:rFonts w:asciiTheme="minorHAnsi" w:hAnsiTheme="minorHAnsi" w:cstheme="minorHAnsi"/>
          <w:color w:val="000000"/>
          <w:sz w:val="20"/>
          <w:szCs w:val="20"/>
        </w:rPr>
      </w:pPr>
    </w:p>
    <w:tbl>
      <w:tblPr>
        <w:tblStyle w:val="GridTable4-Accent2"/>
        <w:tblW w:w="0" w:type="auto"/>
        <w:tblLook w:val="04A0" w:firstRow="1" w:lastRow="0" w:firstColumn="1" w:lastColumn="0" w:noHBand="0" w:noVBand="1"/>
      </w:tblPr>
      <w:tblGrid>
        <w:gridCol w:w="3077"/>
        <w:gridCol w:w="5983"/>
      </w:tblGrid>
      <w:tr w:rsidR="00071447" w:rsidRPr="00071447" w14:paraId="6C53D41A" w14:textId="77777777" w:rsidTr="00FE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2BAECF4F" w14:textId="77777777" w:rsidR="00663BB2" w:rsidRPr="00071447" w:rsidRDefault="003E4970" w:rsidP="008C5626">
            <w:pPr>
              <w:rPr>
                <w:rFonts w:asciiTheme="minorHAnsi" w:hAnsiTheme="minorHAnsi" w:cstheme="minorHAnsi"/>
                <w:sz w:val="20"/>
                <w:szCs w:val="20"/>
              </w:rPr>
            </w:pPr>
            <w:r w:rsidRPr="00071447">
              <w:rPr>
                <w:rFonts w:asciiTheme="minorHAnsi" w:hAnsiTheme="minorHAnsi" w:cstheme="minorHAnsi"/>
                <w:sz w:val="20"/>
                <w:szCs w:val="20"/>
              </w:rPr>
              <w:t>Bruikbaarheid</w:t>
            </w:r>
            <w:r w:rsidR="00663BB2" w:rsidRPr="00071447">
              <w:rPr>
                <w:rFonts w:asciiTheme="minorHAnsi" w:hAnsiTheme="minorHAnsi" w:cstheme="minorHAnsi"/>
                <w:sz w:val="20"/>
                <w:szCs w:val="20"/>
              </w:rPr>
              <w:t xml:space="preserve"> van</w:t>
            </w:r>
            <w:r w:rsidR="008F52E3" w:rsidRPr="00071447">
              <w:rPr>
                <w:rFonts w:asciiTheme="minorHAnsi" w:hAnsiTheme="minorHAnsi" w:cstheme="minorHAnsi"/>
                <w:sz w:val="20"/>
                <w:szCs w:val="20"/>
              </w:rPr>
              <w:t xml:space="preserve"> het</w:t>
            </w:r>
            <w:r w:rsidR="00663BB2" w:rsidRPr="00071447">
              <w:rPr>
                <w:rFonts w:asciiTheme="minorHAnsi" w:hAnsiTheme="minorHAnsi" w:cstheme="minorHAnsi"/>
                <w:sz w:val="20"/>
                <w:szCs w:val="20"/>
              </w:rPr>
              <w:t xml:space="preserve"> informatieobject</w:t>
            </w:r>
          </w:p>
        </w:tc>
      </w:tr>
      <w:tr w:rsidR="00AB5D95" w:rsidRPr="00071447" w14:paraId="58E9F386"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66FCD172" w14:textId="77777777" w:rsidR="00AB5D95" w:rsidRPr="00071447" w:rsidRDefault="00AB5D9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Kwaliteitsverantwoordelijke</w:t>
            </w:r>
          </w:p>
        </w:tc>
        <w:tc>
          <w:tcPr>
            <w:tcW w:w="5983" w:type="dxa"/>
          </w:tcPr>
          <w:p w14:paraId="0BFBE0C1" w14:textId="77777777" w:rsidR="00AB5D95" w:rsidRPr="00071447" w:rsidRDefault="00AB5D95"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lang w:val="en-GB"/>
              </w:rPr>
            </w:pPr>
            <w:proofErr w:type="spellStart"/>
            <w:r w:rsidRPr="00071447">
              <w:rPr>
                <w:rFonts w:asciiTheme="minorHAnsi" w:hAnsiTheme="minorHAnsi" w:cstheme="minorHAnsi"/>
                <w:color w:val="000000"/>
                <w:sz w:val="20"/>
                <w:szCs w:val="20"/>
                <w:lang w:val="en-GB"/>
              </w:rPr>
              <w:t>Projectgroep</w:t>
            </w:r>
            <w:proofErr w:type="spellEnd"/>
            <w:r w:rsidRPr="00071447">
              <w:rPr>
                <w:rFonts w:asciiTheme="minorHAnsi" w:hAnsiTheme="minorHAnsi" w:cstheme="minorHAnsi"/>
                <w:color w:val="000000"/>
                <w:sz w:val="20"/>
                <w:szCs w:val="20"/>
                <w:lang w:val="en-GB"/>
              </w:rPr>
              <w:t xml:space="preserve"> </w:t>
            </w:r>
            <w:proofErr w:type="spellStart"/>
            <w:r w:rsidRPr="00071447">
              <w:rPr>
                <w:rFonts w:asciiTheme="minorHAnsi" w:hAnsiTheme="minorHAnsi" w:cstheme="minorHAnsi"/>
                <w:color w:val="000000"/>
                <w:sz w:val="20"/>
                <w:szCs w:val="20"/>
                <w:lang w:val="en-GB"/>
              </w:rPr>
              <w:t>i.s.m</w:t>
            </w:r>
            <w:proofErr w:type="spellEnd"/>
            <w:r w:rsidRPr="00071447">
              <w:rPr>
                <w:rFonts w:asciiTheme="minorHAnsi" w:hAnsiTheme="minorHAnsi" w:cstheme="minorHAnsi"/>
                <w:color w:val="000000"/>
                <w:sz w:val="20"/>
                <w:szCs w:val="20"/>
                <w:lang w:val="en-GB"/>
              </w:rPr>
              <w:t xml:space="preserve">. </w:t>
            </w:r>
            <w:r w:rsidR="00663BB2" w:rsidRPr="00071447">
              <w:rPr>
                <w:rFonts w:asciiTheme="minorHAnsi" w:hAnsiTheme="minorHAnsi" w:cstheme="minorHAnsi"/>
                <w:color w:val="000000"/>
                <w:sz w:val="20"/>
                <w:szCs w:val="20"/>
                <w:lang w:val="en-GB"/>
              </w:rPr>
              <w:t>participant</w:t>
            </w:r>
          </w:p>
        </w:tc>
      </w:tr>
      <w:tr w:rsidR="00AB5D95" w:rsidRPr="00071447" w14:paraId="0CE3C0E8"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22304A5A" w14:textId="77777777" w:rsidR="00AB5D95" w:rsidRPr="00071447" w:rsidRDefault="00AB5D9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Kwaliteitsbeoordelaar</w:t>
            </w:r>
          </w:p>
        </w:tc>
        <w:tc>
          <w:tcPr>
            <w:tcW w:w="5983" w:type="dxa"/>
          </w:tcPr>
          <w:p w14:paraId="31A11D09" w14:textId="77777777" w:rsidR="00AB5D95" w:rsidRPr="00071447" w:rsidRDefault="003E4970"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Participant, externe gebruiker</w:t>
            </w:r>
          </w:p>
        </w:tc>
      </w:tr>
      <w:tr w:rsidR="00AB5D95" w:rsidRPr="00071447" w14:paraId="2FBDD520"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186C4792" w14:textId="77777777" w:rsidR="00AB5D95" w:rsidRPr="00071447" w:rsidRDefault="00AB5D95" w:rsidP="008C5626">
            <w:pPr>
              <w:rPr>
                <w:rFonts w:asciiTheme="minorHAnsi" w:hAnsiTheme="minorHAnsi" w:cstheme="minorHAnsi"/>
                <w:color w:val="000000"/>
                <w:sz w:val="20"/>
                <w:szCs w:val="20"/>
              </w:rPr>
            </w:pPr>
            <w:r w:rsidRPr="00071447">
              <w:rPr>
                <w:rFonts w:asciiTheme="minorHAnsi" w:hAnsiTheme="minorHAnsi" w:cstheme="minorHAnsi"/>
                <w:color w:val="000000"/>
                <w:sz w:val="20"/>
                <w:szCs w:val="20"/>
              </w:rPr>
              <w:t>Toelichting</w:t>
            </w:r>
          </w:p>
        </w:tc>
        <w:tc>
          <w:tcPr>
            <w:tcW w:w="5983" w:type="dxa"/>
          </w:tcPr>
          <w:p w14:paraId="0D0263DD" w14:textId="407EB7A8" w:rsidR="00AB5D95" w:rsidRPr="00071447" w:rsidRDefault="003A5F0A"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071447">
              <w:rPr>
                <w:rFonts w:asciiTheme="minorHAnsi" w:hAnsiTheme="minorHAnsi" w:cstheme="minorHAnsi"/>
                <w:color w:val="000000"/>
                <w:sz w:val="20"/>
                <w:szCs w:val="20"/>
              </w:rPr>
              <w:t xml:space="preserve">Een record moet </w:t>
            </w:r>
            <w:r w:rsidR="003E4970" w:rsidRPr="00071447">
              <w:rPr>
                <w:rFonts w:asciiTheme="minorHAnsi" w:hAnsiTheme="minorHAnsi" w:cstheme="minorHAnsi"/>
                <w:color w:val="000000"/>
                <w:sz w:val="20"/>
                <w:szCs w:val="20"/>
              </w:rPr>
              <w:t>bruikbaar zijn voor de doelgroepen</w:t>
            </w:r>
            <w:r w:rsidR="008834D4" w:rsidRPr="00071447">
              <w:rPr>
                <w:rFonts w:asciiTheme="minorHAnsi" w:hAnsiTheme="minorHAnsi" w:cstheme="minorHAnsi"/>
                <w:color w:val="000000"/>
                <w:sz w:val="20"/>
                <w:szCs w:val="20"/>
              </w:rPr>
              <w:t xml:space="preserve">. </w:t>
            </w:r>
            <w:r w:rsidR="004A7987" w:rsidRPr="00071447">
              <w:rPr>
                <w:rFonts w:asciiTheme="minorHAnsi" w:hAnsiTheme="minorHAnsi" w:cstheme="minorHAnsi"/>
                <w:color w:val="000000"/>
                <w:sz w:val="20"/>
                <w:szCs w:val="20"/>
              </w:rPr>
              <w:t xml:space="preserve">In de pilot zijn dit </w:t>
            </w:r>
            <w:r w:rsidR="003E4970" w:rsidRPr="00071447">
              <w:rPr>
                <w:rFonts w:asciiTheme="minorHAnsi" w:hAnsiTheme="minorHAnsi" w:cstheme="minorHAnsi"/>
                <w:color w:val="000000"/>
                <w:sz w:val="20"/>
                <w:szCs w:val="20"/>
              </w:rPr>
              <w:t>zowel de archiefvormer (participant</w:t>
            </w:r>
            <w:r w:rsidR="00D64D4F" w:rsidRPr="00071447">
              <w:rPr>
                <w:rFonts w:asciiTheme="minorHAnsi" w:hAnsiTheme="minorHAnsi" w:cstheme="minorHAnsi"/>
                <w:color w:val="000000"/>
                <w:sz w:val="20"/>
                <w:szCs w:val="20"/>
              </w:rPr>
              <w:t>en</w:t>
            </w:r>
            <w:r w:rsidR="003E4970" w:rsidRPr="00071447">
              <w:rPr>
                <w:rFonts w:asciiTheme="minorHAnsi" w:hAnsiTheme="minorHAnsi" w:cstheme="minorHAnsi"/>
                <w:color w:val="000000"/>
                <w:sz w:val="20"/>
                <w:szCs w:val="20"/>
              </w:rPr>
              <w:t xml:space="preserve">) als </w:t>
            </w:r>
            <w:r w:rsidR="004D7707" w:rsidRPr="00071447">
              <w:rPr>
                <w:rFonts w:asciiTheme="minorHAnsi" w:hAnsiTheme="minorHAnsi" w:cstheme="minorHAnsi"/>
                <w:color w:val="000000"/>
                <w:sz w:val="20"/>
                <w:szCs w:val="20"/>
              </w:rPr>
              <w:t>externe klanten</w:t>
            </w:r>
            <w:r w:rsidR="00D64D4F" w:rsidRPr="00071447">
              <w:rPr>
                <w:rFonts w:asciiTheme="minorHAnsi" w:hAnsiTheme="minorHAnsi" w:cstheme="minorHAnsi"/>
                <w:color w:val="000000"/>
                <w:sz w:val="20"/>
                <w:szCs w:val="20"/>
              </w:rPr>
              <w:t xml:space="preserve"> van het RAZU</w:t>
            </w:r>
            <w:r w:rsidR="003E4970" w:rsidRPr="00071447">
              <w:rPr>
                <w:rFonts w:asciiTheme="minorHAnsi" w:hAnsiTheme="minorHAnsi" w:cstheme="minorHAnsi"/>
                <w:color w:val="000000"/>
                <w:sz w:val="20"/>
                <w:szCs w:val="20"/>
              </w:rPr>
              <w:t>.</w:t>
            </w:r>
          </w:p>
        </w:tc>
      </w:tr>
    </w:tbl>
    <w:p w14:paraId="20A5FD2D" w14:textId="77777777" w:rsidR="00AB5D95" w:rsidRPr="00071447" w:rsidRDefault="00AB5D95" w:rsidP="00364AE9">
      <w:pPr>
        <w:rPr>
          <w:rFonts w:asciiTheme="minorHAnsi" w:hAnsiTheme="minorHAnsi" w:cstheme="minorHAnsi"/>
          <w:color w:val="000000"/>
          <w:sz w:val="20"/>
          <w:szCs w:val="20"/>
        </w:rPr>
      </w:pPr>
    </w:p>
    <w:p w14:paraId="1AEE64F1" w14:textId="77777777" w:rsidR="00DE2107" w:rsidRPr="00071447" w:rsidRDefault="00DE2107" w:rsidP="006B4A1B">
      <w:pPr>
        <w:pStyle w:val="Heading3"/>
        <w:rPr>
          <w:rFonts w:asciiTheme="minorHAnsi" w:hAnsiTheme="minorHAnsi" w:cstheme="minorHAnsi"/>
          <w:sz w:val="22"/>
        </w:rPr>
      </w:pPr>
      <w:r w:rsidRPr="00071447">
        <w:rPr>
          <w:rFonts w:asciiTheme="minorHAnsi" w:hAnsiTheme="minorHAnsi" w:cstheme="minorHAnsi"/>
          <w:sz w:val="22"/>
        </w:rPr>
        <w:t>Gebruik van het systeem</w:t>
      </w:r>
    </w:p>
    <w:p w14:paraId="46A330DD" w14:textId="77777777" w:rsidR="00DE2107" w:rsidRPr="008D7FED" w:rsidRDefault="00DE2107" w:rsidP="00364AE9">
      <w:pPr>
        <w:rPr>
          <w:rFonts w:asciiTheme="minorHAnsi" w:hAnsiTheme="minorHAnsi" w:cstheme="minorHAnsi"/>
          <w:color w:val="000000"/>
          <w:sz w:val="20"/>
        </w:rPr>
      </w:pPr>
    </w:p>
    <w:tbl>
      <w:tblPr>
        <w:tblStyle w:val="GridTable4-Accent2"/>
        <w:tblW w:w="0" w:type="auto"/>
        <w:tblLook w:val="04A0" w:firstRow="1" w:lastRow="0" w:firstColumn="1" w:lastColumn="0" w:noHBand="0" w:noVBand="1"/>
      </w:tblPr>
      <w:tblGrid>
        <w:gridCol w:w="3077"/>
        <w:gridCol w:w="5983"/>
      </w:tblGrid>
      <w:tr w:rsidR="00071447" w:rsidRPr="00071447" w14:paraId="10F12519" w14:textId="77777777" w:rsidTr="00FE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7D967AC7" w14:textId="77777777" w:rsidR="00DE2107" w:rsidRPr="00071447" w:rsidRDefault="00DE2107" w:rsidP="008C5626">
            <w:pPr>
              <w:rPr>
                <w:rFonts w:asciiTheme="minorHAnsi" w:hAnsiTheme="minorHAnsi" w:cstheme="minorHAnsi"/>
                <w:sz w:val="20"/>
              </w:rPr>
            </w:pPr>
            <w:r w:rsidRPr="00071447">
              <w:rPr>
                <w:rFonts w:asciiTheme="minorHAnsi" w:hAnsiTheme="minorHAnsi" w:cstheme="minorHAnsi"/>
                <w:sz w:val="20"/>
              </w:rPr>
              <w:t xml:space="preserve">Gebruiksvriendelijkheid </w:t>
            </w:r>
          </w:p>
        </w:tc>
      </w:tr>
      <w:tr w:rsidR="00DE2107" w:rsidRPr="008D7FED" w14:paraId="20BC1598"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0E28ECDA" w14:textId="77777777" w:rsidR="00DE2107" w:rsidRPr="008D7FED" w:rsidRDefault="00DE2107" w:rsidP="008C5626">
            <w:pPr>
              <w:rPr>
                <w:rFonts w:asciiTheme="minorHAnsi" w:hAnsiTheme="minorHAnsi" w:cstheme="minorHAnsi"/>
                <w:color w:val="000000"/>
                <w:sz w:val="20"/>
              </w:rPr>
            </w:pPr>
            <w:r w:rsidRPr="008D7FED">
              <w:rPr>
                <w:rFonts w:asciiTheme="minorHAnsi" w:hAnsiTheme="minorHAnsi" w:cstheme="minorHAnsi"/>
                <w:color w:val="000000"/>
                <w:sz w:val="20"/>
              </w:rPr>
              <w:t>Kwaliteitsverantwoordelijke</w:t>
            </w:r>
          </w:p>
        </w:tc>
        <w:tc>
          <w:tcPr>
            <w:tcW w:w="5983" w:type="dxa"/>
          </w:tcPr>
          <w:p w14:paraId="53132695" w14:textId="77777777" w:rsidR="00DE2107" w:rsidRPr="008D7FED" w:rsidRDefault="00DE2107"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rPr>
            </w:pPr>
            <w:r w:rsidRPr="008D7FED">
              <w:rPr>
                <w:rFonts w:asciiTheme="minorHAnsi" w:hAnsiTheme="minorHAnsi" w:cstheme="minorHAnsi"/>
                <w:color w:val="000000"/>
                <w:sz w:val="20"/>
              </w:rPr>
              <w:t>Projectgroep i.s.m. leverancier e-depot software</w:t>
            </w:r>
          </w:p>
        </w:tc>
      </w:tr>
      <w:tr w:rsidR="00DE2107" w:rsidRPr="008D7FED" w14:paraId="120D8484" w14:textId="77777777" w:rsidTr="00F04D76">
        <w:tc>
          <w:tcPr>
            <w:cnfStyle w:val="001000000000" w:firstRow="0" w:lastRow="0" w:firstColumn="1" w:lastColumn="0" w:oddVBand="0" w:evenVBand="0" w:oddHBand="0" w:evenHBand="0" w:firstRowFirstColumn="0" w:firstRowLastColumn="0" w:lastRowFirstColumn="0" w:lastRowLastColumn="0"/>
            <w:tcW w:w="3077" w:type="dxa"/>
          </w:tcPr>
          <w:p w14:paraId="6A953E89" w14:textId="77777777" w:rsidR="00DE2107" w:rsidRPr="008D7FED" w:rsidRDefault="00DE2107" w:rsidP="008C5626">
            <w:pPr>
              <w:rPr>
                <w:rFonts w:asciiTheme="minorHAnsi" w:hAnsiTheme="minorHAnsi" w:cstheme="minorHAnsi"/>
                <w:color w:val="000000"/>
                <w:sz w:val="20"/>
              </w:rPr>
            </w:pPr>
            <w:r w:rsidRPr="008D7FED">
              <w:rPr>
                <w:rFonts w:asciiTheme="minorHAnsi" w:hAnsiTheme="minorHAnsi" w:cstheme="minorHAnsi"/>
                <w:color w:val="000000"/>
                <w:sz w:val="20"/>
              </w:rPr>
              <w:t>Kwaliteitsbeoordelaar</w:t>
            </w:r>
          </w:p>
        </w:tc>
        <w:tc>
          <w:tcPr>
            <w:tcW w:w="5983" w:type="dxa"/>
          </w:tcPr>
          <w:p w14:paraId="7A8CF132" w14:textId="77777777" w:rsidR="00746C3A" w:rsidRPr="008D7FED" w:rsidRDefault="00746C3A"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rPr>
            </w:pPr>
            <w:r w:rsidRPr="008D7FED">
              <w:rPr>
                <w:rFonts w:asciiTheme="minorHAnsi" w:hAnsiTheme="minorHAnsi" w:cstheme="minorHAnsi"/>
                <w:color w:val="000000"/>
                <w:sz w:val="20"/>
              </w:rPr>
              <w:t xml:space="preserve">RAZU (beheerkant) </w:t>
            </w:r>
          </w:p>
          <w:p w14:paraId="0C0E0CCB" w14:textId="77777777" w:rsidR="00DE2107" w:rsidRPr="008D7FED" w:rsidRDefault="00DE2107"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rPr>
            </w:pPr>
            <w:r w:rsidRPr="008D7FED">
              <w:rPr>
                <w:rFonts w:asciiTheme="minorHAnsi" w:hAnsiTheme="minorHAnsi" w:cstheme="minorHAnsi"/>
                <w:color w:val="000000"/>
                <w:sz w:val="20"/>
              </w:rPr>
              <w:t>Klanten, Klankbordgroep</w:t>
            </w:r>
            <w:r w:rsidR="00746C3A" w:rsidRPr="008D7FED">
              <w:rPr>
                <w:rFonts w:asciiTheme="minorHAnsi" w:hAnsiTheme="minorHAnsi" w:cstheme="minorHAnsi"/>
                <w:color w:val="000000"/>
                <w:sz w:val="20"/>
              </w:rPr>
              <w:t xml:space="preserve"> (gebruikerskant)</w:t>
            </w:r>
          </w:p>
        </w:tc>
      </w:tr>
      <w:tr w:rsidR="00DE2107" w:rsidRPr="008D7FED" w14:paraId="0DA704DC" w14:textId="77777777" w:rsidTr="00F04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2BA17B58" w14:textId="77777777" w:rsidR="00DE2107" w:rsidRPr="008D7FED" w:rsidRDefault="00DE2107" w:rsidP="008C5626">
            <w:pPr>
              <w:rPr>
                <w:rFonts w:asciiTheme="minorHAnsi" w:hAnsiTheme="minorHAnsi" w:cstheme="minorHAnsi"/>
                <w:color w:val="000000"/>
                <w:sz w:val="20"/>
              </w:rPr>
            </w:pPr>
            <w:r w:rsidRPr="008D7FED">
              <w:rPr>
                <w:rFonts w:asciiTheme="minorHAnsi" w:hAnsiTheme="minorHAnsi" w:cstheme="minorHAnsi"/>
                <w:color w:val="000000"/>
                <w:sz w:val="20"/>
              </w:rPr>
              <w:t>Toelichting</w:t>
            </w:r>
          </w:p>
        </w:tc>
        <w:tc>
          <w:tcPr>
            <w:tcW w:w="5983" w:type="dxa"/>
          </w:tcPr>
          <w:p w14:paraId="6D05AC11" w14:textId="56009520" w:rsidR="00DE2107" w:rsidRPr="008D7FED" w:rsidRDefault="00DE2107"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rPr>
            </w:pPr>
            <w:r w:rsidRPr="008D7FED">
              <w:rPr>
                <w:rFonts w:asciiTheme="minorHAnsi" w:hAnsiTheme="minorHAnsi" w:cstheme="minorHAnsi"/>
                <w:color w:val="000000"/>
                <w:sz w:val="20"/>
              </w:rPr>
              <w:t xml:space="preserve">De gebruiksvriendelijkheid van het e-depot </w:t>
            </w:r>
            <w:r w:rsidR="006B4A1B" w:rsidRPr="008D7FED">
              <w:rPr>
                <w:rFonts w:asciiTheme="minorHAnsi" w:hAnsiTheme="minorHAnsi" w:cstheme="minorHAnsi"/>
                <w:color w:val="000000"/>
                <w:sz w:val="20"/>
              </w:rPr>
              <w:t>wordt bepaald door een combinatie van technische en functionele inrichting. Op de technische inrichting heeft de projectgroep geen invloed.</w:t>
            </w:r>
            <w:r w:rsidRPr="008D7FED">
              <w:rPr>
                <w:rFonts w:asciiTheme="minorHAnsi" w:hAnsiTheme="minorHAnsi" w:cstheme="minorHAnsi"/>
                <w:color w:val="000000"/>
                <w:sz w:val="20"/>
              </w:rPr>
              <w:t xml:space="preserve"> Indien de gebruiksvriendelijkheid op basis van de opzet van de software als niet-bevredigend wordt ervaren dan is dit geen afkeuring van de projectgroep maar een leerpunt voor de eventuele aanbesteding van een toekomstige permanente oplossing. </w:t>
            </w:r>
            <w:r w:rsidR="00A81F61" w:rsidRPr="008D7FED">
              <w:rPr>
                <w:rFonts w:asciiTheme="minorHAnsi" w:hAnsiTheme="minorHAnsi" w:cstheme="minorHAnsi"/>
                <w:color w:val="000000"/>
                <w:sz w:val="20"/>
              </w:rPr>
              <w:t xml:space="preserve">Dit zal worden verwerkt in </w:t>
            </w:r>
            <w:r w:rsidR="00C72FD2" w:rsidRPr="008D7FED">
              <w:rPr>
                <w:rFonts w:asciiTheme="minorHAnsi" w:hAnsiTheme="minorHAnsi" w:cstheme="minorHAnsi"/>
                <w:color w:val="000000"/>
                <w:sz w:val="20"/>
              </w:rPr>
              <w:t>product 5, lijst van eisen en wensen.</w:t>
            </w:r>
          </w:p>
        </w:tc>
      </w:tr>
    </w:tbl>
    <w:p w14:paraId="5B7228FD" w14:textId="77777777" w:rsidR="00DE2107" w:rsidRPr="008D7FED" w:rsidRDefault="00DE2107" w:rsidP="00364AE9">
      <w:pPr>
        <w:rPr>
          <w:rFonts w:asciiTheme="minorHAnsi" w:hAnsiTheme="minorHAnsi" w:cstheme="minorHAnsi"/>
          <w:color w:val="000000"/>
          <w:sz w:val="20"/>
        </w:rPr>
      </w:pPr>
    </w:p>
    <w:tbl>
      <w:tblPr>
        <w:tblStyle w:val="GridTable4-Accent2"/>
        <w:tblW w:w="0" w:type="auto"/>
        <w:tblLook w:val="04A0" w:firstRow="1" w:lastRow="0" w:firstColumn="1" w:lastColumn="0" w:noHBand="0" w:noVBand="1"/>
      </w:tblPr>
      <w:tblGrid>
        <w:gridCol w:w="3077"/>
        <w:gridCol w:w="5983"/>
      </w:tblGrid>
      <w:tr w:rsidR="00071447" w:rsidRPr="00071447" w14:paraId="4872B4CD" w14:textId="77777777" w:rsidTr="008908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365726A7" w14:textId="2E6A4B76" w:rsidR="00610885" w:rsidRPr="00071447" w:rsidRDefault="00610885" w:rsidP="00890865">
            <w:pPr>
              <w:rPr>
                <w:rFonts w:asciiTheme="minorHAnsi" w:hAnsiTheme="minorHAnsi" w:cstheme="minorHAnsi"/>
                <w:sz w:val="20"/>
              </w:rPr>
            </w:pPr>
            <w:r w:rsidRPr="00071447">
              <w:rPr>
                <w:rFonts w:asciiTheme="minorHAnsi" w:hAnsiTheme="minorHAnsi" w:cstheme="minorHAnsi"/>
                <w:sz w:val="20"/>
              </w:rPr>
              <w:t>Functioneel beheer</w:t>
            </w:r>
          </w:p>
        </w:tc>
      </w:tr>
      <w:tr w:rsidR="00610885" w:rsidRPr="008D7FED" w14:paraId="5AF0853F" w14:textId="77777777" w:rsidTr="008908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738EF808" w14:textId="77777777" w:rsidR="00610885" w:rsidRPr="008D7FED" w:rsidRDefault="00610885" w:rsidP="00890865">
            <w:pPr>
              <w:rPr>
                <w:rFonts w:asciiTheme="minorHAnsi" w:hAnsiTheme="minorHAnsi" w:cstheme="minorHAnsi"/>
                <w:color w:val="000000"/>
                <w:sz w:val="20"/>
              </w:rPr>
            </w:pPr>
            <w:r w:rsidRPr="008D7FED">
              <w:rPr>
                <w:rFonts w:asciiTheme="minorHAnsi" w:hAnsiTheme="minorHAnsi" w:cstheme="minorHAnsi"/>
                <w:color w:val="000000"/>
                <w:sz w:val="20"/>
              </w:rPr>
              <w:t>Kwaliteitsverantwoordelijke</w:t>
            </w:r>
          </w:p>
        </w:tc>
        <w:tc>
          <w:tcPr>
            <w:tcW w:w="5983" w:type="dxa"/>
          </w:tcPr>
          <w:p w14:paraId="4ECE49C2" w14:textId="4F3ED15C" w:rsidR="00610885" w:rsidRPr="008D7FED" w:rsidRDefault="00610885" w:rsidP="0089086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rPr>
            </w:pPr>
            <w:r w:rsidRPr="008D7FED">
              <w:rPr>
                <w:rFonts w:asciiTheme="minorHAnsi" w:hAnsiTheme="minorHAnsi" w:cstheme="minorHAnsi"/>
                <w:color w:val="000000"/>
                <w:sz w:val="20"/>
              </w:rPr>
              <w:t>ADI</w:t>
            </w:r>
          </w:p>
        </w:tc>
      </w:tr>
      <w:tr w:rsidR="00610885" w:rsidRPr="008D7FED" w14:paraId="69F83121" w14:textId="77777777" w:rsidTr="00890865">
        <w:tc>
          <w:tcPr>
            <w:cnfStyle w:val="001000000000" w:firstRow="0" w:lastRow="0" w:firstColumn="1" w:lastColumn="0" w:oddVBand="0" w:evenVBand="0" w:oddHBand="0" w:evenHBand="0" w:firstRowFirstColumn="0" w:firstRowLastColumn="0" w:lastRowFirstColumn="0" w:lastRowLastColumn="0"/>
            <w:tcW w:w="3077" w:type="dxa"/>
          </w:tcPr>
          <w:p w14:paraId="58349FB2" w14:textId="77777777" w:rsidR="00610885" w:rsidRPr="008D7FED" w:rsidRDefault="00610885" w:rsidP="00890865">
            <w:pPr>
              <w:rPr>
                <w:rFonts w:asciiTheme="minorHAnsi" w:hAnsiTheme="minorHAnsi" w:cstheme="minorHAnsi"/>
                <w:color w:val="000000"/>
                <w:sz w:val="20"/>
              </w:rPr>
            </w:pPr>
            <w:r w:rsidRPr="008D7FED">
              <w:rPr>
                <w:rFonts w:asciiTheme="minorHAnsi" w:hAnsiTheme="minorHAnsi" w:cstheme="minorHAnsi"/>
                <w:color w:val="000000"/>
                <w:sz w:val="20"/>
              </w:rPr>
              <w:t>Kwaliteitsbeoordelaar</w:t>
            </w:r>
          </w:p>
        </w:tc>
        <w:tc>
          <w:tcPr>
            <w:tcW w:w="5983" w:type="dxa"/>
          </w:tcPr>
          <w:p w14:paraId="1475101F" w14:textId="451AAFB8" w:rsidR="00610885" w:rsidRPr="008D7FED" w:rsidRDefault="00610885" w:rsidP="0089086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rPr>
            </w:pPr>
            <w:r w:rsidRPr="008D7FED">
              <w:rPr>
                <w:rFonts w:asciiTheme="minorHAnsi" w:hAnsiTheme="minorHAnsi" w:cstheme="minorHAnsi"/>
                <w:color w:val="000000"/>
                <w:sz w:val="20"/>
              </w:rPr>
              <w:t>Projectgroep, Toezichthouders</w:t>
            </w:r>
          </w:p>
        </w:tc>
      </w:tr>
      <w:tr w:rsidR="00610885" w:rsidRPr="008D7FED" w14:paraId="2903C614" w14:textId="77777777" w:rsidTr="008908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7" w:type="dxa"/>
          </w:tcPr>
          <w:p w14:paraId="71819DD8" w14:textId="77777777" w:rsidR="00610885" w:rsidRPr="008D7FED" w:rsidRDefault="00610885" w:rsidP="00890865">
            <w:pPr>
              <w:rPr>
                <w:rFonts w:asciiTheme="minorHAnsi" w:hAnsiTheme="minorHAnsi" w:cstheme="minorHAnsi"/>
                <w:color w:val="000000"/>
                <w:sz w:val="20"/>
              </w:rPr>
            </w:pPr>
            <w:r w:rsidRPr="008D7FED">
              <w:rPr>
                <w:rFonts w:asciiTheme="minorHAnsi" w:hAnsiTheme="minorHAnsi" w:cstheme="minorHAnsi"/>
                <w:color w:val="000000"/>
                <w:sz w:val="20"/>
              </w:rPr>
              <w:t>Toelichting</w:t>
            </w:r>
          </w:p>
        </w:tc>
        <w:tc>
          <w:tcPr>
            <w:tcW w:w="5983" w:type="dxa"/>
          </w:tcPr>
          <w:p w14:paraId="14916607" w14:textId="5858865D" w:rsidR="00610885" w:rsidRPr="008D7FED" w:rsidRDefault="00610885" w:rsidP="0089086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rPr>
            </w:pPr>
            <w:r w:rsidRPr="008D7FED">
              <w:rPr>
                <w:rFonts w:asciiTheme="minorHAnsi" w:hAnsiTheme="minorHAnsi" w:cstheme="minorHAnsi"/>
                <w:color w:val="000000"/>
                <w:sz w:val="20"/>
              </w:rPr>
              <w:t xml:space="preserve">Het functioneel applicatiebeheer van de e-depot software en de projectomgeving van het zaaksysteem </w:t>
            </w:r>
            <w:r w:rsidR="00FE39F9" w:rsidRPr="008D7FED">
              <w:rPr>
                <w:rFonts w:asciiTheme="minorHAnsi" w:hAnsiTheme="minorHAnsi" w:cstheme="minorHAnsi"/>
                <w:color w:val="000000"/>
                <w:sz w:val="20"/>
              </w:rPr>
              <w:t xml:space="preserve">zullen tijdens het project uitgevoerd worden door de </w:t>
            </w:r>
            <w:r w:rsidR="00C72FD2" w:rsidRPr="008D7FED">
              <w:rPr>
                <w:rFonts w:asciiTheme="minorHAnsi" w:hAnsiTheme="minorHAnsi" w:cstheme="minorHAnsi"/>
                <w:color w:val="000000"/>
                <w:sz w:val="20"/>
              </w:rPr>
              <w:t>projectleider</w:t>
            </w:r>
            <w:r w:rsidR="00FE39F9" w:rsidRPr="008D7FED">
              <w:rPr>
                <w:rFonts w:asciiTheme="minorHAnsi" w:hAnsiTheme="minorHAnsi" w:cstheme="minorHAnsi"/>
                <w:color w:val="000000"/>
                <w:sz w:val="20"/>
              </w:rPr>
              <w:t xml:space="preserve"> van het RAZU. </w:t>
            </w:r>
            <w:r w:rsidR="004A3DEA" w:rsidRPr="008D7FED">
              <w:rPr>
                <w:rFonts w:asciiTheme="minorHAnsi" w:hAnsiTheme="minorHAnsi" w:cstheme="minorHAnsi"/>
                <w:color w:val="000000"/>
                <w:sz w:val="20"/>
              </w:rPr>
              <w:t xml:space="preserve">Op basis van </w:t>
            </w:r>
            <w:r w:rsidR="00FE39F9" w:rsidRPr="008D7FED">
              <w:rPr>
                <w:rFonts w:asciiTheme="minorHAnsi" w:hAnsiTheme="minorHAnsi" w:cstheme="minorHAnsi"/>
                <w:color w:val="000000"/>
                <w:sz w:val="20"/>
              </w:rPr>
              <w:t xml:space="preserve">goede documentatie </w:t>
            </w:r>
            <w:r w:rsidR="004A3DEA" w:rsidRPr="008D7FED">
              <w:rPr>
                <w:rFonts w:asciiTheme="minorHAnsi" w:hAnsiTheme="minorHAnsi" w:cstheme="minorHAnsi"/>
                <w:color w:val="000000"/>
                <w:sz w:val="20"/>
              </w:rPr>
              <w:t xml:space="preserve">moeten de ervaringen </w:t>
            </w:r>
            <w:r w:rsidR="00A6115F" w:rsidRPr="008D7FED">
              <w:rPr>
                <w:rFonts w:asciiTheme="minorHAnsi" w:hAnsiTheme="minorHAnsi" w:cstheme="minorHAnsi"/>
                <w:color w:val="000000"/>
                <w:sz w:val="20"/>
              </w:rPr>
              <w:t xml:space="preserve">met functioneel beheer </w:t>
            </w:r>
            <w:r w:rsidR="00FE39F9" w:rsidRPr="008D7FED">
              <w:rPr>
                <w:rFonts w:asciiTheme="minorHAnsi" w:hAnsiTheme="minorHAnsi" w:cstheme="minorHAnsi"/>
                <w:color w:val="000000"/>
                <w:sz w:val="20"/>
              </w:rPr>
              <w:t>onderdeel worden van het adviesproduct voorbereiding e-depot RAZU (product 4).  De projectgroep zal, eventueel met ondersteuning van gemeentelijke functioneel beheerders, toezien op een goede uiteenzetting van het takenpakket. De toezichthouders zijn betrokken voor het autorisatiebeheer en de beveiliging van de applicatie.</w:t>
            </w:r>
          </w:p>
        </w:tc>
      </w:tr>
    </w:tbl>
    <w:p w14:paraId="459B4D2C" w14:textId="074A2D54" w:rsidR="00F42F90" w:rsidRPr="008D7FED" w:rsidRDefault="00F42F90">
      <w:pPr>
        <w:spacing w:line="240" w:lineRule="auto"/>
        <w:rPr>
          <w:rFonts w:asciiTheme="minorHAnsi" w:hAnsiTheme="minorHAnsi" w:cstheme="minorHAnsi"/>
          <w:color w:val="000000"/>
          <w:sz w:val="20"/>
        </w:rPr>
      </w:pPr>
      <w:r w:rsidRPr="008D7FED">
        <w:rPr>
          <w:rFonts w:asciiTheme="minorHAnsi" w:hAnsiTheme="minorHAnsi" w:cstheme="minorHAnsi"/>
          <w:color w:val="000000"/>
          <w:sz w:val="20"/>
        </w:rPr>
        <w:br w:type="page"/>
      </w:r>
    </w:p>
    <w:p w14:paraId="1729A28D" w14:textId="77777777" w:rsidR="00364AE9" w:rsidRPr="008D7FED" w:rsidRDefault="00E37FD1" w:rsidP="00364AE9">
      <w:pPr>
        <w:pStyle w:val="Heading1"/>
        <w:rPr>
          <w:rFonts w:asciiTheme="minorHAnsi" w:hAnsiTheme="minorHAnsi" w:cstheme="minorHAnsi"/>
          <w:sz w:val="32"/>
        </w:rPr>
      </w:pPr>
      <w:bookmarkStart w:id="59" w:name="_Toc26447433"/>
      <w:r w:rsidRPr="008D7FED">
        <w:rPr>
          <w:rFonts w:asciiTheme="minorHAnsi" w:hAnsiTheme="minorHAnsi" w:cstheme="minorHAnsi"/>
          <w:sz w:val="32"/>
        </w:rPr>
        <w:t>Fasering</w:t>
      </w:r>
      <w:r w:rsidR="00EB2EFA" w:rsidRPr="008D7FED">
        <w:rPr>
          <w:rFonts w:asciiTheme="minorHAnsi" w:hAnsiTheme="minorHAnsi" w:cstheme="minorHAnsi"/>
          <w:sz w:val="32"/>
        </w:rPr>
        <w:t>, budget en risico’s</w:t>
      </w:r>
      <w:bookmarkEnd w:id="59"/>
    </w:p>
    <w:p w14:paraId="334DAA34" w14:textId="77777777" w:rsidR="00EB2EFA" w:rsidRPr="008D7FED" w:rsidRDefault="00EB2EFA" w:rsidP="00EB2EFA">
      <w:pPr>
        <w:pStyle w:val="Heading2"/>
        <w:rPr>
          <w:rFonts w:asciiTheme="minorHAnsi" w:hAnsiTheme="minorHAnsi" w:cstheme="minorHAnsi"/>
          <w:sz w:val="28"/>
        </w:rPr>
      </w:pPr>
      <w:bookmarkStart w:id="60" w:name="_Toc26447434"/>
      <w:bookmarkStart w:id="61" w:name="_Toc19985397"/>
      <w:bookmarkStart w:id="62" w:name="_Toc38081183"/>
      <w:r w:rsidRPr="008D7FED">
        <w:rPr>
          <w:rFonts w:asciiTheme="minorHAnsi" w:hAnsiTheme="minorHAnsi" w:cstheme="minorHAnsi"/>
          <w:sz w:val="28"/>
        </w:rPr>
        <w:t>Fasering</w:t>
      </w:r>
      <w:bookmarkEnd w:id="60"/>
      <w:r w:rsidRPr="008D7FED">
        <w:rPr>
          <w:rFonts w:asciiTheme="minorHAnsi" w:hAnsiTheme="minorHAnsi" w:cstheme="minorHAnsi"/>
          <w:sz w:val="28"/>
        </w:rPr>
        <w:t xml:space="preserve"> </w:t>
      </w:r>
      <w:bookmarkEnd w:id="61"/>
      <w:bookmarkEnd w:id="62"/>
    </w:p>
    <w:p w14:paraId="45876275" w14:textId="77777777" w:rsidR="000228C8" w:rsidRPr="00071447" w:rsidRDefault="000228C8" w:rsidP="00EB2EFA">
      <w:pPr>
        <w:rPr>
          <w:rFonts w:asciiTheme="minorHAnsi" w:hAnsiTheme="minorHAnsi" w:cstheme="minorHAnsi"/>
          <w:sz w:val="20"/>
          <w:szCs w:val="20"/>
        </w:rPr>
      </w:pPr>
      <w:r w:rsidRPr="00071447">
        <w:rPr>
          <w:rFonts w:asciiTheme="minorHAnsi" w:hAnsiTheme="minorHAnsi" w:cstheme="minorHAnsi"/>
          <w:sz w:val="20"/>
          <w:szCs w:val="20"/>
        </w:rPr>
        <w:t>De pilot zal drie fases bevatten</w:t>
      </w:r>
      <w:r w:rsidR="006A4222" w:rsidRPr="00071447">
        <w:rPr>
          <w:rFonts w:asciiTheme="minorHAnsi" w:hAnsiTheme="minorHAnsi" w:cstheme="minorHAnsi"/>
          <w:sz w:val="20"/>
          <w:szCs w:val="20"/>
        </w:rPr>
        <w:t xml:space="preserve">, ieder op basis van een eigen thema met gekoppeld leerdoel. </w:t>
      </w:r>
    </w:p>
    <w:p w14:paraId="75D90CF9" w14:textId="77777777" w:rsidR="00506ECF" w:rsidRPr="00071447" w:rsidRDefault="00506ECF" w:rsidP="00EB2EFA">
      <w:pPr>
        <w:rPr>
          <w:rFonts w:asciiTheme="minorHAnsi" w:hAnsiTheme="minorHAnsi" w:cstheme="minorHAnsi"/>
          <w:sz w:val="20"/>
          <w:szCs w:val="20"/>
        </w:rPr>
      </w:pPr>
    </w:p>
    <w:p w14:paraId="22D3B0EF" w14:textId="77777777" w:rsidR="009542BD" w:rsidRPr="00071447" w:rsidRDefault="006A4222" w:rsidP="006A4222">
      <w:pPr>
        <w:pStyle w:val="ListParagraph"/>
        <w:spacing w:after="0" w:line="240" w:lineRule="auto"/>
        <w:contextualSpacing w:val="0"/>
        <w:rPr>
          <w:rFonts w:asciiTheme="minorHAnsi" w:eastAsia="Times New Roman" w:hAnsiTheme="minorHAnsi" w:cstheme="minorHAnsi"/>
          <w:b/>
          <w:sz w:val="20"/>
          <w:szCs w:val="20"/>
          <w:u w:val="single"/>
        </w:rPr>
      </w:pPr>
      <w:r w:rsidRPr="00071447">
        <w:rPr>
          <w:rFonts w:asciiTheme="minorHAnsi" w:eastAsia="Times New Roman" w:hAnsiTheme="minorHAnsi" w:cstheme="minorHAnsi"/>
          <w:b/>
          <w:sz w:val="20"/>
          <w:szCs w:val="20"/>
          <w:u w:val="single"/>
        </w:rPr>
        <w:t>Fase 1</w:t>
      </w:r>
      <w:r w:rsidR="009542BD" w:rsidRPr="00071447">
        <w:rPr>
          <w:rFonts w:asciiTheme="minorHAnsi" w:eastAsia="Times New Roman" w:hAnsiTheme="minorHAnsi" w:cstheme="minorHAnsi"/>
          <w:b/>
          <w:sz w:val="20"/>
          <w:szCs w:val="20"/>
          <w:u w:val="single"/>
        </w:rPr>
        <w:t xml:space="preserve"> – Opnemen, beheren en tonen [Januari 2020 </w:t>
      </w:r>
      <w:r w:rsidR="007954E1" w:rsidRPr="00071447">
        <w:rPr>
          <w:rFonts w:asciiTheme="minorHAnsi" w:eastAsia="Times New Roman" w:hAnsiTheme="minorHAnsi" w:cstheme="minorHAnsi"/>
          <w:b/>
          <w:sz w:val="20"/>
          <w:szCs w:val="20"/>
          <w:u w:val="single"/>
        </w:rPr>
        <w:t>–</w:t>
      </w:r>
      <w:r w:rsidR="009542BD" w:rsidRPr="00071447">
        <w:rPr>
          <w:rFonts w:asciiTheme="minorHAnsi" w:eastAsia="Times New Roman" w:hAnsiTheme="minorHAnsi" w:cstheme="minorHAnsi"/>
          <w:b/>
          <w:sz w:val="20"/>
          <w:szCs w:val="20"/>
          <w:u w:val="single"/>
        </w:rPr>
        <w:t xml:space="preserve"> </w:t>
      </w:r>
      <w:r w:rsidR="007954E1" w:rsidRPr="00071447">
        <w:rPr>
          <w:rFonts w:asciiTheme="minorHAnsi" w:eastAsia="Times New Roman" w:hAnsiTheme="minorHAnsi" w:cstheme="minorHAnsi"/>
          <w:b/>
          <w:sz w:val="20"/>
          <w:szCs w:val="20"/>
          <w:u w:val="single"/>
        </w:rPr>
        <w:t>september/oktober 2020]</w:t>
      </w:r>
    </w:p>
    <w:p w14:paraId="2E3779B2" w14:textId="0EE43CFF" w:rsidR="00983528" w:rsidRPr="00071447" w:rsidRDefault="009542BD" w:rsidP="006A4222">
      <w:pPr>
        <w:pStyle w:val="ListParagraph"/>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Tijdens deze fase staat de h</w:t>
      </w:r>
      <w:r w:rsidR="000228C8" w:rsidRPr="00071447">
        <w:rPr>
          <w:rFonts w:asciiTheme="minorHAnsi" w:eastAsia="Times New Roman" w:hAnsiTheme="minorHAnsi" w:cstheme="minorHAnsi"/>
          <w:sz w:val="20"/>
          <w:szCs w:val="20"/>
        </w:rPr>
        <w:t>andmatige</w:t>
      </w:r>
      <w:r w:rsidR="00983528" w:rsidRPr="00071447">
        <w:rPr>
          <w:rFonts w:asciiTheme="minorHAnsi" w:eastAsia="Times New Roman" w:hAnsiTheme="minorHAnsi" w:cstheme="minorHAnsi"/>
          <w:sz w:val="20"/>
          <w:szCs w:val="20"/>
        </w:rPr>
        <w:t xml:space="preserve"> opname van zaakdossiers van </w:t>
      </w:r>
      <w:r w:rsidR="001F09A8" w:rsidRPr="00071447">
        <w:rPr>
          <w:rFonts w:asciiTheme="minorHAnsi" w:eastAsia="Times New Roman" w:hAnsiTheme="minorHAnsi" w:cstheme="minorHAnsi"/>
          <w:sz w:val="20"/>
          <w:szCs w:val="20"/>
        </w:rPr>
        <w:t xml:space="preserve">de </w:t>
      </w:r>
      <w:r w:rsidRPr="00071447">
        <w:rPr>
          <w:rFonts w:asciiTheme="minorHAnsi" w:eastAsia="Times New Roman" w:hAnsiTheme="minorHAnsi" w:cstheme="minorHAnsi"/>
          <w:sz w:val="20"/>
          <w:szCs w:val="20"/>
        </w:rPr>
        <w:t>participanten centraal.</w:t>
      </w:r>
      <w:r w:rsidR="00983528" w:rsidRPr="00071447">
        <w:rPr>
          <w:rFonts w:asciiTheme="minorHAnsi" w:eastAsia="Times New Roman" w:hAnsiTheme="minorHAnsi" w:cstheme="minorHAnsi"/>
          <w:sz w:val="20"/>
          <w:szCs w:val="20"/>
        </w:rPr>
        <w:t xml:space="preserve"> </w:t>
      </w:r>
      <w:r w:rsidR="007954E1" w:rsidRPr="00071447">
        <w:rPr>
          <w:rFonts w:asciiTheme="minorHAnsi" w:eastAsia="Times New Roman" w:hAnsiTheme="minorHAnsi" w:cstheme="minorHAnsi"/>
          <w:sz w:val="20"/>
          <w:szCs w:val="20"/>
        </w:rPr>
        <w:t>Het doel is om de basisfunctionaliteiten van het e-depot werkend te krijgen</w:t>
      </w:r>
      <w:r w:rsidR="00E72BD8" w:rsidRPr="00071447">
        <w:rPr>
          <w:rFonts w:asciiTheme="minorHAnsi" w:eastAsia="Times New Roman" w:hAnsiTheme="minorHAnsi" w:cstheme="minorHAnsi"/>
          <w:sz w:val="20"/>
          <w:szCs w:val="20"/>
        </w:rPr>
        <w:t>, waaronder:</w:t>
      </w:r>
    </w:p>
    <w:p w14:paraId="21447656" w14:textId="4B0A9A7D" w:rsidR="00E72BD8" w:rsidRPr="00071447" w:rsidRDefault="00E72BD8" w:rsidP="00E72BD8">
      <w:pPr>
        <w:pStyle w:val="ListParagraph"/>
        <w:numPr>
          <w:ilvl w:val="1"/>
          <w:numId w:val="18"/>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Voorbereiden van zaakdossiers</w:t>
      </w:r>
      <w:r w:rsidR="00E248AD" w:rsidRPr="00071447">
        <w:rPr>
          <w:rFonts w:asciiTheme="minorHAnsi" w:eastAsia="Times New Roman" w:hAnsiTheme="minorHAnsi" w:cstheme="minorHAnsi"/>
          <w:sz w:val="20"/>
          <w:szCs w:val="20"/>
        </w:rPr>
        <w:t>;</w:t>
      </w:r>
    </w:p>
    <w:p w14:paraId="5A7C7E75" w14:textId="4DB1F164" w:rsidR="00E72BD8" w:rsidRPr="00071447" w:rsidRDefault="00E72BD8" w:rsidP="00E72BD8">
      <w:pPr>
        <w:pStyle w:val="ListParagraph"/>
        <w:numPr>
          <w:ilvl w:val="1"/>
          <w:numId w:val="18"/>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Opname van zaakdossiers inclusief metadata-</w:t>
      </w:r>
      <w:proofErr w:type="spellStart"/>
      <w:r w:rsidRPr="00071447">
        <w:rPr>
          <w:rFonts w:asciiTheme="minorHAnsi" w:eastAsia="Times New Roman" w:hAnsiTheme="minorHAnsi" w:cstheme="minorHAnsi"/>
          <w:sz w:val="20"/>
          <w:szCs w:val="20"/>
        </w:rPr>
        <w:t>mapping</w:t>
      </w:r>
      <w:proofErr w:type="spellEnd"/>
      <w:r w:rsidR="00E248AD" w:rsidRPr="00071447">
        <w:rPr>
          <w:rFonts w:asciiTheme="minorHAnsi" w:eastAsia="Times New Roman" w:hAnsiTheme="minorHAnsi" w:cstheme="minorHAnsi"/>
          <w:sz w:val="20"/>
          <w:szCs w:val="20"/>
        </w:rPr>
        <w:t>;</w:t>
      </w:r>
    </w:p>
    <w:p w14:paraId="750C37B3" w14:textId="465D65DC" w:rsidR="00E72BD8" w:rsidRPr="00071447" w:rsidRDefault="00E72BD8" w:rsidP="00E72BD8">
      <w:pPr>
        <w:pStyle w:val="ListParagraph"/>
        <w:numPr>
          <w:ilvl w:val="1"/>
          <w:numId w:val="18"/>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Beheren en aanpassen van zaakdossiers in het e-depot</w:t>
      </w:r>
      <w:r w:rsidR="00E248AD" w:rsidRPr="00071447">
        <w:rPr>
          <w:rFonts w:asciiTheme="minorHAnsi" w:eastAsia="Times New Roman" w:hAnsiTheme="minorHAnsi" w:cstheme="minorHAnsi"/>
          <w:sz w:val="20"/>
          <w:szCs w:val="20"/>
        </w:rPr>
        <w:t>;</w:t>
      </w:r>
    </w:p>
    <w:p w14:paraId="70C1CF20" w14:textId="55D1437A" w:rsidR="00E72BD8" w:rsidRPr="00071447" w:rsidRDefault="0034455D" w:rsidP="00E72BD8">
      <w:pPr>
        <w:pStyle w:val="ListParagraph"/>
        <w:numPr>
          <w:ilvl w:val="1"/>
          <w:numId w:val="18"/>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Het tonen van zaakdossiers, inclusief aandacht voor verschillende documenttypen, vertrouwelijkheden en persoonsgegevens</w:t>
      </w:r>
      <w:r w:rsidR="00E248AD" w:rsidRPr="00071447">
        <w:rPr>
          <w:rFonts w:asciiTheme="minorHAnsi" w:eastAsia="Times New Roman" w:hAnsiTheme="minorHAnsi" w:cstheme="minorHAnsi"/>
          <w:sz w:val="20"/>
          <w:szCs w:val="20"/>
        </w:rPr>
        <w:t>;</w:t>
      </w:r>
    </w:p>
    <w:p w14:paraId="2395DED5" w14:textId="71F0A307" w:rsidR="0034455D" w:rsidRPr="00071447" w:rsidRDefault="0034455D" w:rsidP="00E72BD8">
      <w:pPr>
        <w:pStyle w:val="ListParagraph"/>
        <w:numPr>
          <w:ilvl w:val="1"/>
          <w:numId w:val="18"/>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 xml:space="preserve">Het beoordelen van de kwaliteit van </w:t>
      </w:r>
      <w:r w:rsidR="00991527" w:rsidRPr="00071447">
        <w:rPr>
          <w:rFonts w:asciiTheme="minorHAnsi" w:eastAsia="Times New Roman" w:hAnsiTheme="minorHAnsi" w:cstheme="minorHAnsi"/>
          <w:sz w:val="20"/>
          <w:szCs w:val="20"/>
        </w:rPr>
        <w:t>opgenomen zaakdossiers</w:t>
      </w:r>
      <w:r w:rsidR="00E248AD" w:rsidRPr="00071447">
        <w:rPr>
          <w:rFonts w:asciiTheme="minorHAnsi" w:eastAsia="Times New Roman" w:hAnsiTheme="minorHAnsi" w:cstheme="minorHAnsi"/>
          <w:sz w:val="20"/>
          <w:szCs w:val="20"/>
        </w:rPr>
        <w:t>;</w:t>
      </w:r>
    </w:p>
    <w:p w14:paraId="1F10A4E7" w14:textId="36A39393" w:rsidR="00E248AD" w:rsidRPr="00071447" w:rsidRDefault="00E248AD" w:rsidP="00E248AD">
      <w:pPr>
        <w:pStyle w:val="ListParagraph"/>
        <w:numPr>
          <w:ilvl w:val="1"/>
          <w:numId w:val="18"/>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Testen met klantreizen.</w:t>
      </w:r>
    </w:p>
    <w:p w14:paraId="479266F2" w14:textId="77777777" w:rsidR="00083F0E" w:rsidRPr="00071447" w:rsidRDefault="00083F0E" w:rsidP="00991527">
      <w:pPr>
        <w:pStyle w:val="ListParagraph"/>
        <w:spacing w:after="0" w:line="240" w:lineRule="auto"/>
        <w:contextualSpacing w:val="0"/>
        <w:rPr>
          <w:rFonts w:asciiTheme="minorHAnsi" w:eastAsia="Times New Roman" w:hAnsiTheme="minorHAnsi" w:cstheme="minorHAnsi"/>
          <w:b/>
          <w:sz w:val="20"/>
          <w:szCs w:val="20"/>
          <w:u w:val="single"/>
        </w:rPr>
      </w:pPr>
    </w:p>
    <w:p w14:paraId="56843C63" w14:textId="77777777" w:rsidR="00983528" w:rsidRPr="00071447" w:rsidRDefault="00991527" w:rsidP="00991527">
      <w:pPr>
        <w:pStyle w:val="ListParagraph"/>
        <w:spacing w:after="0" w:line="240" w:lineRule="auto"/>
        <w:contextualSpacing w:val="0"/>
        <w:rPr>
          <w:rFonts w:asciiTheme="minorHAnsi" w:eastAsia="Times New Roman" w:hAnsiTheme="minorHAnsi" w:cstheme="minorHAnsi"/>
          <w:b/>
          <w:sz w:val="20"/>
          <w:szCs w:val="20"/>
          <w:u w:val="single"/>
        </w:rPr>
      </w:pPr>
      <w:r w:rsidRPr="00071447">
        <w:rPr>
          <w:rFonts w:asciiTheme="minorHAnsi" w:eastAsia="Times New Roman" w:hAnsiTheme="minorHAnsi" w:cstheme="minorHAnsi"/>
          <w:b/>
          <w:sz w:val="20"/>
          <w:szCs w:val="20"/>
          <w:u w:val="single"/>
        </w:rPr>
        <w:t xml:space="preserve">Fase 2 </w:t>
      </w:r>
      <w:r w:rsidR="00915B97" w:rsidRPr="00071447">
        <w:rPr>
          <w:rFonts w:asciiTheme="minorHAnsi" w:eastAsia="Times New Roman" w:hAnsiTheme="minorHAnsi" w:cstheme="minorHAnsi"/>
          <w:b/>
          <w:sz w:val="20"/>
          <w:szCs w:val="20"/>
          <w:u w:val="single"/>
        </w:rPr>
        <w:t>–</w:t>
      </w:r>
      <w:r w:rsidRPr="00071447">
        <w:rPr>
          <w:rFonts w:asciiTheme="minorHAnsi" w:eastAsia="Times New Roman" w:hAnsiTheme="minorHAnsi" w:cstheme="minorHAnsi"/>
          <w:b/>
          <w:sz w:val="20"/>
          <w:szCs w:val="20"/>
          <w:u w:val="single"/>
        </w:rPr>
        <w:t xml:space="preserve"> </w:t>
      </w:r>
      <w:r w:rsidR="00915B97" w:rsidRPr="00071447">
        <w:rPr>
          <w:rFonts w:asciiTheme="minorHAnsi" w:eastAsia="Times New Roman" w:hAnsiTheme="minorHAnsi" w:cstheme="minorHAnsi"/>
          <w:b/>
          <w:sz w:val="20"/>
          <w:szCs w:val="20"/>
          <w:u w:val="single"/>
        </w:rPr>
        <w:t>Gedigitaliseerd beschikbaar maken</w:t>
      </w:r>
      <w:r w:rsidR="00983528" w:rsidRPr="00071447">
        <w:rPr>
          <w:rFonts w:asciiTheme="minorHAnsi" w:eastAsia="Times New Roman" w:hAnsiTheme="minorHAnsi" w:cstheme="minorHAnsi"/>
          <w:b/>
          <w:sz w:val="20"/>
          <w:szCs w:val="20"/>
          <w:u w:val="single"/>
        </w:rPr>
        <w:t xml:space="preserve"> </w:t>
      </w:r>
      <w:r w:rsidR="00447104" w:rsidRPr="00071447">
        <w:rPr>
          <w:rFonts w:asciiTheme="minorHAnsi" w:eastAsia="Times New Roman" w:hAnsiTheme="minorHAnsi" w:cstheme="minorHAnsi"/>
          <w:b/>
          <w:sz w:val="20"/>
          <w:szCs w:val="20"/>
          <w:u w:val="single"/>
        </w:rPr>
        <w:t>[</w:t>
      </w:r>
      <w:r w:rsidR="00915B97" w:rsidRPr="00071447">
        <w:rPr>
          <w:rFonts w:asciiTheme="minorHAnsi" w:eastAsia="Times New Roman" w:hAnsiTheme="minorHAnsi" w:cstheme="minorHAnsi"/>
          <w:b/>
          <w:sz w:val="20"/>
          <w:szCs w:val="20"/>
          <w:u w:val="single"/>
        </w:rPr>
        <w:t>September/oktober 2020 – december 2020</w:t>
      </w:r>
      <w:r w:rsidR="00447104" w:rsidRPr="00071447">
        <w:rPr>
          <w:rFonts w:asciiTheme="minorHAnsi" w:eastAsia="Times New Roman" w:hAnsiTheme="minorHAnsi" w:cstheme="minorHAnsi"/>
          <w:b/>
          <w:sz w:val="20"/>
          <w:szCs w:val="20"/>
          <w:u w:val="single"/>
        </w:rPr>
        <w:t>]</w:t>
      </w:r>
    </w:p>
    <w:p w14:paraId="2A0D8014" w14:textId="7C1B921C" w:rsidR="00447104" w:rsidRPr="00071447" w:rsidRDefault="00447104" w:rsidP="0045746E">
      <w:pPr>
        <w:spacing w:line="240" w:lineRule="auto"/>
        <w:ind w:left="705"/>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Tijdens deze fase gaan we ons richten op de opname van gedigitaliseerde archiefstukken. Hierbij maken we gebruik van kleine aantallen gedigitaliseerde bouwdossiers van de participanten met bijbehorende metadata</w:t>
      </w:r>
      <w:r w:rsidR="009A3DB1" w:rsidRPr="00071447">
        <w:rPr>
          <w:rFonts w:asciiTheme="minorHAnsi" w:eastAsia="Times New Roman" w:hAnsiTheme="minorHAnsi" w:cstheme="minorHAnsi"/>
          <w:sz w:val="20"/>
          <w:szCs w:val="20"/>
        </w:rPr>
        <w:t xml:space="preserve">bestanden. </w:t>
      </w:r>
      <w:r w:rsidR="00E248AD" w:rsidRPr="00071447">
        <w:rPr>
          <w:rFonts w:asciiTheme="minorHAnsi" w:eastAsia="Times New Roman" w:hAnsiTheme="minorHAnsi" w:cstheme="minorHAnsi"/>
          <w:sz w:val="20"/>
          <w:szCs w:val="20"/>
        </w:rPr>
        <w:t>D</w:t>
      </w:r>
      <w:r w:rsidR="009A3DB1" w:rsidRPr="00071447">
        <w:rPr>
          <w:rFonts w:asciiTheme="minorHAnsi" w:eastAsia="Times New Roman" w:hAnsiTheme="minorHAnsi" w:cstheme="minorHAnsi"/>
          <w:sz w:val="20"/>
          <w:szCs w:val="20"/>
        </w:rPr>
        <w:t>oel</w:t>
      </w:r>
      <w:r w:rsidR="00E248AD" w:rsidRPr="00071447">
        <w:rPr>
          <w:rFonts w:asciiTheme="minorHAnsi" w:eastAsia="Times New Roman" w:hAnsiTheme="minorHAnsi" w:cstheme="minorHAnsi"/>
          <w:sz w:val="20"/>
          <w:szCs w:val="20"/>
        </w:rPr>
        <w:t>en</w:t>
      </w:r>
      <w:r w:rsidR="009A3DB1" w:rsidRPr="00071447">
        <w:rPr>
          <w:rFonts w:asciiTheme="minorHAnsi" w:eastAsia="Times New Roman" w:hAnsiTheme="minorHAnsi" w:cstheme="minorHAnsi"/>
          <w:sz w:val="20"/>
          <w:szCs w:val="20"/>
        </w:rPr>
        <w:t xml:space="preserve"> van deze fase </w:t>
      </w:r>
      <w:r w:rsidR="00E248AD" w:rsidRPr="00071447">
        <w:rPr>
          <w:rFonts w:asciiTheme="minorHAnsi" w:eastAsia="Times New Roman" w:hAnsiTheme="minorHAnsi" w:cstheme="minorHAnsi"/>
          <w:sz w:val="20"/>
          <w:szCs w:val="20"/>
        </w:rPr>
        <w:t>zijn</w:t>
      </w:r>
      <w:r w:rsidR="009A3DB1" w:rsidRPr="00071447">
        <w:rPr>
          <w:rFonts w:asciiTheme="minorHAnsi" w:eastAsia="Times New Roman" w:hAnsiTheme="minorHAnsi" w:cstheme="minorHAnsi"/>
          <w:sz w:val="20"/>
          <w:szCs w:val="20"/>
        </w:rPr>
        <w:t>:</w:t>
      </w:r>
    </w:p>
    <w:p w14:paraId="62F73822" w14:textId="14FFD715" w:rsidR="009A3DB1" w:rsidRPr="00071447" w:rsidRDefault="009A3DB1" w:rsidP="009A3DB1">
      <w:pPr>
        <w:pStyle w:val="ListParagraph"/>
        <w:numPr>
          <w:ilvl w:val="1"/>
          <w:numId w:val="18"/>
        </w:numPr>
        <w:spacing w:line="240" w:lineRule="auto"/>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Opname en beheer van gedigitaliseerd archief</w:t>
      </w:r>
      <w:r w:rsidR="00E248AD" w:rsidRPr="00071447">
        <w:rPr>
          <w:rFonts w:asciiTheme="minorHAnsi" w:eastAsia="Times New Roman" w:hAnsiTheme="minorHAnsi" w:cstheme="minorHAnsi"/>
          <w:sz w:val="20"/>
          <w:szCs w:val="20"/>
        </w:rPr>
        <w:t>;</w:t>
      </w:r>
    </w:p>
    <w:p w14:paraId="41316B62" w14:textId="3FBD4EDC" w:rsidR="00B11D32" w:rsidRPr="00071447" w:rsidRDefault="00B11D32" w:rsidP="009A3DB1">
      <w:pPr>
        <w:pStyle w:val="ListParagraph"/>
        <w:numPr>
          <w:ilvl w:val="1"/>
          <w:numId w:val="18"/>
        </w:numPr>
        <w:spacing w:line="240" w:lineRule="auto"/>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Ervaring opdoen met het beheer van auteursrechten en persoonsgegevens in gedigitaliseerd archief</w:t>
      </w:r>
      <w:r w:rsidR="00E248AD" w:rsidRPr="00071447">
        <w:rPr>
          <w:rFonts w:asciiTheme="minorHAnsi" w:eastAsia="Times New Roman" w:hAnsiTheme="minorHAnsi" w:cstheme="minorHAnsi"/>
          <w:sz w:val="20"/>
          <w:szCs w:val="20"/>
        </w:rPr>
        <w:t>.</w:t>
      </w:r>
    </w:p>
    <w:p w14:paraId="1FF1722F" w14:textId="77777777" w:rsidR="00083F0E" w:rsidRPr="00071447" w:rsidRDefault="00083F0E" w:rsidP="00537F48">
      <w:pPr>
        <w:pStyle w:val="ListParagraph"/>
        <w:spacing w:after="0" w:line="240" w:lineRule="auto"/>
        <w:contextualSpacing w:val="0"/>
        <w:rPr>
          <w:rFonts w:asciiTheme="minorHAnsi" w:eastAsia="Times New Roman" w:hAnsiTheme="minorHAnsi" w:cstheme="minorHAnsi"/>
          <w:b/>
          <w:sz w:val="20"/>
          <w:szCs w:val="20"/>
          <w:u w:val="single"/>
        </w:rPr>
      </w:pPr>
    </w:p>
    <w:p w14:paraId="0CB637EA" w14:textId="77777777" w:rsidR="00983528" w:rsidRPr="00071447" w:rsidRDefault="00537F48" w:rsidP="00537F48">
      <w:pPr>
        <w:pStyle w:val="ListParagraph"/>
        <w:spacing w:after="0" w:line="240" w:lineRule="auto"/>
        <w:contextualSpacing w:val="0"/>
        <w:rPr>
          <w:rFonts w:asciiTheme="minorHAnsi" w:eastAsia="Times New Roman" w:hAnsiTheme="minorHAnsi" w:cstheme="minorHAnsi"/>
          <w:b/>
          <w:sz w:val="20"/>
          <w:szCs w:val="20"/>
          <w:u w:val="single"/>
        </w:rPr>
      </w:pPr>
      <w:r w:rsidRPr="00071447">
        <w:rPr>
          <w:rFonts w:asciiTheme="minorHAnsi" w:eastAsia="Times New Roman" w:hAnsiTheme="minorHAnsi" w:cstheme="minorHAnsi"/>
          <w:b/>
          <w:sz w:val="20"/>
          <w:szCs w:val="20"/>
          <w:u w:val="single"/>
        </w:rPr>
        <w:t xml:space="preserve">Fase 3 - </w:t>
      </w:r>
      <w:r w:rsidR="00983528" w:rsidRPr="00071447">
        <w:rPr>
          <w:rFonts w:asciiTheme="minorHAnsi" w:eastAsia="Times New Roman" w:hAnsiTheme="minorHAnsi" w:cstheme="minorHAnsi"/>
          <w:b/>
          <w:sz w:val="20"/>
          <w:szCs w:val="20"/>
          <w:u w:val="single"/>
        </w:rPr>
        <w:t xml:space="preserve">Standaardiseren en automatiseren </w:t>
      </w:r>
      <w:r w:rsidRPr="00071447">
        <w:rPr>
          <w:rFonts w:asciiTheme="minorHAnsi" w:eastAsia="Times New Roman" w:hAnsiTheme="minorHAnsi" w:cstheme="minorHAnsi"/>
          <w:b/>
          <w:sz w:val="20"/>
          <w:szCs w:val="20"/>
          <w:u w:val="single"/>
        </w:rPr>
        <w:t>[Januari 2021 – december 2021]</w:t>
      </w:r>
    </w:p>
    <w:p w14:paraId="458BC062" w14:textId="658DC04F" w:rsidR="00730AC0" w:rsidRPr="00071447" w:rsidRDefault="00730AC0" w:rsidP="00537F48">
      <w:pPr>
        <w:pStyle w:val="ListParagraph"/>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 xml:space="preserve">Deze fase gaat verder waar fase 1 is </w:t>
      </w:r>
      <w:r w:rsidR="00D65590" w:rsidRPr="00071447">
        <w:rPr>
          <w:rFonts w:asciiTheme="minorHAnsi" w:eastAsia="Times New Roman" w:hAnsiTheme="minorHAnsi" w:cstheme="minorHAnsi"/>
          <w:sz w:val="20"/>
          <w:szCs w:val="20"/>
        </w:rPr>
        <w:t>geëindigd</w:t>
      </w:r>
      <w:r w:rsidRPr="00071447">
        <w:rPr>
          <w:rFonts w:asciiTheme="minorHAnsi" w:eastAsia="Times New Roman" w:hAnsiTheme="minorHAnsi" w:cstheme="minorHAnsi"/>
          <w:sz w:val="20"/>
          <w:szCs w:val="20"/>
        </w:rPr>
        <w:t>.</w:t>
      </w:r>
      <w:r w:rsidR="002F351B" w:rsidRPr="00071447">
        <w:rPr>
          <w:rFonts w:asciiTheme="minorHAnsi" w:eastAsia="Times New Roman" w:hAnsiTheme="minorHAnsi" w:cstheme="minorHAnsi"/>
          <w:sz w:val="20"/>
          <w:szCs w:val="20"/>
        </w:rPr>
        <w:t xml:space="preserve"> Indien er nog acties open</w:t>
      </w:r>
      <w:r w:rsidR="000F4E4C" w:rsidRPr="00071447">
        <w:rPr>
          <w:rFonts w:asciiTheme="minorHAnsi" w:eastAsia="Times New Roman" w:hAnsiTheme="minorHAnsi" w:cstheme="minorHAnsi"/>
          <w:sz w:val="20"/>
          <w:szCs w:val="20"/>
        </w:rPr>
        <w:t xml:space="preserve"> </w:t>
      </w:r>
      <w:r w:rsidR="002F351B" w:rsidRPr="00071447">
        <w:rPr>
          <w:rFonts w:asciiTheme="minorHAnsi" w:eastAsia="Times New Roman" w:hAnsiTheme="minorHAnsi" w:cstheme="minorHAnsi"/>
          <w:sz w:val="20"/>
          <w:szCs w:val="20"/>
        </w:rPr>
        <w:t>staan uit fase 1 dan worden deze in fase 3 opgepakt.</w:t>
      </w:r>
      <w:r w:rsidRPr="00071447">
        <w:rPr>
          <w:rFonts w:asciiTheme="minorHAnsi" w:eastAsia="Times New Roman" w:hAnsiTheme="minorHAnsi" w:cstheme="minorHAnsi"/>
          <w:sz w:val="20"/>
          <w:szCs w:val="20"/>
        </w:rPr>
        <w:t xml:space="preserve"> In deze fase wordt </w:t>
      </w:r>
      <w:r w:rsidR="00384275" w:rsidRPr="00071447">
        <w:rPr>
          <w:rFonts w:asciiTheme="minorHAnsi" w:eastAsia="Times New Roman" w:hAnsiTheme="minorHAnsi" w:cstheme="minorHAnsi"/>
          <w:sz w:val="20"/>
          <w:szCs w:val="20"/>
        </w:rPr>
        <w:t xml:space="preserve">de nadruk gelegd op het opstellen van een reeks documenten, het formuleren van werkwijzen en afspraken </w:t>
      </w:r>
      <w:r w:rsidR="00D65590" w:rsidRPr="00071447">
        <w:rPr>
          <w:rFonts w:asciiTheme="minorHAnsi" w:eastAsia="Times New Roman" w:hAnsiTheme="minorHAnsi" w:cstheme="minorHAnsi"/>
          <w:sz w:val="20"/>
          <w:szCs w:val="20"/>
        </w:rPr>
        <w:t xml:space="preserve">om zo te komen tot een werkbaar model voor een e-depot in zuid-Utrecht. </w:t>
      </w:r>
      <w:r w:rsidR="00416157" w:rsidRPr="00071447">
        <w:rPr>
          <w:rFonts w:asciiTheme="minorHAnsi" w:eastAsia="Times New Roman" w:hAnsiTheme="minorHAnsi" w:cstheme="minorHAnsi"/>
          <w:sz w:val="20"/>
          <w:szCs w:val="20"/>
        </w:rPr>
        <w:t xml:space="preserve">Doelen </w:t>
      </w:r>
      <w:r w:rsidR="000F4E4C" w:rsidRPr="00071447">
        <w:rPr>
          <w:rFonts w:asciiTheme="minorHAnsi" w:eastAsia="Times New Roman" w:hAnsiTheme="minorHAnsi" w:cstheme="minorHAnsi"/>
          <w:sz w:val="20"/>
          <w:szCs w:val="20"/>
        </w:rPr>
        <w:t>van</w:t>
      </w:r>
      <w:r w:rsidR="00416157" w:rsidRPr="00071447">
        <w:rPr>
          <w:rFonts w:asciiTheme="minorHAnsi" w:eastAsia="Times New Roman" w:hAnsiTheme="minorHAnsi" w:cstheme="minorHAnsi"/>
          <w:sz w:val="20"/>
          <w:szCs w:val="20"/>
        </w:rPr>
        <w:t xml:space="preserve"> deze fase zijn:</w:t>
      </w:r>
    </w:p>
    <w:p w14:paraId="1D60482B" w14:textId="3938E2A5" w:rsidR="00983528" w:rsidRPr="00071447" w:rsidRDefault="00416157" w:rsidP="00416157">
      <w:pPr>
        <w:pStyle w:val="ListParagraph"/>
        <w:numPr>
          <w:ilvl w:val="1"/>
          <w:numId w:val="18"/>
        </w:numPr>
        <w:spacing w:line="240" w:lineRule="auto"/>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 xml:space="preserve">Opstellen van protocollen, handleidingen en overeenkomsten voor </w:t>
      </w:r>
      <w:r w:rsidR="00C6026D" w:rsidRPr="00071447">
        <w:rPr>
          <w:rFonts w:asciiTheme="minorHAnsi" w:eastAsia="Times New Roman" w:hAnsiTheme="minorHAnsi" w:cstheme="minorHAnsi"/>
          <w:sz w:val="20"/>
          <w:szCs w:val="20"/>
        </w:rPr>
        <w:t>aansluiting bij het e-depot</w:t>
      </w:r>
      <w:r w:rsidR="000F4E4C" w:rsidRPr="00071447">
        <w:rPr>
          <w:rFonts w:asciiTheme="minorHAnsi" w:eastAsia="Times New Roman" w:hAnsiTheme="minorHAnsi" w:cstheme="minorHAnsi"/>
          <w:sz w:val="20"/>
          <w:szCs w:val="20"/>
        </w:rPr>
        <w:t>;</w:t>
      </w:r>
    </w:p>
    <w:p w14:paraId="11BD67ED" w14:textId="2FE90641" w:rsidR="00C6026D" w:rsidRPr="00071447" w:rsidRDefault="00E1630E" w:rsidP="00416157">
      <w:pPr>
        <w:pStyle w:val="ListParagraph"/>
        <w:numPr>
          <w:ilvl w:val="1"/>
          <w:numId w:val="18"/>
        </w:numPr>
        <w:spacing w:line="240" w:lineRule="auto"/>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 xml:space="preserve">Proeven doen met een </w:t>
      </w:r>
      <w:r w:rsidR="00470094" w:rsidRPr="00071447">
        <w:rPr>
          <w:rFonts w:asciiTheme="minorHAnsi" w:eastAsia="Times New Roman" w:hAnsiTheme="minorHAnsi" w:cstheme="minorHAnsi"/>
          <w:sz w:val="20"/>
          <w:szCs w:val="20"/>
        </w:rPr>
        <w:t>semiautomatische</w:t>
      </w:r>
      <w:r w:rsidRPr="00071447">
        <w:rPr>
          <w:rFonts w:asciiTheme="minorHAnsi" w:eastAsia="Times New Roman" w:hAnsiTheme="minorHAnsi" w:cstheme="minorHAnsi"/>
          <w:sz w:val="20"/>
          <w:szCs w:val="20"/>
        </w:rPr>
        <w:t xml:space="preserve"> en automatische opname van zaken uit zaaksystemen van de participanten</w:t>
      </w:r>
      <w:r w:rsidR="000F4E4C" w:rsidRPr="00071447">
        <w:rPr>
          <w:rFonts w:asciiTheme="minorHAnsi" w:eastAsia="Times New Roman" w:hAnsiTheme="minorHAnsi" w:cstheme="minorHAnsi"/>
          <w:sz w:val="20"/>
          <w:szCs w:val="20"/>
        </w:rPr>
        <w:t>;</w:t>
      </w:r>
    </w:p>
    <w:p w14:paraId="2A489B75" w14:textId="7CF18427" w:rsidR="00E1630E" w:rsidRPr="00071447" w:rsidRDefault="00E1630E" w:rsidP="00416157">
      <w:pPr>
        <w:pStyle w:val="ListParagraph"/>
        <w:numPr>
          <w:ilvl w:val="1"/>
          <w:numId w:val="18"/>
        </w:numPr>
        <w:spacing w:line="240" w:lineRule="auto"/>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Uitplaatsing en vernietiging uitproberen</w:t>
      </w:r>
      <w:r w:rsidR="00D55344" w:rsidRPr="00071447">
        <w:rPr>
          <w:rFonts w:asciiTheme="minorHAnsi" w:eastAsia="Times New Roman" w:hAnsiTheme="minorHAnsi" w:cstheme="minorHAnsi"/>
          <w:sz w:val="20"/>
          <w:szCs w:val="20"/>
        </w:rPr>
        <w:t xml:space="preserve"> en als proces in kaart brengen</w:t>
      </w:r>
      <w:r w:rsidR="000F4E4C" w:rsidRPr="00071447">
        <w:rPr>
          <w:rFonts w:asciiTheme="minorHAnsi" w:eastAsia="Times New Roman" w:hAnsiTheme="minorHAnsi" w:cstheme="minorHAnsi"/>
          <w:sz w:val="20"/>
          <w:szCs w:val="20"/>
        </w:rPr>
        <w:t>;</w:t>
      </w:r>
    </w:p>
    <w:p w14:paraId="3E809F5C" w14:textId="71E39AE4" w:rsidR="00D55344" w:rsidRPr="00071447" w:rsidRDefault="00D55344" w:rsidP="00416157">
      <w:pPr>
        <w:pStyle w:val="ListParagraph"/>
        <w:numPr>
          <w:ilvl w:val="1"/>
          <w:numId w:val="18"/>
        </w:numPr>
        <w:spacing w:line="240" w:lineRule="auto"/>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 xml:space="preserve">Op basis van alle fases een </w:t>
      </w:r>
      <w:r w:rsidR="004518F6" w:rsidRPr="00071447">
        <w:rPr>
          <w:rFonts w:asciiTheme="minorHAnsi" w:eastAsia="Times New Roman" w:hAnsiTheme="minorHAnsi" w:cstheme="minorHAnsi"/>
          <w:sz w:val="20"/>
          <w:szCs w:val="20"/>
        </w:rPr>
        <w:t xml:space="preserve">analyse opstellen van de benodigde maatregelen bij </w:t>
      </w:r>
      <w:r w:rsidR="00642655" w:rsidRPr="00071447">
        <w:rPr>
          <w:rFonts w:asciiTheme="minorHAnsi" w:eastAsia="Times New Roman" w:hAnsiTheme="minorHAnsi" w:cstheme="minorHAnsi"/>
          <w:sz w:val="20"/>
          <w:szCs w:val="20"/>
        </w:rPr>
        <w:t xml:space="preserve">de </w:t>
      </w:r>
      <w:r w:rsidR="004518F6" w:rsidRPr="00071447">
        <w:rPr>
          <w:rFonts w:asciiTheme="minorHAnsi" w:eastAsia="Times New Roman" w:hAnsiTheme="minorHAnsi" w:cstheme="minorHAnsi"/>
          <w:sz w:val="20"/>
          <w:szCs w:val="20"/>
        </w:rPr>
        <w:t>deelnemers alvorens ze bij een e-depot kunnen aansluiten</w:t>
      </w:r>
      <w:r w:rsidR="000F4E4C" w:rsidRPr="00071447">
        <w:rPr>
          <w:rFonts w:asciiTheme="minorHAnsi" w:eastAsia="Times New Roman" w:hAnsiTheme="minorHAnsi" w:cstheme="minorHAnsi"/>
          <w:sz w:val="20"/>
          <w:szCs w:val="20"/>
        </w:rPr>
        <w:t>;</w:t>
      </w:r>
    </w:p>
    <w:p w14:paraId="676E6DAD" w14:textId="5C02D84C" w:rsidR="004518F6" w:rsidRPr="00071447" w:rsidRDefault="004518F6" w:rsidP="00416157">
      <w:pPr>
        <w:pStyle w:val="ListParagraph"/>
        <w:numPr>
          <w:ilvl w:val="1"/>
          <w:numId w:val="18"/>
        </w:numPr>
        <w:spacing w:line="240" w:lineRule="auto"/>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Een</w:t>
      </w:r>
      <w:r w:rsidR="00CC3E05" w:rsidRPr="00071447">
        <w:rPr>
          <w:rFonts w:asciiTheme="minorHAnsi" w:eastAsia="Times New Roman" w:hAnsiTheme="minorHAnsi" w:cstheme="minorHAnsi"/>
          <w:sz w:val="20"/>
          <w:szCs w:val="20"/>
        </w:rPr>
        <w:t xml:space="preserve"> rapport opstellen </w:t>
      </w:r>
      <w:r w:rsidR="008C58D2" w:rsidRPr="00071447">
        <w:rPr>
          <w:rFonts w:asciiTheme="minorHAnsi" w:eastAsia="Times New Roman" w:hAnsiTheme="minorHAnsi" w:cstheme="minorHAnsi"/>
          <w:sz w:val="20"/>
          <w:szCs w:val="20"/>
        </w:rPr>
        <w:t>met daarin</w:t>
      </w:r>
      <w:r w:rsidR="00CC3E05" w:rsidRPr="00071447">
        <w:rPr>
          <w:rFonts w:asciiTheme="minorHAnsi" w:eastAsia="Times New Roman" w:hAnsiTheme="minorHAnsi" w:cstheme="minorHAnsi"/>
          <w:sz w:val="20"/>
          <w:szCs w:val="20"/>
        </w:rPr>
        <w:t xml:space="preserve"> mogelijke scenario’s voor de uitvoering van een e-depot in de regio, inclusief een impact- en kostenanalyse voor het RAZU bij elk scenario</w:t>
      </w:r>
      <w:r w:rsidR="000F4E4C" w:rsidRPr="00071447">
        <w:rPr>
          <w:rFonts w:asciiTheme="minorHAnsi" w:eastAsia="Times New Roman" w:hAnsiTheme="minorHAnsi" w:cstheme="minorHAnsi"/>
          <w:sz w:val="20"/>
          <w:szCs w:val="20"/>
        </w:rPr>
        <w:t>;</w:t>
      </w:r>
    </w:p>
    <w:p w14:paraId="12727D36" w14:textId="29BE2743" w:rsidR="00E1630E" w:rsidRPr="00071447" w:rsidRDefault="00CC3E05" w:rsidP="00416157">
      <w:pPr>
        <w:pStyle w:val="ListParagraph"/>
        <w:numPr>
          <w:ilvl w:val="1"/>
          <w:numId w:val="18"/>
        </w:numPr>
        <w:spacing w:line="240" w:lineRule="auto"/>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 xml:space="preserve">De voorgaande rapporten en analyses combineren tot een eindrapport </w:t>
      </w:r>
      <w:r w:rsidR="00D063C8" w:rsidRPr="00071447">
        <w:rPr>
          <w:rFonts w:asciiTheme="minorHAnsi" w:eastAsia="Times New Roman" w:hAnsiTheme="minorHAnsi" w:cstheme="minorHAnsi"/>
          <w:sz w:val="20"/>
          <w:szCs w:val="20"/>
        </w:rPr>
        <w:t>voor de afsluiting en evaluatie van de pilot</w:t>
      </w:r>
      <w:r w:rsidR="000F4E4C" w:rsidRPr="00071447">
        <w:rPr>
          <w:rFonts w:asciiTheme="minorHAnsi" w:eastAsia="Times New Roman" w:hAnsiTheme="minorHAnsi" w:cstheme="minorHAnsi"/>
          <w:sz w:val="20"/>
          <w:szCs w:val="20"/>
        </w:rPr>
        <w:t>;</w:t>
      </w:r>
    </w:p>
    <w:p w14:paraId="4D3A41A8" w14:textId="77777777" w:rsidR="00D063C8" w:rsidRPr="00071447" w:rsidRDefault="00D063C8" w:rsidP="00416157">
      <w:pPr>
        <w:pStyle w:val="ListParagraph"/>
        <w:numPr>
          <w:ilvl w:val="1"/>
          <w:numId w:val="18"/>
        </w:numPr>
        <w:spacing w:line="240" w:lineRule="auto"/>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Opstellen van een visie en advies voor het bestuur.</w:t>
      </w:r>
    </w:p>
    <w:p w14:paraId="4EF596FB" w14:textId="732906C9" w:rsidR="00D063C8" w:rsidRDefault="00D063C8" w:rsidP="00D063C8">
      <w:pPr>
        <w:pStyle w:val="ListParagraph"/>
        <w:spacing w:line="240" w:lineRule="auto"/>
        <w:ind w:left="708"/>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 xml:space="preserve">Indien er voldoende tijd </w:t>
      </w:r>
      <w:r w:rsidR="0045746E" w:rsidRPr="00071447">
        <w:rPr>
          <w:rFonts w:asciiTheme="minorHAnsi" w:eastAsia="Times New Roman" w:hAnsiTheme="minorHAnsi" w:cstheme="minorHAnsi"/>
          <w:sz w:val="20"/>
          <w:szCs w:val="20"/>
        </w:rPr>
        <w:t xml:space="preserve">is </w:t>
      </w:r>
      <w:r w:rsidR="00DF221C" w:rsidRPr="00071447">
        <w:rPr>
          <w:rFonts w:asciiTheme="minorHAnsi" w:eastAsia="Times New Roman" w:hAnsiTheme="minorHAnsi" w:cstheme="minorHAnsi"/>
          <w:sz w:val="20"/>
          <w:szCs w:val="20"/>
        </w:rPr>
        <w:t xml:space="preserve">zal het e-depot tijdens deze fase ook openstaan voor proefopnames uit </w:t>
      </w:r>
      <w:r w:rsidR="0045746E" w:rsidRPr="00071447">
        <w:rPr>
          <w:rFonts w:asciiTheme="minorHAnsi" w:eastAsia="Times New Roman" w:hAnsiTheme="minorHAnsi" w:cstheme="minorHAnsi"/>
          <w:sz w:val="20"/>
          <w:szCs w:val="20"/>
        </w:rPr>
        <w:t>zaaksystemen van deelnemers die geen onderdeel uitmaken van de participanten.</w:t>
      </w:r>
      <w:r w:rsidRPr="00071447">
        <w:rPr>
          <w:rFonts w:asciiTheme="minorHAnsi" w:eastAsia="Times New Roman" w:hAnsiTheme="minorHAnsi" w:cstheme="minorHAnsi"/>
          <w:sz w:val="20"/>
          <w:szCs w:val="20"/>
        </w:rPr>
        <w:t xml:space="preserve"> </w:t>
      </w:r>
      <w:r w:rsidR="00A919A5" w:rsidRPr="00071447">
        <w:rPr>
          <w:rFonts w:asciiTheme="minorHAnsi" w:eastAsia="Times New Roman" w:hAnsiTheme="minorHAnsi" w:cstheme="minorHAnsi"/>
          <w:sz w:val="20"/>
          <w:szCs w:val="20"/>
        </w:rPr>
        <w:t>Een dergelijke uitbreiding zal enkel geschieden na akkoord van de regie- en klankbordgroep.</w:t>
      </w:r>
    </w:p>
    <w:p w14:paraId="07F6412A" w14:textId="0D2E8A5B" w:rsidR="00071447" w:rsidRDefault="00071447" w:rsidP="00D063C8">
      <w:pPr>
        <w:pStyle w:val="ListParagraph"/>
        <w:spacing w:line="240" w:lineRule="auto"/>
        <w:ind w:left="708"/>
        <w:rPr>
          <w:rFonts w:asciiTheme="minorHAnsi" w:eastAsia="Times New Roman" w:hAnsiTheme="minorHAnsi" w:cstheme="minorHAnsi"/>
          <w:sz w:val="20"/>
          <w:szCs w:val="20"/>
        </w:rPr>
      </w:pPr>
    </w:p>
    <w:p w14:paraId="4D7E6AF9" w14:textId="77777777" w:rsidR="00071447" w:rsidRPr="00071447" w:rsidRDefault="00071447" w:rsidP="00D063C8">
      <w:pPr>
        <w:pStyle w:val="ListParagraph"/>
        <w:spacing w:line="240" w:lineRule="auto"/>
        <w:ind w:left="708"/>
        <w:rPr>
          <w:rFonts w:asciiTheme="minorHAnsi" w:eastAsia="Times New Roman" w:hAnsiTheme="minorHAnsi" w:cstheme="minorHAnsi"/>
          <w:sz w:val="20"/>
          <w:szCs w:val="20"/>
        </w:rPr>
      </w:pPr>
    </w:p>
    <w:p w14:paraId="3EAE09EE" w14:textId="711DBA45" w:rsidR="00364AE9" w:rsidRPr="008D7FED" w:rsidRDefault="00EB2EFA" w:rsidP="0062596C">
      <w:pPr>
        <w:pStyle w:val="Heading2"/>
        <w:rPr>
          <w:rFonts w:asciiTheme="minorHAnsi" w:hAnsiTheme="minorHAnsi" w:cstheme="minorHAnsi"/>
          <w:sz w:val="28"/>
        </w:rPr>
      </w:pPr>
      <w:bookmarkStart w:id="63" w:name="_Toc26447435"/>
      <w:r w:rsidRPr="008D7FED">
        <w:rPr>
          <w:rFonts w:asciiTheme="minorHAnsi" w:hAnsiTheme="minorHAnsi" w:cstheme="minorHAnsi"/>
          <w:sz w:val="28"/>
        </w:rPr>
        <w:t>Budget</w:t>
      </w:r>
      <w:bookmarkEnd w:id="63"/>
    </w:p>
    <w:p w14:paraId="35BFB4C5" w14:textId="77777777" w:rsidR="00002A50" w:rsidRPr="008D7FED" w:rsidRDefault="00002A50" w:rsidP="00002A50">
      <w:pPr>
        <w:rPr>
          <w:rFonts w:asciiTheme="minorHAnsi" w:hAnsiTheme="minorHAnsi" w:cstheme="minorHAnsi"/>
          <w:sz w:val="20"/>
        </w:rPr>
      </w:pPr>
      <w:r w:rsidRPr="008D7FED">
        <w:rPr>
          <w:rFonts w:asciiTheme="minorHAnsi" w:hAnsiTheme="minorHAnsi" w:cstheme="minorHAnsi"/>
          <w:sz w:val="20"/>
        </w:rPr>
        <w:t>De financiering is opgedeeld in een aantal onderdelen:</w:t>
      </w:r>
    </w:p>
    <w:p w14:paraId="1686C415" w14:textId="77777777" w:rsidR="00002A50" w:rsidRPr="008D7FED" w:rsidRDefault="00002A50" w:rsidP="00002A50">
      <w:pPr>
        <w:rPr>
          <w:rFonts w:asciiTheme="minorHAnsi" w:hAnsiTheme="minorHAnsi" w:cstheme="minorHAnsi"/>
          <w:sz w:val="20"/>
        </w:rPr>
      </w:pPr>
    </w:p>
    <w:tbl>
      <w:tblPr>
        <w:tblStyle w:val="GridTable4-Accent2"/>
        <w:tblW w:w="0" w:type="auto"/>
        <w:tblLook w:val="04A0" w:firstRow="1" w:lastRow="0" w:firstColumn="1" w:lastColumn="0" w:noHBand="0" w:noVBand="1"/>
      </w:tblPr>
      <w:tblGrid>
        <w:gridCol w:w="3020"/>
        <w:gridCol w:w="3020"/>
        <w:gridCol w:w="3020"/>
      </w:tblGrid>
      <w:tr w:rsidR="00002A50" w:rsidRPr="008D7FED" w14:paraId="59A040EC" w14:textId="77777777" w:rsidTr="007907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B1D1D4A" w14:textId="77777777" w:rsidR="00002A50" w:rsidRPr="008D7FED" w:rsidRDefault="00002A50" w:rsidP="0079079E">
            <w:pPr>
              <w:rPr>
                <w:rFonts w:asciiTheme="minorHAnsi" w:hAnsiTheme="minorHAnsi" w:cstheme="minorHAnsi"/>
                <w:sz w:val="20"/>
              </w:rPr>
            </w:pPr>
            <w:r w:rsidRPr="008D7FED">
              <w:rPr>
                <w:rFonts w:asciiTheme="minorHAnsi" w:hAnsiTheme="minorHAnsi" w:cstheme="minorHAnsi"/>
                <w:sz w:val="20"/>
              </w:rPr>
              <w:t>Onderdeel</w:t>
            </w:r>
          </w:p>
        </w:tc>
        <w:tc>
          <w:tcPr>
            <w:tcW w:w="3020" w:type="dxa"/>
          </w:tcPr>
          <w:p w14:paraId="36F97A8C" w14:textId="77777777" w:rsidR="00002A50" w:rsidRPr="008D7FED" w:rsidRDefault="00002A50" w:rsidP="0079079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Budgethouder</w:t>
            </w:r>
          </w:p>
        </w:tc>
        <w:tc>
          <w:tcPr>
            <w:tcW w:w="3020" w:type="dxa"/>
          </w:tcPr>
          <w:p w14:paraId="1BDF1E75" w14:textId="77777777" w:rsidR="00002A50" w:rsidRPr="008D7FED" w:rsidRDefault="00002A50" w:rsidP="0079079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Bedrag</w:t>
            </w:r>
          </w:p>
        </w:tc>
      </w:tr>
      <w:tr w:rsidR="00002A50" w:rsidRPr="008D7FED" w14:paraId="301D3CC1" w14:textId="77777777" w:rsidTr="00790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3E79671" w14:textId="75EB4EA6" w:rsidR="00002A50" w:rsidRPr="008D7FED" w:rsidRDefault="00864BE7" w:rsidP="0079079E">
            <w:pPr>
              <w:rPr>
                <w:rFonts w:asciiTheme="minorHAnsi" w:hAnsiTheme="minorHAnsi" w:cstheme="minorHAnsi"/>
                <w:sz w:val="20"/>
              </w:rPr>
            </w:pPr>
            <w:r>
              <w:rPr>
                <w:rFonts w:asciiTheme="minorHAnsi" w:hAnsiTheme="minorHAnsi" w:cstheme="minorHAnsi"/>
                <w:sz w:val="20"/>
              </w:rPr>
              <w:t>E</w:t>
            </w:r>
            <w:r w:rsidR="00002A50" w:rsidRPr="008D7FED">
              <w:rPr>
                <w:rFonts w:asciiTheme="minorHAnsi" w:hAnsiTheme="minorHAnsi" w:cstheme="minorHAnsi"/>
                <w:sz w:val="20"/>
              </w:rPr>
              <w:t>-depot software De</w:t>
            </w:r>
            <w:r w:rsidR="0032264C" w:rsidRPr="008D7FED">
              <w:rPr>
                <w:rFonts w:asciiTheme="minorHAnsi" w:hAnsiTheme="minorHAnsi" w:cstheme="minorHAnsi"/>
                <w:sz w:val="20"/>
              </w:rPr>
              <w:t xml:space="preserve"> </w:t>
            </w:r>
            <w:r w:rsidR="00002A50" w:rsidRPr="008D7FED">
              <w:rPr>
                <w:rFonts w:asciiTheme="minorHAnsi" w:hAnsiTheme="minorHAnsi" w:cstheme="minorHAnsi"/>
                <w:sz w:val="20"/>
              </w:rPr>
              <w:t>R</w:t>
            </w:r>
            <w:r w:rsidR="0032264C" w:rsidRPr="008D7FED">
              <w:rPr>
                <w:rFonts w:asciiTheme="minorHAnsi" w:hAnsiTheme="minorHAnsi" w:cstheme="minorHAnsi"/>
                <w:sz w:val="20"/>
              </w:rPr>
              <w:t>EE</w:t>
            </w:r>
            <w:r w:rsidR="00002A50" w:rsidRPr="008D7FED">
              <w:rPr>
                <w:rFonts w:asciiTheme="minorHAnsi" w:hAnsiTheme="minorHAnsi" w:cstheme="minorHAnsi"/>
                <w:sz w:val="20"/>
              </w:rPr>
              <w:t xml:space="preserve"> Archiefsystemen</w:t>
            </w:r>
          </w:p>
        </w:tc>
        <w:tc>
          <w:tcPr>
            <w:tcW w:w="3020" w:type="dxa"/>
          </w:tcPr>
          <w:p w14:paraId="16835ECB"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RAZU</w:t>
            </w:r>
          </w:p>
        </w:tc>
        <w:tc>
          <w:tcPr>
            <w:tcW w:w="3020" w:type="dxa"/>
          </w:tcPr>
          <w:p w14:paraId="48D86165" w14:textId="6EC16160"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€ 35.</w:t>
            </w:r>
            <w:r w:rsidR="0035391A" w:rsidRPr="008D7FED">
              <w:rPr>
                <w:rFonts w:asciiTheme="minorHAnsi" w:hAnsiTheme="minorHAnsi" w:cstheme="minorHAnsi"/>
                <w:sz w:val="20"/>
              </w:rPr>
              <w:t>900</w:t>
            </w:r>
          </w:p>
        </w:tc>
      </w:tr>
      <w:tr w:rsidR="00002A50" w:rsidRPr="008D7FED" w14:paraId="7C5A2B98" w14:textId="77777777" w:rsidTr="0079079E">
        <w:tc>
          <w:tcPr>
            <w:cnfStyle w:val="001000000000" w:firstRow="0" w:lastRow="0" w:firstColumn="1" w:lastColumn="0" w:oddVBand="0" w:evenVBand="0" w:oddHBand="0" w:evenHBand="0" w:firstRowFirstColumn="0" w:firstRowLastColumn="0" w:lastRowFirstColumn="0" w:lastRowLastColumn="0"/>
            <w:tcW w:w="3020" w:type="dxa"/>
          </w:tcPr>
          <w:p w14:paraId="6CB08284" w14:textId="15A5F2F4" w:rsidR="00002A50" w:rsidRPr="008D7FED" w:rsidRDefault="007F5E20" w:rsidP="0079079E">
            <w:pPr>
              <w:rPr>
                <w:rFonts w:asciiTheme="minorHAnsi" w:hAnsiTheme="minorHAnsi" w:cstheme="minorHAnsi"/>
                <w:sz w:val="20"/>
              </w:rPr>
            </w:pPr>
            <w:r w:rsidRPr="008D7FED">
              <w:rPr>
                <w:rFonts w:asciiTheme="minorHAnsi" w:hAnsiTheme="minorHAnsi" w:cstheme="minorHAnsi"/>
                <w:sz w:val="20"/>
              </w:rPr>
              <w:t>Tools VHIC</w:t>
            </w:r>
          </w:p>
        </w:tc>
        <w:tc>
          <w:tcPr>
            <w:tcW w:w="3020" w:type="dxa"/>
          </w:tcPr>
          <w:p w14:paraId="4A8BE9F4" w14:textId="77777777" w:rsidR="00002A50" w:rsidRPr="008D7FED" w:rsidRDefault="00002A50" w:rsidP="0079079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RAZU</w:t>
            </w:r>
          </w:p>
        </w:tc>
        <w:tc>
          <w:tcPr>
            <w:tcW w:w="3020" w:type="dxa"/>
          </w:tcPr>
          <w:p w14:paraId="749B13F9" w14:textId="36372B7A" w:rsidR="00002A50" w:rsidRPr="008D7FED" w:rsidRDefault="00002A50" w:rsidP="0079079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xml:space="preserve">€ </w:t>
            </w:r>
            <w:r w:rsidR="00864BE7">
              <w:rPr>
                <w:rFonts w:asciiTheme="minorHAnsi" w:hAnsiTheme="minorHAnsi" w:cstheme="minorHAnsi"/>
                <w:sz w:val="20"/>
              </w:rPr>
              <w:t>7.036</w:t>
            </w:r>
          </w:p>
        </w:tc>
      </w:tr>
      <w:tr w:rsidR="00002A50" w:rsidRPr="008D7FED" w14:paraId="5DB8568F" w14:textId="77777777" w:rsidTr="00790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2A47550A" w14:textId="77777777" w:rsidR="00002A50" w:rsidRPr="008D7FED" w:rsidRDefault="00002A50" w:rsidP="0079079E">
            <w:pPr>
              <w:rPr>
                <w:rFonts w:asciiTheme="minorHAnsi" w:hAnsiTheme="minorHAnsi" w:cstheme="minorHAnsi"/>
                <w:sz w:val="20"/>
              </w:rPr>
            </w:pPr>
            <w:r w:rsidRPr="008D7FED">
              <w:rPr>
                <w:rFonts w:asciiTheme="minorHAnsi" w:hAnsiTheme="minorHAnsi" w:cstheme="minorHAnsi"/>
                <w:sz w:val="20"/>
              </w:rPr>
              <w:t>Consultancy Zaaksysteemleverancier</w:t>
            </w:r>
          </w:p>
        </w:tc>
        <w:tc>
          <w:tcPr>
            <w:tcW w:w="3020" w:type="dxa"/>
          </w:tcPr>
          <w:p w14:paraId="0D962CFD"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Participanten</w:t>
            </w:r>
          </w:p>
        </w:tc>
        <w:tc>
          <w:tcPr>
            <w:tcW w:w="3020" w:type="dxa"/>
          </w:tcPr>
          <w:p w14:paraId="55489CE8" w14:textId="29E40306" w:rsidR="00002A50" w:rsidRPr="008D7FED" w:rsidRDefault="008763A4"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Pr>
                <w:rFonts w:asciiTheme="minorHAnsi" w:hAnsiTheme="minorHAnsi" w:cstheme="minorHAnsi"/>
                <w:sz w:val="20"/>
              </w:rPr>
              <w:t>€ 6.000</w:t>
            </w:r>
          </w:p>
        </w:tc>
      </w:tr>
    </w:tbl>
    <w:p w14:paraId="03DD8378" w14:textId="77777777" w:rsidR="00002A50" w:rsidRPr="008D7FED" w:rsidRDefault="00002A50" w:rsidP="00002A50">
      <w:pPr>
        <w:rPr>
          <w:rFonts w:asciiTheme="minorHAnsi" w:hAnsiTheme="minorHAnsi" w:cstheme="minorHAnsi"/>
          <w:sz w:val="20"/>
        </w:rPr>
      </w:pPr>
    </w:p>
    <w:p w14:paraId="64094C10" w14:textId="77777777" w:rsidR="00002A50" w:rsidRPr="008D7FED" w:rsidRDefault="00002A50" w:rsidP="00002A50">
      <w:pPr>
        <w:rPr>
          <w:rFonts w:asciiTheme="minorHAnsi" w:hAnsiTheme="minorHAnsi" w:cstheme="minorHAnsi"/>
          <w:sz w:val="20"/>
        </w:rPr>
      </w:pPr>
    </w:p>
    <w:p w14:paraId="53B7E7DD" w14:textId="77777777" w:rsidR="00002A50" w:rsidRPr="008D7FED" w:rsidRDefault="00002A50" w:rsidP="00002A50">
      <w:pPr>
        <w:rPr>
          <w:rFonts w:asciiTheme="minorHAnsi" w:hAnsiTheme="minorHAnsi" w:cstheme="minorHAnsi"/>
          <w:sz w:val="20"/>
        </w:rPr>
      </w:pPr>
      <w:r w:rsidRPr="008D7FED">
        <w:rPr>
          <w:rFonts w:asciiTheme="minorHAnsi" w:hAnsiTheme="minorHAnsi" w:cstheme="minorHAnsi"/>
          <w:sz w:val="20"/>
        </w:rPr>
        <w:t>Voor de dekking van het bedrag toegewezen aan het RAZU zal gebruik worden gemaakt van de bestemmingsreserve e-depot.</w:t>
      </w:r>
    </w:p>
    <w:p w14:paraId="5146F242" w14:textId="77777777" w:rsidR="00002A50" w:rsidRPr="008D7FED" w:rsidRDefault="00002A50" w:rsidP="00002A50">
      <w:pPr>
        <w:rPr>
          <w:rFonts w:asciiTheme="minorHAnsi" w:hAnsiTheme="minorHAnsi" w:cstheme="minorHAnsi"/>
          <w:sz w:val="20"/>
        </w:rPr>
      </w:pPr>
    </w:p>
    <w:tbl>
      <w:tblPr>
        <w:tblStyle w:val="GridTable4-Accent2"/>
        <w:tblW w:w="10348" w:type="dxa"/>
        <w:tblInd w:w="-714" w:type="dxa"/>
        <w:tblLook w:val="04A0" w:firstRow="1" w:lastRow="0" w:firstColumn="1" w:lastColumn="0" w:noHBand="0" w:noVBand="1"/>
      </w:tblPr>
      <w:tblGrid>
        <w:gridCol w:w="2836"/>
        <w:gridCol w:w="2126"/>
        <w:gridCol w:w="3544"/>
        <w:gridCol w:w="1842"/>
      </w:tblGrid>
      <w:tr w:rsidR="00002A50" w:rsidRPr="008D7FED" w14:paraId="4B3884BB" w14:textId="77777777" w:rsidTr="00864BE7">
        <w:trPr>
          <w:cnfStyle w:val="100000000000" w:firstRow="1" w:lastRow="0" w:firstColumn="0" w:lastColumn="0" w:oddVBand="0" w:evenVBand="0" w:oddHBand="0"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2836" w:type="dxa"/>
          </w:tcPr>
          <w:p w14:paraId="29C8BA2D" w14:textId="77777777" w:rsidR="00002A50" w:rsidRPr="008D7FED" w:rsidRDefault="00002A50" w:rsidP="0079079E">
            <w:pPr>
              <w:rPr>
                <w:rFonts w:asciiTheme="minorHAnsi" w:hAnsiTheme="minorHAnsi" w:cstheme="minorHAnsi"/>
                <w:sz w:val="20"/>
              </w:rPr>
            </w:pPr>
            <w:r w:rsidRPr="008D7FED">
              <w:rPr>
                <w:rFonts w:asciiTheme="minorHAnsi" w:hAnsiTheme="minorHAnsi" w:cstheme="minorHAnsi"/>
                <w:sz w:val="20"/>
              </w:rPr>
              <w:t>Omschrijving</w:t>
            </w:r>
          </w:p>
        </w:tc>
        <w:tc>
          <w:tcPr>
            <w:tcW w:w="2126" w:type="dxa"/>
          </w:tcPr>
          <w:p w14:paraId="149B0EEA" w14:textId="77777777" w:rsidR="00002A50" w:rsidRPr="008D7FED" w:rsidRDefault="00002A50" w:rsidP="0079079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Saldo 1 jan. 2020</w:t>
            </w:r>
          </w:p>
        </w:tc>
        <w:tc>
          <w:tcPr>
            <w:tcW w:w="3544" w:type="dxa"/>
          </w:tcPr>
          <w:p w14:paraId="1B97F430" w14:textId="77777777" w:rsidR="00002A50" w:rsidRPr="008D7FED" w:rsidRDefault="00002A50" w:rsidP="0079079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Onttrekkingen</w:t>
            </w:r>
          </w:p>
        </w:tc>
        <w:tc>
          <w:tcPr>
            <w:tcW w:w="1842" w:type="dxa"/>
          </w:tcPr>
          <w:p w14:paraId="2F7F8C5C" w14:textId="77777777" w:rsidR="00002A50" w:rsidRPr="008D7FED" w:rsidRDefault="00002A50" w:rsidP="0079079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Saldo 31 dec. 2020</w:t>
            </w:r>
          </w:p>
        </w:tc>
      </w:tr>
      <w:tr w:rsidR="00002A50" w:rsidRPr="008D7FED" w14:paraId="1B8E712E" w14:textId="77777777" w:rsidTr="00864BE7">
        <w:trPr>
          <w:cnfStyle w:val="000000100000" w:firstRow="0" w:lastRow="0" w:firstColumn="0" w:lastColumn="0" w:oddVBand="0" w:evenVBand="0" w:oddHBand="1" w:evenHBand="0" w:firstRowFirstColumn="0" w:firstRowLastColumn="0" w:lastRowFirstColumn="0" w:lastRowLastColumn="0"/>
          <w:trHeight w:val="3066"/>
        </w:trPr>
        <w:tc>
          <w:tcPr>
            <w:cnfStyle w:val="001000000000" w:firstRow="0" w:lastRow="0" w:firstColumn="1" w:lastColumn="0" w:oddVBand="0" w:evenVBand="0" w:oddHBand="0" w:evenHBand="0" w:firstRowFirstColumn="0" w:firstRowLastColumn="0" w:lastRowFirstColumn="0" w:lastRowLastColumn="0"/>
            <w:tcW w:w="2836" w:type="dxa"/>
          </w:tcPr>
          <w:p w14:paraId="5248D592" w14:textId="77777777" w:rsidR="00002A50" w:rsidRPr="008D7FED" w:rsidRDefault="00002A50" w:rsidP="0079079E">
            <w:pPr>
              <w:rPr>
                <w:rFonts w:asciiTheme="minorHAnsi" w:hAnsiTheme="minorHAnsi" w:cstheme="minorHAnsi"/>
                <w:b w:val="0"/>
                <w:bCs w:val="0"/>
                <w:sz w:val="20"/>
              </w:rPr>
            </w:pPr>
            <w:r w:rsidRPr="008D7FED">
              <w:rPr>
                <w:rFonts w:asciiTheme="minorHAnsi" w:hAnsiTheme="minorHAnsi" w:cstheme="minorHAnsi"/>
                <w:sz w:val="20"/>
              </w:rPr>
              <w:t xml:space="preserve">Bestemmingsreserve </w:t>
            </w:r>
          </w:p>
          <w:p w14:paraId="4F36217F" w14:textId="77777777" w:rsidR="00002A50" w:rsidRPr="008D7FED" w:rsidRDefault="00002A50" w:rsidP="0079079E">
            <w:pPr>
              <w:rPr>
                <w:rFonts w:asciiTheme="minorHAnsi" w:hAnsiTheme="minorHAnsi" w:cstheme="minorHAnsi"/>
                <w:sz w:val="20"/>
              </w:rPr>
            </w:pPr>
            <w:proofErr w:type="gramStart"/>
            <w:r w:rsidRPr="008D7FED">
              <w:rPr>
                <w:rFonts w:asciiTheme="minorHAnsi" w:hAnsiTheme="minorHAnsi" w:cstheme="minorHAnsi"/>
                <w:sz w:val="20"/>
              </w:rPr>
              <w:t>e</w:t>
            </w:r>
            <w:proofErr w:type="gramEnd"/>
            <w:r w:rsidRPr="008D7FED">
              <w:rPr>
                <w:rFonts w:asciiTheme="minorHAnsi" w:hAnsiTheme="minorHAnsi" w:cstheme="minorHAnsi"/>
                <w:sz w:val="20"/>
              </w:rPr>
              <w:t>-depot</w:t>
            </w:r>
          </w:p>
        </w:tc>
        <w:tc>
          <w:tcPr>
            <w:tcW w:w="2126" w:type="dxa"/>
          </w:tcPr>
          <w:p w14:paraId="6AAFEEB5"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€ 49.960</w:t>
            </w:r>
          </w:p>
        </w:tc>
        <w:tc>
          <w:tcPr>
            <w:tcW w:w="3544" w:type="dxa"/>
          </w:tcPr>
          <w:p w14:paraId="7A659355" w14:textId="762B23EA"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u w:val="single"/>
              </w:rPr>
            </w:pPr>
            <w:r w:rsidRPr="008D7FED">
              <w:rPr>
                <w:rFonts w:asciiTheme="minorHAnsi" w:hAnsiTheme="minorHAnsi" w:cstheme="minorHAnsi"/>
                <w:sz w:val="20"/>
                <w:u w:val="single"/>
              </w:rPr>
              <w:t>De R</w:t>
            </w:r>
            <w:r w:rsidR="006B4A1B" w:rsidRPr="008D7FED">
              <w:rPr>
                <w:rFonts w:asciiTheme="minorHAnsi" w:hAnsiTheme="minorHAnsi" w:cstheme="minorHAnsi"/>
                <w:sz w:val="20"/>
                <w:u w:val="single"/>
              </w:rPr>
              <w:t>EE</w:t>
            </w:r>
            <w:r w:rsidR="00E100FE" w:rsidRPr="008D7FED">
              <w:rPr>
                <w:rFonts w:asciiTheme="minorHAnsi" w:hAnsiTheme="minorHAnsi" w:cstheme="minorHAnsi"/>
                <w:sz w:val="20"/>
                <w:u w:val="single"/>
              </w:rPr>
              <w:t xml:space="preserve"> </w:t>
            </w:r>
          </w:p>
          <w:p w14:paraId="299A827A" w14:textId="6F719AA5" w:rsidR="00E15BE5" w:rsidRPr="008D7FED" w:rsidRDefault="00911C0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Implementatie € 9.160</w:t>
            </w:r>
          </w:p>
          <w:p w14:paraId="25D20E34" w14:textId="4B331898"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Instapkosten €</w:t>
            </w:r>
            <w:r w:rsidR="00241BB1" w:rsidRPr="008D7FED">
              <w:rPr>
                <w:rFonts w:asciiTheme="minorHAnsi" w:hAnsiTheme="minorHAnsi" w:cstheme="minorHAnsi"/>
                <w:sz w:val="20"/>
              </w:rPr>
              <w:t xml:space="preserve"> 6.000</w:t>
            </w:r>
          </w:p>
          <w:p w14:paraId="0677B125" w14:textId="3CE67A84"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Opslag € 2</w:t>
            </w:r>
            <w:r w:rsidR="00D175AC" w:rsidRPr="008D7FED">
              <w:rPr>
                <w:rFonts w:asciiTheme="minorHAnsi" w:hAnsiTheme="minorHAnsi" w:cstheme="minorHAnsi"/>
                <w:sz w:val="20"/>
              </w:rPr>
              <w:t>.</w:t>
            </w:r>
            <w:r w:rsidR="00EF3EA8" w:rsidRPr="008D7FED">
              <w:rPr>
                <w:rFonts w:asciiTheme="minorHAnsi" w:hAnsiTheme="minorHAnsi" w:cstheme="minorHAnsi"/>
                <w:sz w:val="20"/>
              </w:rPr>
              <w:t>920</w:t>
            </w:r>
          </w:p>
          <w:p w14:paraId="38D37A29" w14:textId="44D0F50E"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xml:space="preserve">Licenties € </w:t>
            </w:r>
            <w:r w:rsidR="0093273E" w:rsidRPr="008D7FED">
              <w:rPr>
                <w:rFonts w:asciiTheme="minorHAnsi" w:hAnsiTheme="minorHAnsi" w:cstheme="minorHAnsi"/>
                <w:sz w:val="20"/>
              </w:rPr>
              <w:t>200</w:t>
            </w:r>
          </w:p>
          <w:p w14:paraId="065EDF4D" w14:textId="324ABA6A"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xml:space="preserve">Consultancy en ondersteuning* € </w:t>
            </w:r>
            <w:r w:rsidR="008F6243" w:rsidRPr="008D7FED">
              <w:rPr>
                <w:rFonts w:asciiTheme="minorHAnsi" w:hAnsiTheme="minorHAnsi" w:cstheme="minorHAnsi"/>
                <w:sz w:val="20"/>
              </w:rPr>
              <w:t>6.000</w:t>
            </w:r>
          </w:p>
          <w:p w14:paraId="00A94F23"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rPr>
            </w:pPr>
          </w:p>
          <w:p w14:paraId="7A4DB419"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u w:val="single"/>
              </w:rPr>
            </w:pPr>
            <w:r w:rsidRPr="008D7FED">
              <w:rPr>
                <w:rFonts w:asciiTheme="minorHAnsi" w:hAnsiTheme="minorHAnsi" w:cstheme="minorHAnsi"/>
                <w:sz w:val="20"/>
                <w:u w:val="single"/>
              </w:rPr>
              <w:t>VHIC</w:t>
            </w:r>
          </w:p>
          <w:p w14:paraId="5D968123" w14:textId="75718108" w:rsidR="008C0896"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xml:space="preserve">RM-Tool € </w:t>
            </w:r>
            <w:r w:rsidR="0061110A" w:rsidRPr="008D7FED">
              <w:rPr>
                <w:rFonts w:asciiTheme="minorHAnsi" w:hAnsiTheme="minorHAnsi" w:cstheme="minorHAnsi"/>
                <w:sz w:val="20"/>
              </w:rPr>
              <w:t>7.03</w:t>
            </w:r>
            <w:r w:rsidR="004F334B" w:rsidRPr="008D7FED">
              <w:rPr>
                <w:rFonts w:asciiTheme="minorHAnsi" w:hAnsiTheme="minorHAnsi" w:cstheme="minorHAnsi"/>
                <w:sz w:val="20"/>
              </w:rPr>
              <w:t>6</w:t>
            </w:r>
          </w:p>
          <w:p w14:paraId="1D0BC934"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rPr>
            </w:pPr>
          </w:p>
          <w:p w14:paraId="6832A1DC" w14:textId="2D3E33C8"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b/>
                <w:sz w:val="20"/>
              </w:rPr>
              <w:t xml:space="preserve">Totaal: € </w:t>
            </w:r>
            <w:r w:rsidR="00440AE6" w:rsidRPr="008D7FED">
              <w:rPr>
                <w:rFonts w:asciiTheme="minorHAnsi" w:hAnsiTheme="minorHAnsi" w:cstheme="minorHAnsi"/>
                <w:b/>
                <w:sz w:val="20"/>
              </w:rPr>
              <w:t>3</w:t>
            </w:r>
            <w:r w:rsidR="004F334B" w:rsidRPr="008D7FED">
              <w:rPr>
                <w:rFonts w:asciiTheme="minorHAnsi" w:hAnsiTheme="minorHAnsi" w:cstheme="minorHAnsi"/>
                <w:b/>
                <w:sz w:val="20"/>
              </w:rPr>
              <w:t>1</w:t>
            </w:r>
            <w:r w:rsidR="00440AE6" w:rsidRPr="008D7FED">
              <w:rPr>
                <w:rFonts w:asciiTheme="minorHAnsi" w:hAnsiTheme="minorHAnsi" w:cstheme="minorHAnsi"/>
                <w:b/>
                <w:sz w:val="20"/>
              </w:rPr>
              <w:t>.</w:t>
            </w:r>
            <w:r w:rsidR="004F334B" w:rsidRPr="008D7FED">
              <w:rPr>
                <w:rFonts w:asciiTheme="minorHAnsi" w:hAnsiTheme="minorHAnsi" w:cstheme="minorHAnsi"/>
                <w:b/>
                <w:sz w:val="20"/>
              </w:rPr>
              <w:t>316</w:t>
            </w:r>
          </w:p>
        </w:tc>
        <w:tc>
          <w:tcPr>
            <w:tcW w:w="1842" w:type="dxa"/>
          </w:tcPr>
          <w:p w14:paraId="79786A2E" w14:textId="7D6746D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xml:space="preserve">€ </w:t>
            </w:r>
            <w:r w:rsidR="000128BD" w:rsidRPr="008D7FED">
              <w:rPr>
                <w:rFonts w:asciiTheme="minorHAnsi" w:hAnsiTheme="minorHAnsi" w:cstheme="minorHAnsi"/>
                <w:sz w:val="20"/>
              </w:rPr>
              <w:t>1</w:t>
            </w:r>
            <w:r w:rsidR="00016926" w:rsidRPr="008D7FED">
              <w:rPr>
                <w:rFonts w:asciiTheme="minorHAnsi" w:hAnsiTheme="minorHAnsi" w:cstheme="minorHAnsi"/>
                <w:sz w:val="20"/>
              </w:rPr>
              <w:t>8</w:t>
            </w:r>
            <w:r w:rsidR="000128BD" w:rsidRPr="008D7FED">
              <w:rPr>
                <w:rFonts w:asciiTheme="minorHAnsi" w:hAnsiTheme="minorHAnsi" w:cstheme="minorHAnsi"/>
                <w:sz w:val="20"/>
              </w:rPr>
              <w:t>.</w:t>
            </w:r>
            <w:r w:rsidR="0024437C" w:rsidRPr="008D7FED">
              <w:rPr>
                <w:rFonts w:asciiTheme="minorHAnsi" w:hAnsiTheme="minorHAnsi" w:cstheme="minorHAnsi"/>
                <w:sz w:val="20"/>
              </w:rPr>
              <w:t>6</w:t>
            </w:r>
            <w:r w:rsidR="00016926" w:rsidRPr="008D7FED">
              <w:rPr>
                <w:rFonts w:asciiTheme="minorHAnsi" w:hAnsiTheme="minorHAnsi" w:cstheme="minorHAnsi"/>
                <w:sz w:val="20"/>
              </w:rPr>
              <w:t>44</w:t>
            </w:r>
          </w:p>
        </w:tc>
      </w:tr>
    </w:tbl>
    <w:p w14:paraId="246DC32A" w14:textId="77777777" w:rsidR="00247762" w:rsidRPr="008D7FED" w:rsidRDefault="00247762" w:rsidP="00002A50">
      <w:pPr>
        <w:rPr>
          <w:rFonts w:asciiTheme="minorHAnsi" w:hAnsiTheme="minorHAnsi" w:cstheme="minorHAnsi"/>
          <w:sz w:val="20"/>
        </w:rPr>
      </w:pPr>
    </w:p>
    <w:tbl>
      <w:tblPr>
        <w:tblStyle w:val="GridTable4-Accent2"/>
        <w:tblW w:w="10348" w:type="dxa"/>
        <w:tblInd w:w="-714" w:type="dxa"/>
        <w:tblLook w:val="04A0" w:firstRow="1" w:lastRow="0" w:firstColumn="1" w:lastColumn="0" w:noHBand="0" w:noVBand="1"/>
      </w:tblPr>
      <w:tblGrid>
        <w:gridCol w:w="2836"/>
        <w:gridCol w:w="2126"/>
        <w:gridCol w:w="3544"/>
        <w:gridCol w:w="1842"/>
      </w:tblGrid>
      <w:tr w:rsidR="00002A50" w:rsidRPr="008D7FED" w14:paraId="4C4C7426" w14:textId="77777777" w:rsidTr="00864BE7">
        <w:trPr>
          <w:cnfStyle w:val="100000000000" w:firstRow="1" w:lastRow="0" w:firstColumn="0" w:lastColumn="0" w:oddVBand="0" w:evenVBand="0" w:oddHBand="0"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836" w:type="dxa"/>
          </w:tcPr>
          <w:p w14:paraId="78E2C79E" w14:textId="77777777" w:rsidR="00002A50" w:rsidRPr="008D7FED" w:rsidRDefault="00002A50" w:rsidP="0079079E">
            <w:pPr>
              <w:rPr>
                <w:rFonts w:asciiTheme="minorHAnsi" w:hAnsiTheme="minorHAnsi" w:cstheme="minorHAnsi"/>
                <w:sz w:val="20"/>
              </w:rPr>
            </w:pPr>
            <w:r w:rsidRPr="008D7FED">
              <w:rPr>
                <w:rFonts w:asciiTheme="minorHAnsi" w:hAnsiTheme="minorHAnsi" w:cstheme="minorHAnsi"/>
                <w:sz w:val="20"/>
              </w:rPr>
              <w:t>Omschrijving</w:t>
            </w:r>
          </w:p>
        </w:tc>
        <w:tc>
          <w:tcPr>
            <w:tcW w:w="2126" w:type="dxa"/>
          </w:tcPr>
          <w:p w14:paraId="2F10F9F3" w14:textId="77777777" w:rsidR="00002A50" w:rsidRPr="008D7FED" w:rsidRDefault="00002A50" w:rsidP="0079079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Saldo 1 jan. 2021</w:t>
            </w:r>
          </w:p>
        </w:tc>
        <w:tc>
          <w:tcPr>
            <w:tcW w:w="3544" w:type="dxa"/>
          </w:tcPr>
          <w:p w14:paraId="3951BB5D" w14:textId="77777777" w:rsidR="00002A50" w:rsidRPr="008D7FED" w:rsidRDefault="00002A50" w:rsidP="0079079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Onttrekkingen</w:t>
            </w:r>
          </w:p>
        </w:tc>
        <w:tc>
          <w:tcPr>
            <w:tcW w:w="1842" w:type="dxa"/>
          </w:tcPr>
          <w:p w14:paraId="0F8DC1B2" w14:textId="77777777" w:rsidR="00002A50" w:rsidRPr="008D7FED" w:rsidRDefault="00002A50" w:rsidP="0079079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Saldo 31 dec. 2021</w:t>
            </w:r>
          </w:p>
        </w:tc>
      </w:tr>
      <w:tr w:rsidR="00002A50" w:rsidRPr="008D7FED" w14:paraId="09C9CDB8" w14:textId="77777777" w:rsidTr="00864BE7">
        <w:trPr>
          <w:cnfStyle w:val="000000100000" w:firstRow="0" w:lastRow="0" w:firstColumn="0" w:lastColumn="0" w:oddVBand="0" w:evenVBand="0" w:oddHBand="1" w:evenHBand="0" w:firstRowFirstColumn="0" w:firstRowLastColumn="0" w:lastRowFirstColumn="0" w:lastRowLastColumn="0"/>
          <w:trHeight w:val="2545"/>
        </w:trPr>
        <w:tc>
          <w:tcPr>
            <w:cnfStyle w:val="001000000000" w:firstRow="0" w:lastRow="0" w:firstColumn="1" w:lastColumn="0" w:oddVBand="0" w:evenVBand="0" w:oddHBand="0" w:evenHBand="0" w:firstRowFirstColumn="0" w:firstRowLastColumn="0" w:lastRowFirstColumn="0" w:lastRowLastColumn="0"/>
            <w:tcW w:w="2836" w:type="dxa"/>
          </w:tcPr>
          <w:p w14:paraId="2C10AF45" w14:textId="77777777" w:rsidR="00002A50" w:rsidRPr="008D7FED" w:rsidRDefault="00002A50" w:rsidP="0079079E">
            <w:pPr>
              <w:rPr>
                <w:rFonts w:asciiTheme="minorHAnsi" w:hAnsiTheme="minorHAnsi" w:cstheme="minorHAnsi"/>
                <w:b w:val="0"/>
                <w:bCs w:val="0"/>
                <w:sz w:val="20"/>
              </w:rPr>
            </w:pPr>
            <w:r w:rsidRPr="008D7FED">
              <w:rPr>
                <w:rFonts w:asciiTheme="minorHAnsi" w:hAnsiTheme="minorHAnsi" w:cstheme="minorHAnsi"/>
                <w:sz w:val="20"/>
              </w:rPr>
              <w:t xml:space="preserve">Bestemmingsreserve </w:t>
            </w:r>
          </w:p>
          <w:p w14:paraId="1720BF43" w14:textId="77777777" w:rsidR="00002A50" w:rsidRPr="008D7FED" w:rsidRDefault="00002A50" w:rsidP="0079079E">
            <w:pPr>
              <w:rPr>
                <w:rFonts w:asciiTheme="minorHAnsi" w:hAnsiTheme="minorHAnsi" w:cstheme="minorHAnsi"/>
                <w:sz w:val="20"/>
              </w:rPr>
            </w:pPr>
            <w:proofErr w:type="gramStart"/>
            <w:r w:rsidRPr="008D7FED">
              <w:rPr>
                <w:rFonts w:asciiTheme="minorHAnsi" w:hAnsiTheme="minorHAnsi" w:cstheme="minorHAnsi"/>
                <w:sz w:val="20"/>
              </w:rPr>
              <w:t>e</w:t>
            </w:r>
            <w:proofErr w:type="gramEnd"/>
            <w:r w:rsidRPr="008D7FED">
              <w:rPr>
                <w:rFonts w:asciiTheme="minorHAnsi" w:hAnsiTheme="minorHAnsi" w:cstheme="minorHAnsi"/>
                <w:sz w:val="20"/>
              </w:rPr>
              <w:t>-depot</w:t>
            </w:r>
          </w:p>
        </w:tc>
        <w:tc>
          <w:tcPr>
            <w:tcW w:w="2126" w:type="dxa"/>
          </w:tcPr>
          <w:p w14:paraId="5E5634F8" w14:textId="3C7D7824"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xml:space="preserve">€ </w:t>
            </w:r>
            <w:r w:rsidR="00016926" w:rsidRPr="008D7FED">
              <w:rPr>
                <w:rFonts w:asciiTheme="minorHAnsi" w:hAnsiTheme="minorHAnsi" w:cstheme="minorHAnsi"/>
                <w:sz w:val="20"/>
              </w:rPr>
              <w:t>18.644</w:t>
            </w:r>
          </w:p>
        </w:tc>
        <w:tc>
          <w:tcPr>
            <w:tcW w:w="3544" w:type="dxa"/>
          </w:tcPr>
          <w:p w14:paraId="2C3B00CF"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u w:val="single"/>
              </w:rPr>
            </w:pPr>
            <w:r w:rsidRPr="008D7FED">
              <w:rPr>
                <w:rFonts w:asciiTheme="minorHAnsi" w:hAnsiTheme="minorHAnsi" w:cstheme="minorHAnsi"/>
                <w:sz w:val="20"/>
                <w:u w:val="single"/>
              </w:rPr>
              <w:t>De R</w:t>
            </w:r>
            <w:r w:rsidR="006B4A1B" w:rsidRPr="008D7FED">
              <w:rPr>
                <w:rFonts w:asciiTheme="minorHAnsi" w:hAnsiTheme="minorHAnsi" w:cstheme="minorHAnsi"/>
                <w:sz w:val="20"/>
                <w:u w:val="single"/>
              </w:rPr>
              <w:t>EE</w:t>
            </w:r>
          </w:p>
          <w:p w14:paraId="6E9AE28F" w14:textId="353CA471"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Opslag € 2</w:t>
            </w:r>
            <w:r w:rsidR="000A773A">
              <w:rPr>
                <w:rFonts w:asciiTheme="minorHAnsi" w:hAnsiTheme="minorHAnsi" w:cstheme="minorHAnsi"/>
                <w:sz w:val="20"/>
              </w:rPr>
              <w:t>.</w:t>
            </w:r>
            <w:r w:rsidR="00EF3EA8" w:rsidRPr="008D7FED">
              <w:rPr>
                <w:rFonts w:asciiTheme="minorHAnsi" w:hAnsiTheme="minorHAnsi" w:cstheme="minorHAnsi"/>
                <w:sz w:val="20"/>
              </w:rPr>
              <w:t>920</w:t>
            </w:r>
          </w:p>
          <w:p w14:paraId="46F26E3A" w14:textId="5EA31592"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xml:space="preserve">Licenties € </w:t>
            </w:r>
            <w:r w:rsidR="00EF3EA8" w:rsidRPr="008D7FED">
              <w:rPr>
                <w:rFonts w:asciiTheme="minorHAnsi" w:hAnsiTheme="minorHAnsi" w:cstheme="minorHAnsi"/>
                <w:sz w:val="20"/>
              </w:rPr>
              <w:t>200</w:t>
            </w:r>
          </w:p>
          <w:p w14:paraId="5D7B7EA9" w14:textId="7446ADF0"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Consultancy en ondersteuning* € 8</w:t>
            </w:r>
            <w:r w:rsidR="00D521B9" w:rsidRPr="008D7FED">
              <w:rPr>
                <w:rFonts w:asciiTheme="minorHAnsi" w:hAnsiTheme="minorHAnsi" w:cstheme="minorHAnsi"/>
                <w:sz w:val="20"/>
              </w:rPr>
              <w:t>.</w:t>
            </w:r>
            <w:r w:rsidRPr="008D7FED">
              <w:rPr>
                <w:rFonts w:asciiTheme="minorHAnsi" w:hAnsiTheme="minorHAnsi" w:cstheme="minorHAnsi"/>
                <w:sz w:val="20"/>
              </w:rPr>
              <w:t>500</w:t>
            </w:r>
          </w:p>
          <w:p w14:paraId="65B70032"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u w:val="single"/>
              </w:rPr>
            </w:pPr>
          </w:p>
          <w:p w14:paraId="388F6019"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u w:val="single"/>
              </w:rPr>
            </w:pPr>
            <w:r w:rsidRPr="008D7FED">
              <w:rPr>
                <w:rFonts w:asciiTheme="minorHAnsi" w:hAnsiTheme="minorHAnsi" w:cstheme="minorHAnsi"/>
                <w:sz w:val="20"/>
                <w:u w:val="single"/>
              </w:rPr>
              <w:t>VHIC</w:t>
            </w:r>
          </w:p>
          <w:p w14:paraId="6F666211" w14:textId="762FCE78"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xml:space="preserve">Licentie RM-tool € </w:t>
            </w:r>
            <w:proofErr w:type="gramStart"/>
            <w:r w:rsidRPr="008D7FED">
              <w:rPr>
                <w:rFonts w:asciiTheme="minorHAnsi" w:hAnsiTheme="minorHAnsi" w:cstheme="minorHAnsi"/>
                <w:sz w:val="20"/>
              </w:rPr>
              <w:t>2</w:t>
            </w:r>
            <w:r w:rsidR="00D175AC" w:rsidRPr="008D7FED">
              <w:rPr>
                <w:rFonts w:asciiTheme="minorHAnsi" w:hAnsiTheme="minorHAnsi" w:cstheme="minorHAnsi"/>
                <w:sz w:val="20"/>
              </w:rPr>
              <w:t>.</w:t>
            </w:r>
            <w:r w:rsidRPr="008D7FED">
              <w:rPr>
                <w:rFonts w:asciiTheme="minorHAnsi" w:hAnsiTheme="minorHAnsi" w:cstheme="minorHAnsi"/>
                <w:sz w:val="20"/>
              </w:rPr>
              <w:t>000</w:t>
            </w:r>
            <w:r w:rsidR="00D175AC" w:rsidRPr="008D7FED">
              <w:rPr>
                <w:rFonts w:asciiTheme="minorHAnsi" w:hAnsiTheme="minorHAnsi" w:cstheme="minorHAnsi"/>
                <w:sz w:val="20"/>
              </w:rPr>
              <w:t>,-</w:t>
            </w:r>
            <w:proofErr w:type="gramEnd"/>
          </w:p>
          <w:p w14:paraId="45CD0EDA" w14:textId="77777777"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p>
          <w:p w14:paraId="66BF9197" w14:textId="5DAED5AA"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0"/>
              </w:rPr>
            </w:pPr>
            <w:r w:rsidRPr="008D7FED">
              <w:rPr>
                <w:rFonts w:asciiTheme="minorHAnsi" w:hAnsiTheme="minorHAnsi" w:cstheme="minorHAnsi"/>
                <w:b/>
                <w:sz w:val="20"/>
              </w:rPr>
              <w:t>Totaal: € 1</w:t>
            </w:r>
            <w:r w:rsidR="00FE3F65" w:rsidRPr="008D7FED">
              <w:rPr>
                <w:rFonts w:asciiTheme="minorHAnsi" w:hAnsiTheme="minorHAnsi" w:cstheme="minorHAnsi"/>
                <w:b/>
                <w:sz w:val="20"/>
              </w:rPr>
              <w:t>3</w:t>
            </w:r>
            <w:r w:rsidRPr="008D7FED">
              <w:rPr>
                <w:rFonts w:asciiTheme="minorHAnsi" w:hAnsiTheme="minorHAnsi" w:cstheme="minorHAnsi"/>
                <w:b/>
                <w:sz w:val="20"/>
              </w:rPr>
              <w:t>.</w:t>
            </w:r>
            <w:r w:rsidR="00FE3F65" w:rsidRPr="008D7FED">
              <w:rPr>
                <w:rFonts w:asciiTheme="minorHAnsi" w:hAnsiTheme="minorHAnsi" w:cstheme="minorHAnsi"/>
                <w:b/>
                <w:sz w:val="20"/>
              </w:rPr>
              <w:t>620</w:t>
            </w:r>
          </w:p>
        </w:tc>
        <w:tc>
          <w:tcPr>
            <w:tcW w:w="1842" w:type="dxa"/>
          </w:tcPr>
          <w:p w14:paraId="5E414A3C" w14:textId="622B00FB" w:rsidR="00002A50" w:rsidRPr="008D7FED" w:rsidRDefault="00002A50" w:rsidP="0079079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rPr>
            </w:pPr>
            <w:r w:rsidRPr="008D7FED">
              <w:rPr>
                <w:rFonts w:asciiTheme="minorHAnsi" w:hAnsiTheme="minorHAnsi" w:cstheme="minorHAnsi"/>
                <w:sz w:val="20"/>
              </w:rPr>
              <w:t xml:space="preserve">€ </w:t>
            </w:r>
            <w:r w:rsidR="00730E98" w:rsidRPr="008D7FED">
              <w:rPr>
                <w:rFonts w:asciiTheme="minorHAnsi" w:hAnsiTheme="minorHAnsi" w:cstheme="minorHAnsi"/>
                <w:sz w:val="20"/>
              </w:rPr>
              <w:t>5.024</w:t>
            </w:r>
          </w:p>
        </w:tc>
      </w:tr>
    </w:tbl>
    <w:p w14:paraId="1DE5D13B" w14:textId="77777777" w:rsidR="00002A50" w:rsidRPr="008D7FED" w:rsidRDefault="00002A50" w:rsidP="00002A50">
      <w:pPr>
        <w:rPr>
          <w:rFonts w:asciiTheme="minorHAnsi" w:hAnsiTheme="minorHAnsi" w:cstheme="minorHAnsi"/>
          <w:sz w:val="20"/>
        </w:rPr>
      </w:pPr>
    </w:p>
    <w:p w14:paraId="14987F8E" w14:textId="57F870C1" w:rsidR="00002A50" w:rsidRDefault="00002A50" w:rsidP="00002A50">
      <w:pPr>
        <w:rPr>
          <w:rFonts w:asciiTheme="minorHAnsi" w:hAnsiTheme="minorHAnsi" w:cstheme="minorHAnsi"/>
          <w:sz w:val="20"/>
        </w:rPr>
      </w:pPr>
      <w:r w:rsidRPr="008D7FED">
        <w:rPr>
          <w:rFonts w:asciiTheme="minorHAnsi" w:hAnsiTheme="minorHAnsi" w:cstheme="minorHAnsi"/>
          <w:sz w:val="20"/>
        </w:rPr>
        <w:t>* = Consultancy en ondersteuning wordt afgenomen op basis van behoefte. De genoemde bedragen zijn een maximum</w:t>
      </w:r>
      <w:r w:rsidR="0029662F" w:rsidRPr="008D7FED">
        <w:rPr>
          <w:rFonts w:asciiTheme="minorHAnsi" w:hAnsiTheme="minorHAnsi" w:cstheme="minorHAnsi"/>
          <w:sz w:val="20"/>
        </w:rPr>
        <w:t xml:space="preserve">. In 2020 wordt gerekend met </w:t>
      </w:r>
      <w:r w:rsidR="00F754BB" w:rsidRPr="008D7FED">
        <w:rPr>
          <w:rFonts w:asciiTheme="minorHAnsi" w:hAnsiTheme="minorHAnsi" w:cstheme="minorHAnsi"/>
          <w:sz w:val="20"/>
        </w:rPr>
        <w:t>70 uur, in 2021 met 100 uur.</w:t>
      </w:r>
    </w:p>
    <w:p w14:paraId="710A805D" w14:textId="77777777" w:rsidR="00071447" w:rsidRPr="008D7FED" w:rsidRDefault="00071447" w:rsidP="00002A50">
      <w:pPr>
        <w:rPr>
          <w:rFonts w:asciiTheme="minorHAnsi" w:hAnsiTheme="minorHAnsi" w:cstheme="minorHAnsi"/>
          <w:sz w:val="20"/>
        </w:rPr>
      </w:pPr>
    </w:p>
    <w:p w14:paraId="1099B8EB" w14:textId="1F0C0D89" w:rsidR="004B491C" w:rsidRPr="008D7FED" w:rsidRDefault="00753D54" w:rsidP="004B491C">
      <w:pPr>
        <w:pStyle w:val="Heading2"/>
        <w:rPr>
          <w:rFonts w:asciiTheme="minorHAnsi" w:hAnsiTheme="minorHAnsi" w:cstheme="minorHAnsi"/>
          <w:sz w:val="28"/>
        </w:rPr>
      </w:pPr>
      <w:bookmarkStart w:id="64" w:name="_Toc26447436"/>
      <w:r>
        <w:rPr>
          <w:rFonts w:asciiTheme="minorHAnsi" w:hAnsiTheme="minorHAnsi" w:cstheme="minorHAnsi"/>
          <w:sz w:val="28"/>
        </w:rPr>
        <w:t>Compensatie participanten</w:t>
      </w:r>
      <w:bookmarkEnd w:id="64"/>
    </w:p>
    <w:p w14:paraId="6A3AA2D9" w14:textId="0BE64337" w:rsidR="00753D54" w:rsidRPr="00071447" w:rsidRDefault="00753D54" w:rsidP="00753D54">
      <w:pPr>
        <w:rPr>
          <w:rFonts w:asciiTheme="minorHAnsi" w:hAnsiTheme="minorHAnsi" w:cstheme="minorHAnsi"/>
          <w:sz w:val="20"/>
          <w:szCs w:val="20"/>
        </w:rPr>
      </w:pPr>
      <w:bookmarkStart w:id="65" w:name="_Toc19985395"/>
      <w:bookmarkStart w:id="66" w:name="_Toc38081181"/>
      <w:r w:rsidRPr="00071447">
        <w:rPr>
          <w:rFonts w:asciiTheme="minorHAnsi" w:hAnsiTheme="minorHAnsi" w:cstheme="minorHAnsi"/>
          <w:sz w:val="20"/>
          <w:szCs w:val="20"/>
        </w:rPr>
        <w:t xml:space="preserve">In de vastgestelde </w:t>
      </w:r>
      <w:r w:rsidRPr="00071447">
        <w:rPr>
          <w:rFonts w:asciiTheme="minorHAnsi" w:hAnsiTheme="minorHAnsi" w:cstheme="minorHAnsi"/>
          <w:i/>
          <w:iCs/>
          <w:sz w:val="20"/>
          <w:szCs w:val="20"/>
        </w:rPr>
        <w:t>Notitie Marktverkenning e-depot 2019</w:t>
      </w:r>
      <w:r w:rsidRPr="00071447">
        <w:rPr>
          <w:rFonts w:asciiTheme="minorHAnsi" w:hAnsiTheme="minorHAnsi" w:cstheme="minorHAnsi"/>
          <w:sz w:val="20"/>
          <w:szCs w:val="20"/>
        </w:rPr>
        <w:t xml:space="preserve"> heeft het RAZU de mogelijkheid tot </w:t>
      </w:r>
      <w:r w:rsidR="003027A6" w:rsidRPr="00071447">
        <w:rPr>
          <w:rFonts w:asciiTheme="minorHAnsi" w:hAnsiTheme="minorHAnsi" w:cstheme="minorHAnsi"/>
          <w:sz w:val="20"/>
          <w:szCs w:val="20"/>
        </w:rPr>
        <w:t xml:space="preserve">financiële </w:t>
      </w:r>
      <w:r w:rsidRPr="00071447">
        <w:rPr>
          <w:rFonts w:asciiTheme="minorHAnsi" w:hAnsiTheme="minorHAnsi" w:cstheme="minorHAnsi"/>
          <w:sz w:val="20"/>
          <w:szCs w:val="20"/>
        </w:rPr>
        <w:t>tegemoetkoming van de participanten besproken. In het bovenstaande budget is hier nog geen rekening mee gehouden. Het RAZU is van mening dat er enkel tot compensatie kan worden overgaan als:</w:t>
      </w:r>
    </w:p>
    <w:p w14:paraId="668661BB" w14:textId="77777777" w:rsidR="00753D54" w:rsidRPr="00071447" w:rsidRDefault="00753D54" w:rsidP="00753D54">
      <w:pPr>
        <w:pStyle w:val="ListParagraph"/>
        <w:numPr>
          <w:ilvl w:val="0"/>
          <w:numId w:val="35"/>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Het budget hiervoor voldoende ruimte biedt, bijvoorbeeld door het lager uitvallen van de geraamde consultancykosten voor het RAZU;</w:t>
      </w:r>
    </w:p>
    <w:p w14:paraId="4C602949" w14:textId="77777777" w:rsidR="00753D54" w:rsidRPr="00071447" w:rsidRDefault="00753D54" w:rsidP="00753D54">
      <w:pPr>
        <w:pStyle w:val="ListParagraph"/>
        <w:numPr>
          <w:ilvl w:val="0"/>
          <w:numId w:val="35"/>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De participanten voldoende hebben bijgedragen aan de pilot.</w:t>
      </w:r>
    </w:p>
    <w:p w14:paraId="201CB402" w14:textId="77777777" w:rsidR="00753D54" w:rsidRPr="00071447" w:rsidRDefault="00753D54" w:rsidP="00753D54">
      <w:pPr>
        <w:ind w:left="720"/>
        <w:rPr>
          <w:rFonts w:asciiTheme="minorHAnsi" w:eastAsiaTheme="minorHAnsi" w:hAnsiTheme="minorHAnsi" w:cstheme="minorHAnsi"/>
          <w:sz w:val="20"/>
          <w:szCs w:val="20"/>
        </w:rPr>
      </w:pPr>
    </w:p>
    <w:p w14:paraId="08326614" w14:textId="2D50BF5D" w:rsidR="00753D54" w:rsidRPr="00071447" w:rsidRDefault="00753D54" w:rsidP="00753D54">
      <w:pPr>
        <w:rPr>
          <w:rFonts w:asciiTheme="minorHAnsi" w:hAnsiTheme="minorHAnsi" w:cstheme="minorHAnsi"/>
          <w:sz w:val="20"/>
          <w:szCs w:val="20"/>
        </w:rPr>
      </w:pPr>
      <w:r w:rsidRPr="00071447">
        <w:rPr>
          <w:rFonts w:asciiTheme="minorHAnsi" w:hAnsiTheme="minorHAnsi" w:cstheme="minorHAnsi"/>
          <w:sz w:val="20"/>
          <w:szCs w:val="20"/>
        </w:rPr>
        <w:t>Dit laatste punt zal worden bepaald aan de hand van een aantal pijlers:</w:t>
      </w:r>
    </w:p>
    <w:p w14:paraId="1082CD55" w14:textId="73551BE9" w:rsidR="00753D54" w:rsidRPr="00071447" w:rsidRDefault="00753D54" w:rsidP="00753D54">
      <w:pPr>
        <w:pStyle w:val="ListParagraph"/>
        <w:numPr>
          <w:ilvl w:val="0"/>
          <w:numId w:val="36"/>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De participant heeft tenminste de toegezegde 250 uur geleverd;</w:t>
      </w:r>
    </w:p>
    <w:p w14:paraId="050BF4F9" w14:textId="2D6437F5" w:rsidR="00753D54" w:rsidRPr="00071447" w:rsidRDefault="00753D54" w:rsidP="00753D54">
      <w:pPr>
        <w:pStyle w:val="ListParagraph"/>
        <w:numPr>
          <w:ilvl w:val="0"/>
          <w:numId w:val="36"/>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De participant heeft de informatieobjecten en overige verzoeken van de projectgroep volgens de planning opgeleverd;</w:t>
      </w:r>
    </w:p>
    <w:p w14:paraId="36C1A5B0" w14:textId="1D1324B3" w:rsidR="00753D54" w:rsidRPr="00071447" w:rsidRDefault="00753D54" w:rsidP="00753D54">
      <w:pPr>
        <w:pStyle w:val="ListParagraph"/>
        <w:numPr>
          <w:ilvl w:val="0"/>
          <w:numId w:val="36"/>
        </w:numPr>
        <w:spacing w:after="0" w:line="240" w:lineRule="auto"/>
        <w:contextualSpacing w:val="0"/>
        <w:rPr>
          <w:rFonts w:asciiTheme="minorHAnsi" w:eastAsia="Times New Roman" w:hAnsiTheme="minorHAnsi" w:cstheme="minorHAnsi"/>
          <w:sz w:val="20"/>
          <w:szCs w:val="20"/>
        </w:rPr>
      </w:pPr>
      <w:r w:rsidRPr="00071447">
        <w:rPr>
          <w:rFonts w:asciiTheme="minorHAnsi" w:eastAsia="Times New Roman" w:hAnsiTheme="minorHAnsi" w:cstheme="minorHAnsi"/>
          <w:sz w:val="20"/>
          <w:szCs w:val="20"/>
        </w:rPr>
        <w:t xml:space="preserve">De participant heeft in de projectgroep een wezenlijke bijdrage geleverd aan de op te leveren producten en de organisatie van de evaluatie. </w:t>
      </w:r>
    </w:p>
    <w:p w14:paraId="3DFE1160" w14:textId="2FBD4A55" w:rsidR="00753D54" w:rsidRPr="00071447" w:rsidRDefault="00753D54" w:rsidP="00753D54">
      <w:pPr>
        <w:ind w:left="720"/>
        <w:rPr>
          <w:rFonts w:asciiTheme="minorHAnsi" w:eastAsiaTheme="minorHAnsi" w:hAnsiTheme="minorHAnsi" w:cstheme="minorHAnsi"/>
          <w:sz w:val="20"/>
          <w:szCs w:val="20"/>
        </w:rPr>
      </w:pPr>
    </w:p>
    <w:p w14:paraId="56ED71CE" w14:textId="4FB2D937" w:rsidR="00753D54" w:rsidRPr="00071447" w:rsidRDefault="00753D54" w:rsidP="00753D54">
      <w:pPr>
        <w:rPr>
          <w:rFonts w:asciiTheme="minorHAnsi" w:hAnsiTheme="minorHAnsi" w:cstheme="minorHAnsi"/>
          <w:sz w:val="20"/>
          <w:szCs w:val="20"/>
        </w:rPr>
      </w:pPr>
      <w:r w:rsidRPr="00071447">
        <w:rPr>
          <w:rFonts w:asciiTheme="minorHAnsi" w:hAnsiTheme="minorHAnsi" w:cstheme="minorHAnsi"/>
          <w:sz w:val="20"/>
          <w:szCs w:val="20"/>
        </w:rPr>
        <w:t xml:space="preserve">De hoogte van de compensatie zal nooit meer zijn dan 50% van de werkelijk gemaakte kosten, met een </w:t>
      </w:r>
      <w:r w:rsidR="007A5648" w:rsidRPr="00071447">
        <w:rPr>
          <w:rFonts w:asciiTheme="minorHAnsi" w:hAnsiTheme="minorHAnsi" w:cstheme="minorHAnsi"/>
          <w:sz w:val="20"/>
          <w:szCs w:val="20"/>
        </w:rPr>
        <w:t>maximumbedrag</w:t>
      </w:r>
      <w:r w:rsidRPr="00071447">
        <w:rPr>
          <w:rFonts w:asciiTheme="minorHAnsi" w:hAnsiTheme="minorHAnsi" w:cstheme="minorHAnsi"/>
          <w:sz w:val="20"/>
          <w:szCs w:val="20"/>
        </w:rPr>
        <w:t xml:space="preserve"> van 50% van het onderdeel ‘Consultancy zaaksysteemleverancier’ in het bovengenoemde budget.</w:t>
      </w:r>
    </w:p>
    <w:p w14:paraId="6E33D52F" w14:textId="77777777" w:rsidR="00753D54" w:rsidRPr="00071447" w:rsidRDefault="00753D54" w:rsidP="00753D54">
      <w:pPr>
        <w:rPr>
          <w:rFonts w:asciiTheme="minorHAnsi" w:hAnsiTheme="minorHAnsi" w:cstheme="minorHAnsi"/>
          <w:sz w:val="20"/>
          <w:szCs w:val="20"/>
        </w:rPr>
      </w:pPr>
    </w:p>
    <w:p w14:paraId="558654C0" w14:textId="654073E4" w:rsidR="00753D54" w:rsidRPr="00071447" w:rsidRDefault="00753D54" w:rsidP="00753D54">
      <w:pPr>
        <w:rPr>
          <w:rFonts w:asciiTheme="minorHAnsi" w:hAnsiTheme="minorHAnsi" w:cstheme="minorHAnsi"/>
          <w:sz w:val="20"/>
          <w:szCs w:val="20"/>
        </w:rPr>
      </w:pPr>
      <w:r w:rsidRPr="00071447">
        <w:rPr>
          <w:rFonts w:asciiTheme="minorHAnsi" w:hAnsiTheme="minorHAnsi" w:cstheme="minorHAnsi"/>
          <w:sz w:val="20"/>
          <w:szCs w:val="20"/>
        </w:rPr>
        <w:t>Participanten kunnen in de laatste vergadering van de regiegroep een verzoek tot compensatie indienen. Op basis van de hierboven beschreven criteria zal de regiegroep besluiten of het RAZU overgaat tot compensatie.</w:t>
      </w:r>
    </w:p>
    <w:p w14:paraId="05F6E8AB" w14:textId="1D6E1A27" w:rsidR="00EB2EFA" w:rsidRPr="008D7FED" w:rsidRDefault="00753D54" w:rsidP="00753D54">
      <w:pPr>
        <w:pStyle w:val="Heading2"/>
        <w:rPr>
          <w:rFonts w:asciiTheme="minorHAnsi" w:hAnsiTheme="minorHAnsi" w:cstheme="minorHAnsi"/>
          <w:sz w:val="28"/>
        </w:rPr>
      </w:pPr>
      <w:r w:rsidRPr="008D7FED">
        <w:rPr>
          <w:rFonts w:asciiTheme="minorHAnsi" w:hAnsiTheme="minorHAnsi" w:cstheme="minorHAnsi"/>
          <w:sz w:val="28"/>
        </w:rPr>
        <w:t xml:space="preserve"> </w:t>
      </w:r>
      <w:bookmarkStart w:id="67" w:name="_Toc26447437"/>
      <w:r w:rsidR="00EB2EFA" w:rsidRPr="008D7FED">
        <w:rPr>
          <w:rFonts w:asciiTheme="minorHAnsi" w:hAnsiTheme="minorHAnsi" w:cstheme="minorHAnsi"/>
          <w:sz w:val="28"/>
        </w:rPr>
        <w:t>Risico’s</w:t>
      </w:r>
      <w:bookmarkEnd w:id="65"/>
      <w:bookmarkEnd w:id="66"/>
      <w:bookmarkEnd w:id="67"/>
      <w:r w:rsidR="00552504" w:rsidRPr="008D7FED">
        <w:rPr>
          <w:rFonts w:asciiTheme="minorHAnsi" w:hAnsiTheme="minorHAnsi" w:cstheme="minorHAnsi"/>
          <w:sz w:val="28"/>
        </w:rPr>
        <w:t xml:space="preserve"> </w:t>
      </w:r>
    </w:p>
    <w:p w14:paraId="6C488FD5" w14:textId="290BD11B" w:rsidR="00EB2EFA" w:rsidRPr="008D7FED" w:rsidRDefault="00053982" w:rsidP="00EB2EFA">
      <w:pPr>
        <w:rPr>
          <w:rFonts w:asciiTheme="minorHAnsi" w:hAnsiTheme="minorHAnsi" w:cstheme="minorHAnsi"/>
          <w:sz w:val="20"/>
        </w:rPr>
      </w:pPr>
      <w:r w:rsidRPr="008D7FED">
        <w:rPr>
          <w:rFonts w:asciiTheme="minorHAnsi" w:hAnsiTheme="minorHAnsi" w:cstheme="minorHAnsi"/>
          <w:sz w:val="20"/>
        </w:rPr>
        <w:t xml:space="preserve">Onderdeel van goed projectmanagement is de erkenning van risico’s die het project bedreigen, inclusief het aandragen van gepaste tegenmaatregelen. </w:t>
      </w:r>
      <w:r w:rsidR="00610885" w:rsidRPr="008D7FED">
        <w:rPr>
          <w:rFonts w:asciiTheme="minorHAnsi" w:hAnsiTheme="minorHAnsi" w:cstheme="minorHAnsi"/>
          <w:sz w:val="20"/>
        </w:rPr>
        <w:t xml:space="preserve">In deze paragraaf worden de risico’s van het project uiteengezet aan de hand van de kans dat een risico zich voordoet en de schade die </w:t>
      </w:r>
      <w:r w:rsidR="0042347A">
        <w:rPr>
          <w:rFonts w:asciiTheme="minorHAnsi" w:hAnsiTheme="minorHAnsi" w:cstheme="minorHAnsi"/>
          <w:sz w:val="20"/>
        </w:rPr>
        <w:t xml:space="preserve">daardoor </w:t>
      </w:r>
      <w:r w:rsidR="00610885" w:rsidRPr="008D7FED">
        <w:rPr>
          <w:rFonts w:asciiTheme="minorHAnsi" w:hAnsiTheme="minorHAnsi" w:cstheme="minorHAnsi"/>
          <w:sz w:val="20"/>
        </w:rPr>
        <w:t>ontstaat</w:t>
      </w:r>
      <w:r w:rsidR="0042347A">
        <w:rPr>
          <w:rFonts w:asciiTheme="minorHAnsi" w:hAnsiTheme="minorHAnsi" w:cstheme="minorHAnsi"/>
          <w:sz w:val="20"/>
        </w:rPr>
        <w:t>.</w:t>
      </w:r>
      <w:r w:rsidR="00610885" w:rsidRPr="008D7FED">
        <w:rPr>
          <w:rFonts w:asciiTheme="minorHAnsi" w:hAnsiTheme="minorHAnsi" w:cstheme="minorHAnsi"/>
          <w:sz w:val="20"/>
        </w:rPr>
        <w:t xml:space="preserve"> Dit is overzichtelijk gemaakt middels een Risk Control </w:t>
      </w:r>
      <w:proofErr w:type="spellStart"/>
      <w:r w:rsidR="00610885" w:rsidRPr="008D7FED">
        <w:rPr>
          <w:rFonts w:asciiTheme="minorHAnsi" w:hAnsiTheme="minorHAnsi" w:cstheme="minorHAnsi"/>
          <w:sz w:val="20"/>
        </w:rPr>
        <w:t>Self</w:t>
      </w:r>
      <w:proofErr w:type="spellEnd"/>
      <w:r w:rsidR="00610885" w:rsidRPr="008D7FED">
        <w:rPr>
          <w:rFonts w:asciiTheme="minorHAnsi" w:hAnsiTheme="minorHAnsi" w:cstheme="minorHAnsi"/>
          <w:sz w:val="20"/>
        </w:rPr>
        <w:t xml:space="preserve"> Assessment, of RCSA-matrix:</w:t>
      </w:r>
    </w:p>
    <w:p w14:paraId="64219F86" w14:textId="2EFD92DA" w:rsidR="00A31BC5" w:rsidRPr="008D7FED" w:rsidRDefault="00A31BC5" w:rsidP="00EB2EFA">
      <w:pPr>
        <w:rPr>
          <w:rFonts w:asciiTheme="minorHAnsi" w:hAnsiTheme="minorHAnsi" w:cstheme="minorHAnsi"/>
          <w:sz w:val="20"/>
        </w:rPr>
      </w:pPr>
    </w:p>
    <w:p w14:paraId="2319A5DE" w14:textId="0DCA218A" w:rsidR="00071447" w:rsidRDefault="00071447">
      <w:pPr>
        <w:spacing w:line="240" w:lineRule="auto"/>
        <w:rPr>
          <w:rFonts w:asciiTheme="minorHAnsi" w:hAnsiTheme="minorHAnsi" w:cstheme="minorHAnsi"/>
          <w:sz w:val="20"/>
        </w:rPr>
      </w:pPr>
      <w:r w:rsidRPr="008D7FED">
        <w:rPr>
          <w:rFonts w:asciiTheme="minorHAnsi" w:hAnsiTheme="minorHAnsi" w:cstheme="minorHAnsi"/>
          <w:noProof/>
          <w:sz w:val="20"/>
        </w:rPr>
        <w:drawing>
          <wp:anchor distT="0" distB="0" distL="114300" distR="114300" simplePos="0" relativeHeight="251658240" behindDoc="0" locked="0" layoutInCell="1" allowOverlap="1" wp14:anchorId="58065CD1" wp14:editId="0CA1C064">
            <wp:simplePos x="0" y="0"/>
            <wp:positionH relativeFrom="margin">
              <wp:align>center</wp:align>
            </wp:positionH>
            <wp:positionV relativeFrom="paragraph">
              <wp:posOffset>17145</wp:posOffset>
            </wp:positionV>
            <wp:extent cx="4772025" cy="3225231"/>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772025" cy="3225231"/>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sz w:val="20"/>
        </w:rPr>
        <w:br w:type="page"/>
      </w:r>
    </w:p>
    <w:p w14:paraId="7C6BA7D9" w14:textId="4FAEAE11" w:rsidR="00610885" w:rsidRPr="00071447" w:rsidRDefault="00610885" w:rsidP="00EB2EFA">
      <w:pPr>
        <w:rPr>
          <w:rFonts w:asciiTheme="minorHAnsi" w:hAnsiTheme="minorHAnsi" w:cstheme="minorHAnsi"/>
          <w:sz w:val="20"/>
          <w:szCs w:val="20"/>
        </w:rPr>
      </w:pPr>
      <w:r w:rsidRPr="00071447">
        <w:rPr>
          <w:rFonts w:asciiTheme="minorHAnsi" w:hAnsiTheme="minorHAnsi" w:cstheme="minorHAnsi"/>
          <w:sz w:val="20"/>
          <w:szCs w:val="20"/>
        </w:rPr>
        <w:t xml:space="preserve">Aan de hand van deze matrix kan worden gesteld dat de meeste risico’s een kleine tot gemiddelde kans hebben om </w:t>
      </w:r>
      <w:r w:rsidR="00291D50" w:rsidRPr="00071447">
        <w:rPr>
          <w:rFonts w:asciiTheme="minorHAnsi" w:hAnsiTheme="minorHAnsi" w:cstheme="minorHAnsi"/>
          <w:sz w:val="20"/>
          <w:szCs w:val="20"/>
        </w:rPr>
        <w:t>realiteit te worden</w:t>
      </w:r>
      <w:r w:rsidRPr="00071447">
        <w:rPr>
          <w:rFonts w:asciiTheme="minorHAnsi" w:hAnsiTheme="minorHAnsi" w:cstheme="minorHAnsi"/>
          <w:sz w:val="20"/>
          <w:szCs w:val="20"/>
        </w:rPr>
        <w:t>, maar dat de</w:t>
      </w:r>
      <w:r w:rsidR="00FA3B36" w:rsidRPr="00071447">
        <w:rPr>
          <w:rFonts w:asciiTheme="minorHAnsi" w:hAnsiTheme="minorHAnsi" w:cstheme="minorHAnsi"/>
          <w:sz w:val="20"/>
          <w:szCs w:val="20"/>
        </w:rPr>
        <w:t xml:space="preserve"> </w:t>
      </w:r>
      <w:r w:rsidR="00FA0A60" w:rsidRPr="00071447">
        <w:rPr>
          <w:rFonts w:asciiTheme="minorHAnsi" w:hAnsiTheme="minorHAnsi" w:cstheme="minorHAnsi"/>
          <w:sz w:val="20"/>
          <w:szCs w:val="20"/>
        </w:rPr>
        <w:t>mogelijke gevolgen fors zijn</w:t>
      </w:r>
      <w:r w:rsidRPr="00071447">
        <w:rPr>
          <w:rFonts w:asciiTheme="minorHAnsi" w:hAnsiTheme="minorHAnsi" w:cstheme="minorHAnsi"/>
          <w:sz w:val="20"/>
          <w:szCs w:val="20"/>
        </w:rPr>
        <w:t>. Om zowel de schade als de kans beheersbaar te houden is elk risico beschreven en voorzien van één of meerdere tegenmaatregelen:</w:t>
      </w:r>
    </w:p>
    <w:p w14:paraId="5AED1E26" w14:textId="77777777" w:rsidR="00A31BC5" w:rsidRPr="00071447" w:rsidRDefault="00A31BC5" w:rsidP="00EB2EFA">
      <w:pPr>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2547"/>
        <w:gridCol w:w="6513"/>
      </w:tblGrid>
      <w:tr w:rsidR="003477A3" w:rsidRPr="00071447" w14:paraId="4B00AF50" w14:textId="77777777" w:rsidTr="003477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6949B063" w14:textId="3B4E36B9" w:rsidR="003477A3" w:rsidRPr="00071447" w:rsidRDefault="00E13F7A" w:rsidP="003477A3">
            <w:pPr>
              <w:rPr>
                <w:rFonts w:asciiTheme="minorHAnsi" w:hAnsiTheme="minorHAnsi" w:cstheme="minorHAnsi"/>
                <w:sz w:val="20"/>
                <w:szCs w:val="20"/>
              </w:rPr>
            </w:pPr>
            <w:r w:rsidRPr="00071447">
              <w:rPr>
                <w:rFonts w:asciiTheme="minorHAnsi" w:hAnsiTheme="minorHAnsi" w:cstheme="minorHAnsi"/>
                <w:sz w:val="20"/>
                <w:szCs w:val="20"/>
              </w:rPr>
              <w:t xml:space="preserve">1. </w:t>
            </w:r>
            <w:r w:rsidR="003477A3" w:rsidRPr="00071447">
              <w:rPr>
                <w:rFonts w:asciiTheme="minorHAnsi" w:hAnsiTheme="minorHAnsi" w:cstheme="minorHAnsi"/>
                <w:sz w:val="20"/>
                <w:szCs w:val="20"/>
              </w:rPr>
              <w:t xml:space="preserve">Beschikbaarheid </w:t>
            </w:r>
            <w:r w:rsidR="000C3D66" w:rsidRPr="00071447">
              <w:rPr>
                <w:rFonts w:asciiTheme="minorHAnsi" w:hAnsiTheme="minorHAnsi" w:cstheme="minorHAnsi"/>
                <w:sz w:val="20"/>
                <w:szCs w:val="20"/>
              </w:rPr>
              <w:t>Projectleiding</w:t>
            </w:r>
          </w:p>
        </w:tc>
      </w:tr>
      <w:tr w:rsidR="003477A3" w:rsidRPr="00071447" w14:paraId="53882498" w14:textId="77777777" w:rsidTr="0034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45278BC" w14:textId="77777777" w:rsidR="003477A3" w:rsidRPr="00071447" w:rsidRDefault="003477A3" w:rsidP="003477A3">
            <w:pPr>
              <w:rPr>
                <w:rFonts w:asciiTheme="minorHAnsi" w:hAnsiTheme="minorHAnsi" w:cstheme="minorHAnsi"/>
                <w:sz w:val="20"/>
                <w:szCs w:val="20"/>
              </w:rPr>
            </w:pPr>
            <w:r w:rsidRPr="00071447">
              <w:rPr>
                <w:rFonts w:asciiTheme="minorHAnsi" w:hAnsiTheme="minorHAnsi" w:cstheme="minorHAnsi"/>
                <w:sz w:val="20"/>
                <w:szCs w:val="20"/>
              </w:rPr>
              <w:t>Beschrijving</w:t>
            </w:r>
          </w:p>
        </w:tc>
        <w:tc>
          <w:tcPr>
            <w:tcW w:w="6513" w:type="dxa"/>
          </w:tcPr>
          <w:p w14:paraId="1AEEBAFC" w14:textId="36B05A4F" w:rsidR="003477A3" w:rsidRPr="00071447" w:rsidRDefault="003477A3" w:rsidP="003477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De pilot wordt uitgevoerd met een klein kernteam. </w:t>
            </w:r>
            <w:r w:rsidR="0099678D" w:rsidRPr="00071447">
              <w:rPr>
                <w:rFonts w:asciiTheme="minorHAnsi" w:hAnsiTheme="minorHAnsi" w:cstheme="minorHAnsi"/>
                <w:sz w:val="20"/>
                <w:szCs w:val="20"/>
              </w:rPr>
              <w:t xml:space="preserve">Spil in dit kernteam is </w:t>
            </w:r>
            <w:r w:rsidR="001E7361" w:rsidRPr="00071447">
              <w:rPr>
                <w:rFonts w:asciiTheme="minorHAnsi" w:hAnsiTheme="minorHAnsi" w:cstheme="minorHAnsi"/>
                <w:sz w:val="20"/>
                <w:szCs w:val="20"/>
              </w:rPr>
              <w:t xml:space="preserve">0.75 fte aan projectleiderschap van het RAZU. Dit is bij het RAZU belegd bij de Adviseur Digitale Informatie (ADI). </w:t>
            </w:r>
            <w:r w:rsidR="00A919A5" w:rsidRPr="00071447">
              <w:rPr>
                <w:rFonts w:asciiTheme="minorHAnsi" w:hAnsiTheme="minorHAnsi" w:cstheme="minorHAnsi"/>
                <w:sz w:val="20"/>
                <w:szCs w:val="20"/>
              </w:rPr>
              <w:t xml:space="preserve">Het RHC heeft op dit moment 0,5 fte </w:t>
            </w:r>
            <w:r w:rsidR="000C3D66" w:rsidRPr="00071447">
              <w:rPr>
                <w:rFonts w:asciiTheme="minorHAnsi" w:hAnsiTheme="minorHAnsi" w:cstheme="minorHAnsi"/>
                <w:sz w:val="20"/>
                <w:szCs w:val="20"/>
              </w:rPr>
              <w:t xml:space="preserve">aan </w:t>
            </w:r>
            <w:r w:rsidR="00A919A5" w:rsidRPr="00071447">
              <w:rPr>
                <w:rFonts w:asciiTheme="minorHAnsi" w:hAnsiTheme="minorHAnsi" w:cstheme="minorHAnsi"/>
                <w:sz w:val="20"/>
                <w:szCs w:val="20"/>
              </w:rPr>
              <w:t>ADI</w:t>
            </w:r>
            <w:r w:rsidR="000C3D66" w:rsidRPr="00071447">
              <w:rPr>
                <w:rFonts w:asciiTheme="minorHAnsi" w:hAnsiTheme="minorHAnsi" w:cstheme="minorHAnsi"/>
                <w:sz w:val="20"/>
                <w:szCs w:val="20"/>
              </w:rPr>
              <w:t xml:space="preserve">. </w:t>
            </w:r>
            <w:r w:rsidR="00A919A5" w:rsidRPr="00071447">
              <w:rPr>
                <w:rFonts w:asciiTheme="minorHAnsi" w:hAnsiTheme="minorHAnsi" w:cstheme="minorHAnsi"/>
                <w:sz w:val="20"/>
                <w:szCs w:val="20"/>
              </w:rPr>
              <w:t xml:space="preserve"> </w:t>
            </w:r>
            <w:r w:rsidR="000C3D66" w:rsidRPr="00071447">
              <w:rPr>
                <w:rFonts w:asciiTheme="minorHAnsi" w:hAnsiTheme="minorHAnsi" w:cstheme="minorHAnsi"/>
                <w:sz w:val="20"/>
                <w:szCs w:val="20"/>
              </w:rPr>
              <w:t>M</w:t>
            </w:r>
            <w:r w:rsidR="00A919A5" w:rsidRPr="00071447">
              <w:rPr>
                <w:rFonts w:asciiTheme="minorHAnsi" w:hAnsiTheme="minorHAnsi" w:cstheme="minorHAnsi"/>
                <w:sz w:val="20"/>
                <w:szCs w:val="20"/>
              </w:rPr>
              <w:t xml:space="preserve">ede door een studie aan de UvA </w:t>
            </w:r>
            <w:r w:rsidR="000C3D66" w:rsidRPr="00071447">
              <w:rPr>
                <w:rFonts w:asciiTheme="minorHAnsi" w:hAnsiTheme="minorHAnsi" w:cstheme="minorHAnsi"/>
                <w:sz w:val="20"/>
                <w:szCs w:val="20"/>
              </w:rPr>
              <w:t xml:space="preserve">is deze ADI </w:t>
            </w:r>
            <w:r w:rsidR="00A919A5" w:rsidRPr="00071447">
              <w:rPr>
                <w:rFonts w:asciiTheme="minorHAnsi" w:hAnsiTheme="minorHAnsi" w:cstheme="minorHAnsi"/>
                <w:sz w:val="20"/>
                <w:szCs w:val="20"/>
              </w:rPr>
              <w:t xml:space="preserve">slechts beperkt </w:t>
            </w:r>
            <w:r w:rsidR="000C3D66" w:rsidRPr="00071447">
              <w:rPr>
                <w:rFonts w:asciiTheme="minorHAnsi" w:hAnsiTheme="minorHAnsi" w:cstheme="minorHAnsi"/>
                <w:sz w:val="20"/>
                <w:szCs w:val="20"/>
              </w:rPr>
              <w:t>beschikbaar voor de pilot</w:t>
            </w:r>
            <w:r w:rsidR="00A919A5" w:rsidRPr="00071447">
              <w:rPr>
                <w:rFonts w:asciiTheme="minorHAnsi" w:hAnsiTheme="minorHAnsi" w:cstheme="minorHAnsi"/>
                <w:sz w:val="20"/>
                <w:szCs w:val="20"/>
              </w:rPr>
              <w:t>. Een tweede ADI of externe inhuur is benodigd om het project te dragen.</w:t>
            </w:r>
          </w:p>
        </w:tc>
      </w:tr>
      <w:tr w:rsidR="003477A3" w:rsidRPr="00071447" w14:paraId="34876356" w14:textId="77777777" w:rsidTr="003477A3">
        <w:tc>
          <w:tcPr>
            <w:cnfStyle w:val="001000000000" w:firstRow="0" w:lastRow="0" w:firstColumn="1" w:lastColumn="0" w:oddVBand="0" w:evenVBand="0" w:oddHBand="0" w:evenHBand="0" w:firstRowFirstColumn="0" w:firstRowLastColumn="0" w:lastRowFirstColumn="0" w:lastRowLastColumn="0"/>
            <w:tcW w:w="2547" w:type="dxa"/>
          </w:tcPr>
          <w:p w14:paraId="28F0CD43" w14:textId="77777777" w:rsidR="003477A3" w:rsidRPr="00071447" w:rsidRDefault="003477A3" w:rsidP="003477A3">
            <w:pPr>
              <w:rPr>
                <w:rFonts w:asciiTheme="minorHAnsi" w:hAnsiTheme="minorHAnsi" w:cstheme="minorHAnsi"/>
                <w:sz w:val="20"/>
                <w:szCs w:val="20"/>
              </w:rPr>
            </w:pPr>
            <w:r w:rsidRPr="00071447">
              <w:rPr>
                <w:rFonts w:asciiTheme="minorHAnsi" w:hAnsiTheme="minorHAnsi" w:cstheme="minorHAnsi"/>
                <w:sz w:val="20"/>
                <w:szCs w:val="20"/>
              </w:rPr>
              <w:t>Categorie</w:t>
            </w:r>
          </w:p>
        </w:tc>
        <w:tc>
          <w:tcPr>
            <w:tcW w:w="6513" w:type="dxa"/>
          </w:tcPr>
          <w:p w14:paraId="38FF4859" w14:textId="77777777" w:rsidR="003477A3" w:rsidRPr="00071447" w:rsidRDefault="003477A3" w:rsidP="003477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Organisatie</w:t>
            </w:r>
          </w:p>
        </w:tc>
      </w:tr>
      <w:tr w:rsidR="003477A3" w:rsidRPr="00071447" w14:paraId="416302AC" w14:textId="77777777" w:rsidTr="0034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8FAAE63" w14:textId="77777777" w:rsidR="003477A3" w:rsidRPr="00071447" w:rsidRDefault="003477A3" w:rsidP="003477A3">
            <w:pPr>
              <w:rPr>
                <w:rFonts w:asciiTheme="minorHAnsi" w:hAnsiTheme="minorHAnsi" w:cstheme="minorHAnsi"/>
                <w:sz w:val="20"/>
                <w:szCs w:val="20"/>
              </w:rPr>
            </w:pPr>
            <w:r w:rsidRPr="00071447">
              <w:rPr>
                <w:rFonts w:asciiTheme="minorHAnsi" w:hAnsiTheme="minorHAnsi" w:cstheme="minorHAnsi"/>
                <w:sz w:val="20"/>
                <w:szCs w:val="20"/>
              </w:rPr>
              <w:t>Kans</w:t>
            </w:r>
          </w:p>
        </w:tc>
        <w:tc>
          <w:tcPr>
            <w:tcW w:w="6513" w:type="dxa"/>
          </w:tcPr>
          <w:p w14:paraId="5400E521" w14:textId="3AC9B6AD" w:rsidR="003477A3" w:rsidRPr="00071447" w:rsidRDefault="003477A3" w:rsidP="003477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Gemiddeld</w:t>
            </w:r>
            <w:r w:rsidR="00E13F7A" w:rsidRPr="00071447">
              <w:rPr>
                <w:rFonts w:asciiTheme="minorHAnsi" w:hAnsiTheme="minorHAnsi" w:cstheme="minorHAnsi"/>
                <w:sz w:val="20"/>
                <w:szCs w:val="20"/>
              </w:rPr>
              <w:t xml:space="preserve"> (3)</w:t>
            </w:r>
          </w:p>
        </w:tc>
      </w:tr>
      <w:tr w:rsidR="003477A3" w:rsidRPr="00071447" w14:paraId="469E3B8E" w14:textId="77777777" w:rsidTr="003477A3">
        <w:tc>
          <w:tcPr>
            <w:cnfStyle w:val="001000000000" w:firstRow="0" w:lastRow="0" w:firstColumn="1" w:lastColumn="0" w:oddVBand="0" w:evenVBand="0" w:oddHBand="0" w:evenHBand="0" w:firstRowFirstColumn="0" w:firstRowLastColumn="0" w:lastRowFirstColumn="0" w:lastRowLastColumn="0"/>
            <w:tcW w:w="2547" w:type="dxa"/>
          </w:tcPr>
          <w:p w14:paraId="0E6A589A" w14:textId="77777777" w:rsidR="003477A3" w:rsidRPr="00071447" w:rsidRDefault="003477A3" w:rsidP="003477A3">
            <w:pPr>
              <w:rPr>
                <w:rFonts w:asciiTheme="minorHAnsi" w:hAnsiTheme="minorHAnsi" w:cstheme="minorHAnsi"/>
                <w:sz w:val="20"/>
                <w:szCs w:val="20"/>
              </w:rPr>
            </w:pPr>
            <w:r w:rsidRPr="00071447">
              <w:rPr>
                <w:rFonts w:asciiTheme="minorHAnsi" w:hAnsiTheme="minorHAnsi" w:cstheme="minorHAnsi"/>
                <w:sz w:val="20"/>
                <w:szCs w:val="20"/>
              </w:rPr>
              <w:t>Impact</w:t>
            </w:r>
          </w:p>
        </w:tc>
        <w:tc>
          <w:tcPr>
            <w:tcW w:w="6513" w:type="dxa"/>
          </w:tcPr>
          <w:p w14:paraId="20D5D6CD" w14:textId="27B584D4" w:rsidR="003477A3" w:rsidRPr="00071447" w:rsidRDefault="003477A3" w:rsidP="003477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Zeer groot</w:t>
            </w:r>
            <w:r w:rsidR="00E13F7A" w:rsidRPr="00071447">
              <w:rPr>
                <w:rFonts w:asciiTheme="minorHAnsi" w:hAnsiTheme="minorHAnsi" w:cstheme="minorHAnsi"/>
                <w:sz w:val="20"/>
                <w:szCs w:val="20"/>
              </w:rPr>
              <w:t xml:space="preserve"> (5)</w:t>
            </w:r>
          </w:p>
        </w:tc>
      </w:tr>
      <w:tr w:rsidR="003477A3" w:rsidRPr="00071447" w14:paraId="466084FF" w14:textId="77777777" w:rsidTr="00347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F5FA28F" w14:textId="77777777" w:rsidR="003477A3" w:rsidRPr="00071447" w:rsidRDefault="003477A3" w:rsidP="003477A3">
            <w:pPr>
              <w:rPr>
                <w:rFonts w:asciiTheme="minorHAnsi" w:hAnsiTheme="minorHAnsi" w:cstheme="minorHAnsi"/>
                <w:sz w:val="20"/>
                <w:szCs w:val="20"/>
              </w:rPr>
            </w:pPr>
            <w:r w:rsidRPr="00071447">
              <w:rPr>
                <w:rFonts w:asciiTheme="minorHAnsi" w:hAnsiTheme="minorHAnsi" w:cstheme="minorHAnsi"/>
                <w:sz w:val="20"/>
                <w:szCs w:val="20"/>
              </w:rPr>
              <w:t>Financiële gevolgen</w:t>
            </w:r>
          </w:p>
        </w:tc>
        <w:tc>
          <w:tcPr>
            <w:tcW w:w="6513" w:type="dxa"/>
          </w:tcPr>
          <w:p w14:paraId="52EC17F9" w14:textId="1F8EADA3" w:rsidR="003477A3" w:rsidRPr="00071447" w:rsidRDefault="003477A3" w:rsidP="003477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Potentieel groot (inhuur)</w:t>
            </w:r>
          </w:p>
        </w:tc>
      </w:tr>
      <w:tr w:rsidR="003477A3" w:rsidRPr="00071447" w14:paraId="7EA5F558" w14:textId="77777777" w:rsidTr="003477A3">
        <w:tc>
          <w:tcPr>
            <w:cnfStyle w:val="001000000000" w:firstRow="0" w:lastRow="0" w:firstColumn="1" w:lastColumn="0" w:oddVBand="0" w:evenVBand="0" w:oddHBand="0" w:evenHBand="0" w:firstRowFirstColumn="0" w:firstRowLastColumn="0" w:lastRowFirstColumn="0" w:lastRowLastColumn="0"/>
            <w:tcW w:w="2547" w:type="dxa"/>
          </w:tcPr>
          <w:p w14:paraId="7FDB06CC" w14:textId="77777777" w:rsidR="003477A3" w:rsidRPr="00071447" w:rsidRDefault="003477A3" w:rsidP="003477A3">
            <w:pPr>
              <w:rPr>
                <w:rFonts w:asciiTheme="minorHAnsi" w:hAnsiTheme="minorHAnsi" w:cstheme="minorHAnsi"/>
                <w:sz w:val="20"/>
                <w:szCs w:val="20"/>
              </w:rPr>
            </w:pPr>
            <w:r w:rsidRPr="00071447">
              <w:rPr>
                <w:rFonts w:asciiTheme="minorHAnsi" w:hAnsiTheme="minorHAnsi" w:cstheme="minorHAnsi"/>
                <w:sz w:val="20"/>
                <w:szCs w:val="20"/>
              </w:rPr>
              <w:t>Tegenmaatregelen</w:t>
            </w:r>
          </w:p>
        </w:tc>
        <w:tc>
          <w:tcPr>
            <w:tcW w:w="6513" w:type="dxa"/>
          </w:tcPr>
          <w:p w14:paraId="10A0A9FC" w14:textId="30014865" w:rsidR="003477A3" w:rsidRPr="00071447" w:rsidRDefault="00A919A5" w:rsidP="003477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Evaluatie eerste ADI met als gevolg een beslissing over de tweede ADI</w:t>
            </w:r>
            <w:r w:rsidR="001E7361" w:rsidRPr="00071447">
              <w:rPr>
                <w:rFonts w:asciiTheme="minorHAnsi" w:hAnsiTheme="minorHAnsi" w:cstheme="minorHAnsi"/>
                <w:sz w:val="20"/>
                <w:szCs w:val="20"/>
              </w:rPr>
              <w:t xml:space="preserve"> of </w:t>
            </w:r>
            <w:r w:rsidR="005367FC" w:rsidRPr="00071447">
              <w:rPr>
                <w:rFonts w:asciiTheme="minorHAnsi" w:hAnsiTheme="minorHAnsi" w:cstheme="minorHAnsi"/>
                <w:sz w:val="20"/>
                <w:szCs w:val="20"/>
              </w:rPr>
              <w:t>externe inhuur, met bijbehorende extra kosten en dekkingsmiddelen.</w:t>
            </w:r>
          </w:p>
        </w:tc>
      </w:tr>
    </w:tbl>
    <w:p w14:paraId="36C2C28F" w14:textId="3C915D07" w:rsidR="00530CE5" w:rsidRPr="00071447" w:rsidRDefault="00530CE5" w:rsidP="00EB2EFA">
      <w:pPr>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2547"/>
        <w:gridCol w:w="6513"/>
      </w:tblGrid>
      <w:tr w:rsidR="006B2387" w:rsidRPr="00071447" w14:paraId="12787DA1" w14:textId="77777777" w:rsidTr="00DC64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68AEBC3E" w14:textId="2B110783" w:rsidR="006B2387" w:rsidRPr="00071447" w:rsidRDefault="00E13F7A" w:rsidP="00EB2EFA">
            <w:pPr>
              <w:rPr>
                <w:rFonts w:asciiTheme="minorHAnsi" w:hAnsiTheme="minorHAnsi" w:cstheme="minorHAnsi"/>
                <w:sz w:val="20"/>
                <w:szCs w:val="20"/>
              </w:rPr>
            </w:pPr>
            <w:r w:rsidRPr="00071447">
              <w:rPr>
                <w:rFonts w:asciiTheme="minorHAnsi" w:hAnsiTheme="minorHAnsi" w:cstheme="minorHAnsi"/>
                <w:sz w:val="20"/>
                <w:szCs w:val="20"/>
              </w:rPr>
              <w:t xml:space="preserve">2. </w:t>
            </w:r>
            <w:r w:rsidR="00A919A5" w:rsidRPr="00071447">
              <w:rPr>
                <w:rFonts w:asciiTheme="minorHAnsi" w:hAnsiTheme="minorHAnsi" w:cstheme="minorHAnsi"/>
                <w:sz w:val="20"/>
                <w:szCs w:val="20"/>
              </w:rPr>
              <w:t>Personeel</w:t>
            </w:r>
          </w:p>
        </w:tc>
      </w:tr>
      <w:tr w:rsidR="001C3188" w:rsidRPr="00071447" w14:paraId="0ABA894F" w14:textId="77777777" w:rsidTr="00DC64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783A91" w14:textId="77777777" w:rsidR="001C3188" w:rsidRPr="00071447" w:rsidRDefault="001C3188" w:rsidP="00EB2EFA">
            <w:pPr>
              <w:rPr>
                <w:rFonts w:asciiTheme="minorHAnsi" w:hAnsiTheme="minorHAnsi" w:cstheme="minorHAnsi"/>
                <w:sz w:val="20"/>
                <w:szCs w:val="20"/>
              </w:rPr>
            </w:pPr>
            <w:r w:rsidRPr="00071447">
              <w:rPr>
                <w:rFonts w:asciiTheme="minorHAnsi" w:hAnsiTheme="minorHAnsi" w:cstheme="minorHAnsi"/>
                <w:sz w:val="20"/>
                <w:szCs w:val="20"/>
              </w:rPr>
              <w:t>Beschrijving</w:t>
            </w:r>
          </w:p>
        </w:tc>
        <w:tc>
          <w:tcPr>
            <w:tcW w:w="6513" w:type="dxa"/>
          </w:tcPr>
          <w:p w14:paraId="266BA58B" w14:textId="69413788" w:rsidR="001C3188" w:rsidRPr="00071447" w:rsidRDefault="001C3188" w:rsidP="00EB2EF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De pilot wordt uitgevoerd met een klein kernteam</w:t>
            </w:r>
            <w:r w:rsidR="005E6E7C" w:rsidRPr="00071447">
              <w:rPr>
                <w:rFonts w:asciiTheme="minorHAnsi" w:hAnsiTheme="minorHAnsi" w:cstheme="minorHAnsi"/>
                <w:sz w:val="20"/>
                <w:szCs w:val="20"/>
              </w:rPr>
              <w:t xml:space="preserve">. Zowel binnen het RAZU als bij de participanten is slechts een beperkt aantal gekwalificeerde medewerkers beschikbaar die dit project kunnen oppakken. </w:t>
            </w:r>
            <w:r w:rsidR="00DE6EE1" w:rsidRPr="00071447">
              <w:rPr>
                <w:rFonts w:asciiTheme="minorHAnsi" w:hAnsiTheme="minorHAnsi" w:cstheme="minorHAnsi"/>
                <w:sz w:val="20"/>
                <w:szCs w:val="20"/>
              </w:rPr>
              <w:t xml:space="preserve">Uitval van </w:t>
            </w:r>
            <w:r w:rsidR="00A919A5" w:rsidRPr="00071447">
              <w:rPr>
                <w:rFonts w:asciiTheme="minorHAnsi" w:hAnsiTheme="minorHAnsi" w:cstheme="minorHAnsi"/>
                <w:sz w:val="20"/>
                <w:szCs w:val="20"/>
              </w:rPr>
              <w:t>dit personeel</w:t>
            </w:r>
            <w:r w:rsidR="00DE6EE1" w:rsidRPr="00071447">
              <w:rPr>
                <w:rFonts w:asciiTheme="minorHAnsi" w:hAnsiTheme="minorHAnsi" w:cstheme="minorHAnsi"/>
                <w:sz w:val="20"/>
                <w:szCs w:val="20"/>
              </w:rPr>
              <w:t xml:space="preserve"> is een reëel risico voor het project.</w:t>
            </w:r>
          </w:p>
        </w:tc>
      </w:tr>
      <w:tr w:rsidR="00210349" w:rsidRPr="00071447" w14:paraId="6A8B6CAA" w14:textId="77777777" w:rsidTr="00DC646A">
        <w:tc>
          <w:tcPr>
            <w:cnfStyle w:val="001000000000" w:firstRow="0" w:lastRow="0" w:firstColumn="1" w:lastColumn="0" w:oddVBand="0" w:evenVBand="0" w:oddHBand="0" w:evenHBand="0" w:firstRowFirstColumn="0" w:firstRowLastColumn="0" w:lastRowFirstColumn="0" w:lastRowLastColumn="0"/>
            <w:tcW w:w="2547" w:type="dxa"/>
          </w:tcPr>
          <w:p w14:paraId="31325DF0" w14:textId="77777777" w:rsidR="00210349" w:rsidRPr="00071447" w:rsidRDefault="00210349" w:rsidP="00EB2EFA">
            <w:pPr>
              <w:rPr>
                <w:rFonts w:asciiTheme="minorHAnsi" w:hAnsiTheme="minorHAnsi" w:cstheme="minorHAnsi"/>
                <w:sz w:val="20"/>
                <w:szCs w:val="20"/>
              </w:rPr>
            </w:pPr>
            <w:r w:rsidRPr="00071447">
              <w:rPr>
                <w:rFonts w:asciiTheme="minorHAnsi" w:hAnsiTheme="minorHAnsi" w:cstheme="minorHAnsi"/>
                <w:sz w:val="20"/>
                <w:szCs w:val="20"/>
              </w:rPr>
              <w:t>Categorie</w:t>
            </w:r>
          </w:p>
        </w:tc>
        <w:tc>
          <w:tcPr>
            <w:tcW w:w="6513" w:type="dxa"/>
          </w:tcPr>
          <w:p w14:paraId="744A898A" w14:textId="77777777" w:rsidR="00210349" w:rsidRPr="00071447" w:rsidRDefault="003B471C" w:rsidP="00EB2EF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Organisatie</w:t>
            </w:r>
          </w:p>
        </w:tc>
      </w:tr>
      <w:tr w:rsidR="00360CB9" w:rsidRPr="00071447" w14:paraId="2BE89E05" w14:textId="77777777" w:rsidTr="00DC64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1D4A794" w14:textId="77777777" w:rsidR="00360CB9" w:rsidRPr="00071447" w:rsidRDefault="00360CB9" w:rsidP="00EB2EFA">
            <w:pPr>
              <w:rPr>
                <w:rFonts w:asciiTheme="minorHAnsi" w:hAnsiTheme="minorHAnsi" w:cstheme="minorHAnsi"/>
                <w:sz w:val="20"/>
                <w:szCs w:val="20"/>
              </w:rPr>
            </w:pPr>
            <w:r w:rsidRPr="00071447">
              <w:rPr>
                <w:rFonts w:asciiTheme="minorHAnsi" w:hAnsiTheme="minorHAnsi" w:cstheme="minorHAnsi"/>
                <w:sz w:val="20"/>
                <w:szCs w:val="20"/>
              </w:rPr>
              <w:t>Kans</w:t>
            </w:r>
          </w:p>
        </w:tc>
        <w:tc>
          <w:tcPr>
            <w:tcW w:w="6513" w:type="dxa"/>
          </w:tcPr>
          <w:p w14:paraId="562D88DE" w14:textId="7C71CBFA" w:rsidR="00360CB9" w:rsidRPr="00071447" w:rsidRDefault="003B471C" w:rsidP="00EB2EF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Gemiddeld</w:t>
            </w:r>
            <w:r w:rsidR="00E13F7A" w:rsidRPr="00071447">
              <w:rPr>
                <w:rFonts w:asciiTheme="minorHAnsi" w:hAnsiTheme="minorHAnsi" w:cstheme="minorHAnsi"/>
                <w:sz w:val="20"/>
                <w:szCs w:val="20"/>
              </w:rPr>
              <w:t xml:space="preserve"> (3)</w:t>
            </w:r>
          </w:p>
        </w:tc>
      </w:tr>
      <w:tr w:rsidR="00360CB9" w:rsidRPr="00071447" w14:paraId="59DBE024" w14:textId="77777777" w:rsidTr="00DC646A">
        <w:tc>
          <w:tcPr>
            <w:cnfStyle w:val="001000000000" w:firstRow="0" w:lastRow="0" w:firstColumn="1" w:lastColumn="0" w:oddVBand="0" w:evenVBand="0" w:oddHBand="0" w:evenHBand="0" w:firstRowFirstColumn="0" w:firstRowLastColumn="0" w:lastRowFirstColumn="0" w:lastRowLastColumn="0"/>
            <w:tcW w:w="2547" w:type="dxa"/>
          </w:tcPr>
          <w:p w14:paraId="1602E97B" w14:textId="77777777" w:rsidR="00360CB9" w:rsidRPr="00071447" w:rsidRDefault="00360CB9" w:rsidP="00EB2EFA">
            <w:pPr>
              <w:rPr>
                <w:rFonts w:asciiTheme="minorHAnsi" w:hAnsiTheme="minorHAnsi" w:cstheme="minorHAnsi"/>
                <w:sz w:val="20"/>
                <w:szCs w:val="20"/>
              </w:rPr>
            </w:pPr>
            <w:r w:rsidRPr="00071447">
              <w:rPr>
                <w:rFonts w:asciiTheme="minorHAnsi" w:hAnsiTheme="minorHAnsi" w:cstheme="minorHAnsi"/>
                <w:sz w:val="20"/>
                <w:szCs w:val="20"/>
              </w:rPr>
              <w:t>Impact</w:t>
            </w:r>
          </w:p>
        </w:tc>
        <w:tc>
          <w:tcPr>
            <w:tcW w:w="6513" w:type="dxa"/>
          </w:tcPr>
          <w:p w14:paraId="08C3C7FD" w14:textId="68E3349A" w:rsidR="00360CB9" w:rsidRPr="00071447" w:rsidRDefault="003B471C" w:rsidP="00EB2EF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Zeer groot</w:t>
            </w:r>
            <w:r w:rsidR="00E13F7A" w:rsidRPr="00071447">
              <w:rPr>
                <w:rFonts w:asciiTheme="minorHAnsi" w:hAnsiTheme="minorHAnsi" w:cstheme="minorHAnsi"/>
                <w:sz w:val="20"/>
                <w:szCs w:val="20"/>
              </w:rPr>
              <w:t xml:space="preserve"> (5)</w:t>
            </w:r>
          </w:p>
        </w:tc>
      </w:tr>
      <w:tr w:rsidR="00530CE5" w:rsidRPr="00071447" w14:paraId="27D4A73B" w14:textId="77777777" w:rsidTr="00DC64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332BDDC" w14:textId="77777777" w:rsidR="00530CE5" w:rsidRPr="00071447" w:rsidRDefault="00210349" w:rsidP="00EB2EFA">
            <w:pPr>
              <w:rPr>
                <w:rFonts w:asciiTheme="minorHAnsi" w:hAnsiTheme="minorHAnsi" w:cstheme="minorHAnsi"/>
                <w:sz w:val="20"/>
                <w:szCs w:val="20"/>
              </w:rPr>
            </w:pPr>
            <w:r w:rsidRPr="00071447">
              <w:rPr>
                <w:rFonts w:asciiTheme="minorHAnsi" w:hAnsiTheme="minorHAnsi" w:cstheme="minorHAnsi"/>
                <w:sz w:val="20"/>
                <w:szCs w:val="20"/>
              </w:rPr>
              <w:t>Financiële</w:t>
            </w:r>
            <w:r w:rsidR="00360CB9" w:rsidRPr="00071447">
              <w:rPr>
                <w:rFonts w:asciiTheme="minorHAnsi" w:hAnsiTheme="minorHAnsi" w:cstheme="minorHAnsi"/>
                <w:sz w:val="20"/>
                <w:szCs w:val="20"/>
              </w:rPr>
              <w:t xml:space="preserve"> gevolgen</w:t>
            </w:r>
          </w:p>
        </w:tc>
        <w:tc>
          <w:tcPr>
            <w:tcW w:w="6513" w:type="dxa"/>
          </w:tcPr>
          <w:p w14:paraId="2CAA99A2" w14:textId="77777777" w:rsidR="00530CE5" w:rsidRPr="00071447" w:rsidRDefault="00564B60" w:rsidP="00EB2EFA">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Potentieel groot (inhuur)</w:t>
            </w:r>
          </w:p>
        </w:tc>
      </w:tr>
      <w:tr w:rsidR="00530CE5" w:rsidRPr="00071447" w14:paraId="5BA198EC" w14:textId="77777777" w:rsidTr="00DC646A">
        <w:tc>
          <w:tcPr>
            <w:cnfStyle w:val="001000000000" w:firstRow="0" w:lastRow="0" w:firstColumn="1" w:lastColumn="0" w:oddVBand="0" w:evenVBand="0" w:oddHBand="0" w:evenHBand="0" w:firstRowFirstColumn="0" w:firstRowLastColumn="0" w:lastRowFirstColumn="0" w:lastRowLastColumn="0"/>
            <w:tcW w:w="2547" w:type="dxa"/>
          </w:tcPr>
          <w:p w14:paraId="242051EF" w14:textId="77777777" w:rsidR="00530CE5" w:rsidRPr="00071447" w:rsidRDefault="00360CB9" w:rsidP="00EB2EFA">
            <w:pPr>
              <w:rPr>
                <w:rFonts w:asciiTheme="minorHAnsi" w:hAnsiTheme="minorHAnsi" w:cstheme="minorHAnsi"/>
                <w:sz w:val="20"/>
                <w:szCs w:val="20"/>
              </w:rPr>
            </w:pPr>
            <w:r w:rsidRPr="00071447">
              <w:rPr>
                <w:rFonts w:asciiTheme="minorHAnsi" w:hAnsiTheme="minorHAnsi" w:cstheme="minorHAnsi"/>
                <w:sz w:val="20"/>
                <w:szCs w:val="20"/>
              </w:rPr>
              <w:t>Tegenmaatregelen</w:t>
            </w:r>
          </w:p>
        </w:tc>
        <w:tc>
          <w:tcPr>
            <w:tcW w:w="6513" w:type="dxa"/>
          </w:tcPr>
          <w:p w14:paraId="06F40CF4" w14:textId="77777777" w:rsidR="00530CE5" w:rsidRPr="00071447" w:rsidRDefault="00564B60" w:rsidP="00EB2EF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Documentatie en communicatie goed bijhouden zodat bij uitval </w:t>
            </w:r>
            <w:r w:rsidR="0000527F" w:rsidRPr="00071447">
              <w:rPr>
                <w:rFonts w:asciiTheme="minorHAnsi" w:hAnsiTheme="minorHAnsi" w:cstheme="minorHAnsi"/>
                <w:sz w:val="20"/>
                <w:szCs w:val="20"/>
              </w:rPr>
              <w:t xml:space="preserve">andere deelnemers </w:t>
            </w:r>
            <w:r w:rsidR="006B2387" w:rsidRPr="00071447">
              <w:rPr>
                <w:rFonts w:asciiTheme="minorHAnsi" w:hAnsiTheme="minorHAnsi" w:cstheme="minorHAnsi"/>
                <w:sz w:val="20"/>
                <w:szCs w:val="20"/>
              </w:rPr>
              <w:t>de projectgroep bij kunnen staan.</w:t>
            </w:r>
          </w:p>
        </w:tc>
      </w:tr>
    </w:tbl>
    <w:p w14:paraId="07218D59" w14:textId="4D6665D4" w:rsidR="003477A3" w:rsidRPr="00071447" w:rsidRDefault="003477A3" w:rsidP="00EB2EFA">
      <w:pPr>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2547"/>
        <w:gridCol w:w="6513"/>
      </w:tblGrid>
      <w:tr w:rsidR="00F97AC7" w:rsidRPr="00071447" w14:paraId="0988B8B9" w14:textId="77777777" w:rsidTr="008C56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4CEBB4ED" w14:textId="30D3722D" w:rsidR="00F97AC7" w:rsidRPr="00071447" w:rsidRDefault="00E13F7A" w:rsidP="008C5626">
            <w:pPr>
              <w:rPr>
                <w:rFonts w:asciiTheme="minorHAnsi" w:hAnsiTheme="minorHAnsi" w:cstheme="minorHAnsi"/>
                <w:sz w:val="20"/>
                <w:szCs w:val="20"/>
              </w:rPr>
            </w:pPr>
            <w:r w:rsidRPr="00071447">
              <w:rPr>
                <w:rFonts w:asciiTheme="minorHAnsi" w:hAnsiTheme="minorHAnsi" w:cstheme="minorHAnsi"/>
                <w:sz w:val="20"/>
                <w:szCs w:val="20"/>
              </w:rPr>
              <w:t xml:space="preserve">3. </w:t>
            </w:r>
            <w:proofErr w:type="spellStart"/>
            <w:r w:rsidR="00DA7099" w:rsidRPr="00071447">
              <w:rPr>
                <w:rFonts w:asciiTheme="minorHAnsi" w:hAnsiTheme="minorHAnsi" w:cstheme="minorHAnsi"/>
                <w:sz w:val="20"/>
                <w:szCs w:val="20"/>
              </w:rPr>
              <w:t>Datalek</w:t>
            </w:r>
            <w:proofErr w:type="spellEnd"/>
          </w:p>
        </w:tc>
      </w:tr>
      <w:tr w:rsidR="00F97AC7" w:rsidRPr="00071447" w14:paraId="6081FC59"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D2355C4" w14:textId="77777777" w:rsidR="00F97AC7" w:rsidRPr="00071447" w:rsidRDefault="00F97AC7" w:rsidP="008C5626">
            <w:pPr>
              <w:rPr>
                <w:rFonts w:asciiTheme="minorHAnsi" w:hAnsiTheme="minorHAnsi" w:cstheme="minorHAnsi"/>
                <w:sz w:val="20"/>
                <w:szCs w:val="20"/>
              </w:rPr>
            </w:pPr>
            <w:r w:rsidRPr="00071447">
              <w:rPr>
                <w:rFonts w:asciiTheme="minorHAnsi" w:hAnsiTheme="minorHAnsi" w:cstheme="minorHAnsi"/>
                <w:sz w:val="20"/>
                <w:szCs w:val="20"/>
              </w:rPr>
              <w:t>Beschrijving</w:t>
            </w:r>
          </w:p>
        </w:tc>
        <w:tc>
          <w:tcPr>
            <w:tcW w:w="6513" w:type="dxa"/>
          </w:tcPr>
          <w:p w14:paraId="2F9E21C3" w14:textId="77777777" w:rsidR="00F97AC7" w:rsidRPr="00071447" w:rsidRDefault="00F97AC7"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De pilot wordt uitgevoerd met een klein </w:t>
            </w:r>
            <w:r w:rsidR="00DA7099" w:rsidRPr="00071447">
              <w:rPr>
                <w:rFonts w:asciiTheme="minorHAnsi" w:hAnsiTheme="minorHAnsi" w:cstheme="minorHAnsi"/>
                <w:sz w:val="20"/>
                <w:szCs w:val="20"/>
              </w:rPr>
              <w:t xml:space="preserve">aantal ‘echte’ zaken van de participanten. Daarnaast wordt gebruik gemaakt van een veel groter aantal </w:t>
            </w:r>
            <w:r w:rsidR="009E796F" w:rsidRPr="00071447">
              <w:rPr>
                <w:rFonts w:asciiTheme="minorHAnsi" w:hAnsiTheme="minorHAnsi" w:cstheme="minorHAnsi"/>
                <w:sz w:val="20"/>
                <w:szCs w:val="20"/>
              </w:rPr>
              <w:t xml:space="preserve">‘dummy’ zaken, zaken met een verzonnen inhoud. De echte zaken zullen in de pilot nooit worden ontsloten via de publiekstoegang van de software, en zullen daarmee niet toegankelijk zijn voor onbevoegden. Desalniettemin </w:t>
            </w:r>
            <w:r w:rsidR="0032264C" w:rsidRPr="00071447">
              <w:rPr>
                <w:rFonts w:asciiTheme="minorHAnsi" w:hAnsiTheme="minorHAnsi" w:cstheme="minorHAnsi"/>
                <w:sz w:val="20"/>
                <w:szCs w:val="20"/>
              </w:rPr>
              <w:t>bestaat het risico</w:t>
            </w:r>
            <w:r w:rsidR="002E0D3C" w:rsidRPr="00071447">
              <w:rPr>
                <w:rFonts w:asciiTheme="minorHAnsi" w:hAnsiTheme="minorHAnsi" w:cstheme="minorHAnsi"/>
                <w:sz w:val="20"/>
                <w:szCs w:val="20"/>
              </w:rPr>
              <w:t xml:space="preserve"> dat </w:t>
            </w:r>
            <w:r w:rsidR="00994146" w:rsidRPr="00071447">
              <w:rPr>
                <w:rFonts w:asciiTheme="minorHAnsi" w:hAnsiTheme="minorHAnsi" w:cstheme="minorHAnsi"/>
                <w:sz w:val="20"/>
                <w:szCs w:val="20"/>
              </w:rPr>
              <w:t xml:space="preserve">er </w:t>
            </w:r>
            <w:r w:rsidR="002E0D3C" w:rsidRPr="00071447">
              <w:rPr>
                <w:rFonts w:asciiTheme="minorHAnsi" w:hAnsiTheme="minorHAnsi" w:cstheme="minorHAnsi"/>
                <w:sz w:val="20"/>
                <w:szCs w:val="20"/>
              </w:rPr>
              <w:t xml:space="preserve">door menselijke fouten </w:t>
            </w:r>
            <w:r w:rsidR="00994146" w:rsidRPr="00071447">
              <w:rPr>
                <w:rFonts w:asciiTheme="minorHAnsi" w:hAnsiTheme="minorHAnsi" w:cstheme="minorHAnsi"/>
                <w:sz w:val="20"/>
                <w:szCs w:val="20"/>
              </w:rPr>
              <w:t xml:space="preserve">informatie </w:t>
            </w:r>
            <w:r w:rsidR="00F0385C" w:rsidRPr="00071447">
              <w:rPr>
                <w:rFonts w:asciiTheme="minorHAnsi" w:hAnsiTheme="minorHAnsi" w:cstheme="minorHAnsi"/>
                <w:sz w:val="20"/>
                <w:szCs w:val="20"/>
              </w:rPr>
              <w:t xml:space="preserve">kan ‘lekken’. </w:t>
            </w:r>
          </w:p>
        </w:tc>
      </w:tr>
      <w:tr w:rsidR="00F97AC7" w:rsidRPr="00071447" w14:paraId="1678A5C3"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75BAB93F" w14:textId="77777777" w:rsidR="00F97AC7" w:rsidRPr="00071447" w:rsidRDefault="00F97AC7" w:rsidP="008C5626">
            <w:pPr>
              <w:rPr>
                <w:rFonts w:asciiTheme="minorHAnsi" w:hAnsiTheme="minorHAnsi" w:cstheme="minorHAnsi"/>
                <w:sz w:val="20"/>
                <w:szCs w:val="20"/>
              </w:rPr>
            </w:pPr>
            <w:r w:rsidRPr="00071447">
              <w:rPr>
                <w:rFonts w:asciiTheme="minorHAnsi" w:hAnsiTheme="minorHAnsi" w:cstheme="minorHAnsi"/>
                <w:sz w:val="20"/>
                <w:szCs w:val="20"/>
              </w:rPr>
              <w:t>Categorie</w:t>
            </w:r>
          </w:p>
        </w:tc>
        <w:tc>
          <w:tcPr>
            <w:tcW w:w="6513" w:type="dxa"/>
          </w:tcPr>
          <w:p w14:paraId="17619AB4" w14:textId="77777777" w:rsidR="00F97AC7" w:rsidRPr="00071447" w:rsidRDefault="00F0385C"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Wettelijk, organisatie</w:t>
            </w:r>
          </w:p>
        </w:tc>
      </w:tr>
      <w:tr w:rsidR="00F97AC7" w:rsidRPr="00071447" w14:paraId="0B0C9898"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D7BF06C" w14:textId="77777777" w:rsidR="00F97AC7" w:rsidRPr="00071447" w:rsidRDefault="00F97AC7" w:rsidP="008C5626">
            <w:pPr>
              <w:rPr>
                <w:rFonts w:asciiTheme="minorHAnsi" w:hAnsiTheme="minorHAnsi" w:cstheme="minorHAnsi"/>
                <w:sz w:val="20"/>
                <w:szCs w:val="20"/>
              </w:rPr>
            </w:pPr>
            <w:r w:rsidRPr="00071447">
              <w:rPr>
                <w:rFonts w:asciiTheme="minorHAnsi" w:hAnsiTheme="minorHAnsi" w:cstheme="minorHAnsi"/>
                <w:sz w:val="20"/>
                <w:szCs w:val="20"/>
              </w:rPr>
              <w:t>Kans</w:t>
            </w:r>
          </w:p>
        </w:tc>
        <w:tc>
          <w:tcPr>
            <w:tcW w:w="6513" w:type="dxa"/>
          </w:tcPr>
          <w:p w14:paraId="06C33D20" w14:textId="5923FA0D" w:rsidR="00F97AC7" w:rsidRPr="00071447" w:rsidRDefault="00F0385C"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Klein</w:t>
            </w:r>
            <w:r w:rsidR="00E13F7A" w:rsidRPr="00071447">
              <w:rPr>
                <w:rFonts w:asciiTheme="minorHAnsi" w:hAnsiTheme="minorHAnsi" w:cstheme="minorHAnsi"/>
                <w:sz w:val="20"/>
                <w:szCs w:val="20"/>
              </w:rPr>
              <w:t xml:space="preserve"> (2)</w:t>
            </w:r>
          </w:p>
        </w:tc>
      </w:tr>
      <w:tr w:rsidR="00F97AC7" w:rsidRPr="00071447" w14:paraId="0B79FA4A"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7D46B9E2" w14:textId="77777777" w:rsidR="00F97AC7" w:rsidRPr="00071447" w:rsidRDefault="00F97AC7" w:rsidP="008C5626">
            <w:pPr>
              <w:rPr>
                <w:rFonts w:asciiTheme="minorHAnsi" w:hAnsiTheme="minorHAnsi" w:cstheme="minorHAnsi"/>
                <w:sz w:val="20"/>
                <w:szCs w:val="20"/>
              </w:rPr>
            </w:pPr>
            <w:r w:rsidRPr="00071447">
              <w:rPr>
                <w:rFonts w:asciiTheme="minorHAnsi" w:hAnsiTheme="minorHAnsi" w:cstheme="minorHAnsi"/>
                <w:sz w:val="20"/>
                <w:szCs w:val="20"/>
              </w:rPr>
              <w:t>Impact</w:t>
            </w:r>
          </w:p>
        </w:tc>
        <w:tc>
          <w:tcPr>
            <w:tcW w:w="6513" w:type="dxa"/>
          </w:tcPr>
          <w:p w14:paraId="1D561BEC" w14:textId="4150BFE9" w:rsidR="00F97AC7" w:rsidRPr="00071447" w:rsidRDefault="00A919A5"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Z</w:t>
            </w:r>
            <w:r w:rsidR="00CF5A4D" w:rsidRPr="00071447">
              <w:rPr>
                <w:rFonts w:asciiTheme="minorHAnsi" w:hAnsiTheme="minorHAnsi" w:cstheme="minorHAnsi"/>
                <w:sz w:val="20"/>
                <w:szCs w:val="20"/>
              </w:rPr>
              <w:t>eer groot</w:t>
            </w:r>
            <w:r w:rsidR="00E13F7A" w:rsidRPr="00071447">
              <w:rPr>
                <w:rFonts w:asciiTheme="minorHAnsi" w:hAnsiTheme="minorHAnsi" w:cstheme="minorHAnsi"/>
                <w:sz w:val="20"/>
                <w:szCs w:val="20"/>
              </w:rPr>
              <w:t xml:space="preserve"> (5)</w:t>
            </w:r>
          </w:p>
        </w:tc>
      </w:tr>
      <w:tr w:rsidR="00F97AC7" w:rsidRPr="00071447" w14:paraId="16F7D338"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1839C48" w14:textId="77777777" w:rsidR="00F97AC7" w:rsidRPr="00071447" w:rsidRDefault="00F97AC7" w:rsidP="008C5626">
            <w:pPr>
              <w:rPr>
                <w:rFonts w:asciiTheme="minorHAnsi" w:hAnsiTheme="minorHAnsi" w:cstheme="minorHAnsi"/>
                <w:sz w:val="20"/>
                <w:szCs w:val="20"/>
              </w:rPr>
            </w:pPr>
            <w:r w:rsidRPr="00071447">
              <w:rPr>
                <w:rFonts w:asciiTheme="minorHAnsi" w:hAnsiTheme="minorHAnsi" w:cstheme="minorHAnsi"/>
                <w:sz w:val="20"/>
                <w:szCs w:val="20"/>
              </w:rPr>
              <w:t>Financiële gevolgen</w:t>
            </w:r>
          </w:p>
        </w:tc>
        <w:tc>
          <w:tcPr>
            <w:tcW w:w="6513" w:type="dxa"/>
          </w:tcPr>
          <w:p w14:paraId="110F673A" w14:textId="4DC942EA" w:rsidR="00F97AC7" w:rsidRPr="00071447" w:rsidRDefault="00713F60"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Geen </w:t>
            </w:r>
            <w:r w:rsidR="00E13F7A" w:rsidRPr="00071447">
              <w:rPr>
                <w:rFonts w:asciiTheme="minorHAnsi" w:hAnsiTheme="minorHAnsi" w:cstheme="minorHAnsi"/>
                <w:sz w:val="20"/>
                <w:szCs w:val="20"/>
              </w:rPr>
              <w:t>–</w:t>
            </w:r>
            <w:r w:rsidRPr="00071447">
              <w:rPr>
                <w:rFonts w:asciiTheme="minorHAnsi" w:hAnsiTheme="minorHAnsi" w:cstheme="minorHAnsi"/>
                <w:sz w:val="20"/>
                <w:szCs w:val="20"/>
              </w:rPr>
              <w:t xml:space="preserve"> klein</w:t>
            </w:r>
          </w:p>
        </w:tc>
      </w:tr>
      <w:tr w:rsidR="00F97AC7" w:rsidRPr="00071447" w14:paraId="316F4D14"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3C6ED932" w14:textId="77777777" w:rsidR="00F97AC7" w:rsidRPr="00071447" w:rsidRDefault="00F97AC7" w:rsidP="008C5626">
            <w:pPr>
              <w:rPr>
                <w:rFonts w:asciiTheme="minorHAnsi" w:hAnsiTheme="minorHAnsi" w:cstheme="minorHAnsi"/>
                <w:sz w:val="20"/>
                <w:szCs w:val="20"/>
              </w:rPr>
            </w:pPr>
            <w:r w:rsidRPr="00071447">
              <w:rPr>
                <w:rFonts w:asciiTheme="minorHAnsi" w:hAnsiTheme="minorHAnsi" w:cstheme="minorHAnsi"/>
                <w:sz w:val="20"/>
                <w:szCs w:val="20"/>
              </w:rPr>
              <w:t>Tegenmaatregelen</w:t>
            </w:r>
          </w:p>
        </w:tc>
        <w:tc>
          <w:tcPr>
            <w:tcW w:w="6513" w:type="dxa"/>
          </w:tcPr>
          <w:p w14:paraId="1A574992" w14:textId="5AEEAADB" w:rsidR="00107E52" w:rsidRPr="00071447" w:rsidRDefault="00867AF6" w:rsidP="008C5626">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Hele strikte selectie </w:t>
            </w:r>
            <w:r w:rsidR="00FF7737" w:rsidRPr="00071447">
              <w:rPr>
                <w:rFonts w:asciiTheme="minorHAnsi" w:hAnsiTheme="minorHAnsi" w:cstheme="minorHAnsi"/>
                <w:sz w:val="20"/>
                <w:szCs w:val="20"/>
              </w:rPr>
              <w:t xml:space="preserve">van de op te nemen zaken met een uitgebreide </w:t>
            </w:r>
            <w:r w:rsidR="002B30A5" w:rsidRPr="00071447">
              <w:rPr>
                <w:rFonts w:asciiTheme="minorHAnsi" w:hAnsiTheme="minorHAnsi" w:cstheme="minorHAnsi"/>
                <w:sz w:val="20"/>
                <w:szCs w:val="20"/>
              </w:rPr>
              <w:t>censuur/</w:t>
            </w:r>
            <w:proofErr w:type="spellStart"/>
            <w:r w:rsidR="00FF7737" w:rsidRPr="00071447">
              <w:rPr>
                <w:rFonts w:asciiTheme="minorHAnsi" w:hAnsiTheme="minorHAnsi" w:cstheme="minorHAnsi"/>
                <w:sz w:val="20"/>
                <w:szCs w:val="20"/>
              </w:rPr>
              <w:t>anonimisering</w:t>
            </w:r>
            <w:proofErr w:type="spellEnd"/>
            <w:r w:rsidR="00FF7737" w:rsidRPr="00071447">
              <w:rPr>
                <w:rFonts w:asciiTheme="minorHAnsi" w:hAnsiTheme="minorHAnsi" w:cstheme="minorHAnsi"/>
                <w:sz w:val="20"/>
                <w:szCs w:val="20"/>
              </w:rPr>
              <w:t xml:space="preserve"> van persoonsgegevens</w:t>
            </w:r>
            <w:r w:rsidR="00107E52" w:rsidRPr="00071447">
              <w:rPr>
                <w:rFonts w:asciiTheme="minorHAnsi" w:hAnsiTheme="minorHAnsi" w:cstheme="minorHAnsi"/>
                <w:sz w:val="20"/>
                <w:szCs w:val="20"/>
              </w:rPr>
              <w:t>;</w:t>
            </w:r>
          </w:p>
          <w:p w14:paraId="0E117E35" w14:textId="70F82388" w:rsidR="00FF7737" w:rsidRPr="00071447" w:rsidRDefault="00107E52" w:rsidP="008C5626">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C</w:t>
            </w:r>
            <w:r w:rsidR="002B30A5" w:rsidRPr="00071447">
              <w:rPr>
                <w:rFonts w:asciiTheme="minorHAnsi" w:hAnsiTheme="minorHAnsi" w:cstheme="minorHAnsi"/>
                <w:sz w:val="20"/>
                <w:szCs w:val="20"/>
              </w:rPr>
              <w:t>ontrole/audit door de toezichthouders in elke fase</w:t>
            </w:r>
            <w:r w:rsidR="00072ABC" w:rsidRPr="00071447">
              <w:rPr>
                <w:rFonts w:asciiTheme="minorHAnsi" w:hAnsiTheme="minorHAnsi" w:cstheme="minorHAnsi"/>
                <w:sz w:val="20"/>
                <w:szCs w:val="20"/>
              </w:rPr>
              <w:t>;</w:t>
            </w:r>
          </w:p>
          <w:p w14:paraId="25290346" w14:textId="67C35F6F" w:rsidR="00F11EC0" w:rsidRPr="00071447" w:rsidRDefault="00F11EC0" w:rsidP="008C5626">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Het volgen van de interne procedures van RAZU en participanten </w:t>
            </w:r>
            <w:r w:rsidR="00072ABC" w:rsidRPr="00071447">
              <w:rPr>
                <w:rFonts w:asciiTheme="minorHAnsi" w:hAnsiTheme="minorHAnsi" w:cstheme="minorHAnsi"/>
                <w:sz w:val="20"/>
                <w:szCs w:val="20"/>
              </w:rPr>
              <w:t>met betrekking tot privacy en het behandelen van datalekken.</w:t>
            </w:r>
          </w:p>
        </w:tc>
      </w:tr>
    </w:tbl>
    <w:p w14:paraId="15ECB808" w14:textId="77777777" w:rsidR="00F97AC7" w:rsidRPr="00071447" w:rsidRDefault="00F97AC7" w:rsidP="00EB2EFA">
      <w:pPr>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2547"/>
        <w:gridCol w:w="6513"/>
      </w:tblGrid>
      <w:tr w:rsidR="006411C5" w:rsidRPr="00071447" w14:paraId="4550811F" w14:textId="77777777" w:rsidTr="008C56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355CD47D" w14:textId="7F97613E" w:rsidR="006411C5" w:rsidRPr="00071447" w:rsidRDefault="00E13F7A" w:rsidP="008C5626">
            <w:pPr>
              <w:rPr>
                <w:rFonts w:asciiTheme="minorHAnsi" w:hAnsiTheme="minorHAnsi" w:cstheme="minorHAnsi"/>
                <w:sz w:val="20"/>
                <w:szCs w:val="20"/>
              </w:rPr>
            </w:pPr>
            <w:r w:rsidRPr="00071447">
              <w:rPr>
                <w:rFonts w:asciiTheme="minorHAnsi" w:hAnsiTheme="minorHAnsi" w:cstheme="minorHAnsi"/>
                <w:sz w:val="20"/>
                <w:szCs w:val="20"/>
              </w:rPr>
              <w:t xml:space="preserve">4. </w:t>
            </w:r>
            <w:r w:rsidR="00A919A5" w:rsidRPr="00071447">
              <w:rPr>
                <w:rFonts w:asciiTheme="minorHAnsi" w:hAnsiTheme="minorHAnsi" w:cstheme="minorHAnsi"/>
                <w:sz w:val="20"/>
                <w:szCs w:val="20"/>
              </w:rPr>
              <w:t>Verminderde capaciteit e-depot leverancier</w:t>
            </w:r>
          </w:p>
        </w:tc>
      </w:tr>
      <w:tr w:rsidR="006411C5" w:rsidRPr="00071447" w14:paraId="167B4722"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C766791" w14:textId="77777777" w:rsidR="006411C5" w:rsidRPr="00071447" w:rsidRDefault="006411C5" w:rsidP="008C5626">
            <w:pPr>
              <w:rPr>
                <w:rFonts w:asciiTheme="minorHAnsi" w:hAnsiTheme="minorHAnsi" w:cstheme="minorHAnsi"/>
                <w:sz w:val="20"/>
                <w:szCs w:val="20"/>
              </w:rPr>
            </w:pPr>
            <w:r w:rsidRPr="00071447">
              <w:rPr>
                <w:rFonts w:asciiTheme="minorHAnsi" w:hAnsiTheme="minorHAnsi" w:cstheme="minorHAnsi"/>
                <w:sz w:val="20"/>
                <w:szCs w:val="20"/>
              </w:rPr>
              <w:t>Beschrijving</w:t>
            </w:r>
          </w:p>
        </w:tc>
        <w:tc>
          <w:tcPr>
            <w:tcW w:w="6513" w:type="dxa"/>
          </w:tcPr>
          <w:p w14:paraId="256FEF55" w14:textId="3CC625E2" w:rsidR="006411C5" w:rsidRPr="00071447" w:rsidRDefault="00F622DC"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Voor deze pilot maken we gebruik van software van één leverancier: De R</w:t>
            </w:r>
            <w:r w:rsidR="0032264C" w:rsidRPr="00071447">
              <w:rPr>
                <w:rFonts w:asciiTheme="minorHAnsi" w:hAnsiTheme="minorHAnsi" w:cstheme="minorHAnsi"/>
                <w:sz w:val="20"/>
                <w:szCs w:val="20"/>
              </w:rPr>
              <w:t>EE</w:t>
            </w:r>
            <w:r w:rsidRPr="00071447">
              <w:rPr>
                <w:rFonts w:asciiTheme="minorHAnsi" w:hAnsiTheme="minorHAnsi" w:cstheme="minorHAnsi"/>
                <w:sz w:val="20"/>
                <w:szCs w:val="20"/>
              </w:rPr>
              <w:t xml:space="preserve"> Archiefsystemen bv. </w:t>
            </w:r>
          </w:p>
          <w:p w14:paraId="523D588F" w14:textId="77777777" w:rsidR="000D07BA" w:rsidRPr="00071447" w:rsidRDefault="000D07BA"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Indien deze leverancier uitvalt of om een andere reden onbereikbaar wordt (zonder uitval van de software) heeft dit potentieel een risico op de voortgang binnen het project.</w:t>
            </w:r>
          </w:p>
        </w:tc>
      </w:tr>
      <w:tr w:rsidR="006411C5" w:rsidRPr="00071447" w14:paraId="5F1FFE6A"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1264AD62" w14:textId="77777777" w:rsidR="006411C5" w:rsidRPr="00071447" w:rsidRDefault="006411C5" w:rsidP="008C5626">
            <w:pPr>
              <w:rPr>
                <w:rFonts w:asciiTheme="minorHAnsi" w:hAnsiTheme="minorHAnsi" w:cstheme="minorHAnsi"/>
                <w:sz w:val="20"/>
                <w:szCs w:val="20"/>
              </w:rPr>
            </w:pPr>
            <w:r w:rsidRPr="00071447">
              <w:rPr>
                <w:rFonts w:asciiTheme="minorHAnsi" w:hAnsiTheme="minorHAnsi" w:cstheme="minorHAnsi"/>
                <w:sz w:val="20"/>
                <w:szCs w:val="20"/>
              </w:rPr>
              <w:t>Categorie</w:t>
            </w:r>
          </w:p>
        </w:tc>
        <w:tc>
          <w:tcPr>
            <w:tcW w:w="6513" w:type="dxa"/>
          </w:tcPr>
          <w:p w14:paraId="3B5C4DC3" w14:textId="22FB0C53" w:rsidR="006411C5" w:rsidRPr="00071447" w:rsidRDefault="000D07BA"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Derden</w:t>
            </w:r>
          </w:p>
        </w:tc>
      </w:tr>
      <w:tr w:rsidR="006411C5" w:rsidRPr="00071447" w14:paraId="3B93F21C"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9701AC5" w14:textId="77777777" w:rsidR="006411C5" w:rsidRPr="00071447" w:rsidRDefault="006411C5" w:rsidP="008C5626">
            <w:pPr>
              <w:rPr>
                <w:rFonts w:asciiTheme="minorHAnsi" w:hAnsiTheme="minorHAnsi" w:cstheme="minorHAnsi"/>
                <w:sz w:val="20"/>
                <w:szCs w:val="20"/>
              </w:rPr>
            </w:pPr>
            <w:r w:rsidRPr="00071447">
              <w:rPr>
                <w:rFonts w:asciiTheme="minorHAnsi" w:hAnsiTheme="minorHAnsi" w:cstheme="minorHAnsi"/>
                <w:sz w:val="20"/>
                <w:szCs w:val="20"/>
              </w:rPr>
              <w:t>Kans</w:t>
            </w:r>
          </w:p>
        </w:tc>
        <w:tc>
          <w:tcPr>
            <w:tcW w:w="6513" w:type="dxa"/>
          </w:tcPr>
          <w:p w14:paraId="0CBFF7D9" w14:textId="105C4769" w:rsidR="006411C5" w:rsidRPr="00071447" w:rsidRDefault="000D07BA"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Klein</w:t>
            </w:r>
            <w:r w:rsidR="00E13F7A" w:rsidRPr="00071447">
              <w:rPr>
                <w:rFonts w:asciiTheme="minorHAnsi" w:hAnsiTheme="minorHAnsi" w:cstheme="minorHAnsi"/>
                <w:sz w:val="20"/>
                <w:szCs w:val="20"/>
              </w:rPr>
              <w:t xml:space="preserve"> (2)</w:t>
            </w:r>
          </w:p>
        </w:tc>
      </w:tr>
      <w:tr w:rsidR="006411C5" w:rsidRPr="00071447" w14:paraId="1F7EB0E7"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35BBF171" w14:textId="77777777" w:rsidR="006411C5" w:rsidRPr="00071447" w:rsidRDefault="006411C5" w:rsidP="008C5626">
            <w:pPr>
              <w:rPr>
                <w:rFonts w:asciiTheme="minorHAnsi" w:hAnsiTheme="minorHAnsi" w:cstheme="minorHAnsi"/>
                <w:sz w:val="20"/>
                <w:szCs w:val="20"/>
              </w:rPr>
            </w:pPr>
            <w:r w:rsidRPr="00071447">
              <w:rPr>
                <w:rFonts w:asciiTheme="minorHAnsi" w:hAnsiTheme="minorHAnsi" w:cstheme="minorHAnsi"/>
                <w:sz w:val="20"/>
                <w:szCs w:val="20"/>
              </w:rPr>
              <w:t>Impact</w:t>
            </w:r>
          </w:p>
        </w:tc>
        <w:tc>
          <w:tcPr>
            <w:tcW w:w="6513" w:type="dxa"/>
          </w:tcPr>
          <w:p w14:paraId="062A4AA8" w14:textId="354B8D64" w:rsidR="006411C5" w:rsidRPr="00071447" w:rsidRDefault="000D07BA"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Gemiddeld</w:t>
            </w:r>
            <w:r w:rsidR="00E13F7A" w:rsidRPr="00071447">
              <w:rPr>
                <w:rFonts w:asciiTheme="minorHAnsi" w:hAnsiTheme="minorHAnsi" w:cstheme="minorHAnsi"/>
                <w:sz w:val="20"/>
                <w:szCs w:val="20"/>
              </w:rPr>
              <w:t xml:space="preserve"> (3)</w:t>
            </w:r>
          </w:p>
        </w:tc>
      </w:tr>
      <w:tr w:rsidR="006411C5" w:rsidRPr="00071447" w14:paraId="5DB4F87D"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55454A" w14:textId="77777777" w:rsidR="006411C5" w:rsidRPr="00071447" w:rsidRDefault="006411C5" w:rsidP="008C5626">
            <w:pPr>
              <w:rPr>
                <w:rFonts w:asciiTheme="minorHAnsi" w:hAnsiTheme="minorHAnsi" w:cstheme="minorHAnsi"/>
                <w:sz w:val="20"/>
                <w:szCs w:val="20"/>
              </w:rPr>
            </w:pPr>
            <w:r w:rsidRPr="00071447">
              <w:rPr>
                <w:rFonts w:asciiTheme="minorHAnsi" w:hAnsiTheme="minorHAnsi" w:cstheme="minorHAnsi"/>
                <w:sz w:val="20"/>
                <w:szCs w:val="20"/>
              </w:rPr>
              <w:t>Financiële gevolgen</w:t>
            </w:r>
          </w:p>
        </w:tc>
        <w:tc>
          <w:tcPr>
            <w:tcW w:w="6513" w:type="dxa"/>
          </w:tcPr>
          <w:p w14:paraId="14500AA4" w14:textId="77777777" w:rsidR="006411C5" w:rsidRPr="00071447" w:rsidRDefault="00AF07AB"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Geen</w:t>
            </w:r>
          </w:p>
        </w:tc>
      </w:tr>
      <w:tr w:rsidR="006411C5" w:rsidRPr="00071447" w14:paraId="66BB42A5"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02ADB51F" w14:textId="77777777" w:rsidR="006411C5" w:rsidRPr="00071447" w:rsidRDefault="006411C5" w:rsidP="008C5626">
            <w:pPr>
              <w:rPr>
                <w:rFonts w:asciiTheme="minorHAnsi" w:hAnsiTheme="minorHAnsi" w:cstheme="minorHAnsi"/>
                <w:sz w:val="20"/>
                <w:szCs w:val="20"/>
              </w:rPr>
            </w:pPr>
            <w:r w:rsidRPr="00071447">
              <w:rPr>
                <w:rFonts w:asciiTheme="minorHAnsi" w:hAnsiTheme="minorHAnsi" w:cstheme="minorHAnsi"/>
                <w:sz w:val="20"/>
                <w:szCs w:val="20"/>
              </w:rPr>
              <w:t>Tegenmaatregelen</w:t>
            </w:r>
          </w:p>
        </w:tc>
        <w:tc>
          <w:tcPr>
            <w:tcW w:w="6513" w:type="dxa"/>
          </w:tcPr>
          <w:p w14:paraId="7124486C" w14:textId="5BC6944D" w:rsidR="006411C5" w:rsidRPr="00071447" w:rsidRDefault="00AF07AB" w:rsidP="00A919A5">
            <w:pPr>
              <w:pStyle w:val="ListParagraph"/>
              <w:numPr>
                <w:ilvl w:val="1"/>
                <w:numId w:val="1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Frequent overleg met de leverancier om zo een goed beeld te houden over de financiële en organisatorische toestand van de leverancier</w:t>
            </w:r>
            <w:r w:rsidR="00F13E31" w:rsidRPr="00071447">
              <w:rPr>
                <w:rFonts w:asciiTheme="minorHAnsi" w:hAnsiTheme="minorHAnsi" w:cstheme="minorHAnsi"/>
                <w:sz w:val="20"/>
                <w:szCs w:val="20"/>
              </w:rPr>
              <w:t>;</w:t>
            </w:r>
          </w:p>
          <w:p w14:paraId="5D0A1457" w14:textId="34D48D88" w:rsidR="00835D55" w:rsidRPr="00071447" w:rsidRDefault="00A919A5" w:rsidP="00A919A5">
            <w:pPr>
              <w:pStyle w:val="ListParagraph"/>
              <w:numPr>
                <w:ilvl w:val="1"/>
                <w:numId w:val="1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Strakke afspraken maken in de </w:t>
            </w:r>
            <w:r w:rsidR="00E57DDD" w:rsidRPr="00071447">
              <w:rPr>
                <w:rFonts w:asciiTheme="minorHAnsi" w:hAnsiTheme="minorHAnsi" w:cstheme="minorHAnsi"/>
                <w:sz w:val="20"/>
                <w:szCs w:val="20"/>
              </w:rPr>
              <w:t>S</w:t>
            </w:r>
            <w:r w:rsidR="00894658" w:rsidRPr="00071447">
              <w:rPr>
                <w:rFonts w:asciiTheme="minorHAnsi" w:hAnsiTheme="minorHAnsi" w:cstheme="minorHAnsi"/>
                <w:sz w:val="20"/>
                <w:szCs w:val="20"/>
              </w:rPr>
              <w:t xml:space="preserve">ervice </w:t>
            </w:r>
            <w:r w:rsidR="00E57DDD" w:rsidRPr="00071447">
              <w:rPr>
                <w:rFonts w:asciiTheme="minorHAnsi" w:hAnsiTheme="minorHAnsi" w:cstheme="minorHAnsi"/>
                <w:sz w:val="20"/>
                <w:szCs w:val="20"/>
              </w:rPr>
              <w:t>L</w:t>
            </w:r>
            <w:r w:rsidR="00894658" w:rsidRPr="00071447">
              <w:rPr>
                <w:rFonts w:asciiTheme="minorHAnsi" w:hAnsiTheme="minorHAnsi" w:cstheme="minorHAnsi"/>
                <w:sz w:val="20"/>
                <w:szCs w:val="20"/>
              </w:rPr>
              <w:t>evel</w:t>
            </w:r>
            <w:r w:rsidRPr="00071447">
              <w:rPr>
                <w:rFonts w:asciiTheme="minorHAnsi" w:hAnsiTheme="minorHAnsi" w:cstheme="minorHAnsi"/>
                <w:sz w:val="20"/>
                <w:szCs w:val="20"/>
              </w:rPr>
              <w:t xml:space="preserve"> </w:t>
            </w:r>
            <w:r w:rsidR="00E57DDD" w:rsidRPr="00071447">
              <w:rPr>
                <w:rFonts w:asciiTheme="minorHAnsi" w:hAnsiTheme="minorHAnsi" w:cstheme="minorHAnsi"/>
                <w:sz w:val="20"/>
                <w:szCs w:val="20"/>
              </w:rPr>
              <w:t>A</w:t>
            </w:r>
            <w:r w:rsidRPr="00071447">
              <w:rPr>
                <w:rFonts w:asciiTheme="minorHAnsi" w:hAnsiTheme="minorHAnsi" w:cstheme="minorHAnsi"/>
                <w:sz w:val="20"/>
                <w:szCs w:val="20"/>
              </w:rPr>
              <w:t>greement</w:t>
            </w:r>
            <w:r w:rsidR="00F13E31" w:rsidRPr="00071447">
              <w:rPr>
                <w:rFonts w:asciiTheme="minorHAnsi" w:hAnsiTheme="minorHAnsi" w:cstheme="minorHAnsi"/>
                <w:sz w:val="20"/>
                <w:szCs w:val="20"/>
              </w:rPr>
              <w:t>.</w:t>
            </w:r>
          </w:p>
        </w:tc>
      </w:tr>
    </w:tbl>
    <w:p w14:paraId="7A35F423" w14:textId="77777777" w:rsidR="00072ABC" w:rsidRPr="00071447" w:rsidRDefault="00072ABC" w:rsidP="00EB2EFA">
      <w:pPr>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2547"/>
        <w:gridCol w:w="6513"/>
      </w:tblGrid>
      <w:tr w:rsidR="00AF07AB" w:rsidRPr="00071447" w14:paraId="5542C6DD" w14:textId="77777777" w:rsidTr="008C56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343E4DFE" w14:textId="4D09DBD2" w:rsidR="00AF07AB" w:rsidRPr="00071447" w:rsidRDefault="00E13F7A" w:rsidP="008C5626">
            <w:pPr>
              <w:rPr>
                <w:rFonts w:asciiTheme="minorHAnsi" w:hAnsiTheme="minorHAnsi" w:cstheme="minorHAnsi"/>
                <w:sz w:val="20"/>
                <w:szCs w:val="20"/>
              </w:rPr>
            </w:pPr>
            <w:r w:rsidRPr="00071447">
              <w:rPr>
                <w:rFonts w:asciiTheme="minorHAnsi" w:hAnsiTheme="minorHAnsi" w:cstheme="minorHAnsi"/>
                <w:sz w:val="20"/>
                <w:szCs w:val="20"/>
              </w:rPr>
              <w:t xml:space="preserve">5. </w:t>
            </w:r>
            <w:r w:rsidR="00AF07AB" w:rsidRPr="00071447">
              <w:rPr>
                <w:rFonts w:asciiTheme="minorHAnsi" w:hAnsiTheme="minorHAnsi" w:cstheme="minorHAnsi"/>
                <w:sz w:val="20"/>
                <w:szCs w:val="20"/>
              </w:rPr>
              <w:t>Uitval van systemen</w:t>
            </w:r>
          </w:p>
        </w:tc>
      </w:tr>
      <w:tr w:rsidR="00AF07AB" w:rsidRPr="00071447" w14:paraId="736F36B9"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DD3F1F6" w14:textId="77777777" w:rsidR="00AF07AB" w:rsidRPr="00071447" w:rsidRDefault="00AF07AB" w:rsidP="008C5626">
            <w:pPr>
              <w:rPr>
                <w:rFonts w:asciiTheme="minorHAnsi" w:hAnsiTheme="minorHAnsi" w:cstheme="minorHAnsi"/>
                <w:sz w:val="20"/>
                <w:szCs w:val="20"/>
              </w:rPr>
            </w:pPr>
            <w:r w:rsidRPr="00071447">
              <w:rPr>
                <w:rFonts w:asciiTheme="minorHAnsi" w:hAnsiTheme="minorHAnsi" w:cstheme="minorHAnsi"/>
                <w:sz w:val="20"/>
                <w:szCs w:val="20"/>
              </w:rPr>
              <w:t>Beschrijving</w:t>
            </w:r>
          </w:p>
        </w:tc>
        <w:tc>
          <w:tcPr>
            <w:tcW w:w="6513" w:type="dxa"/>
          </w:tcPr>
          <w:p w14:paraId="46F656DD" w14:textId="77777777" w:rsidR="00AF07AB" w:rsidRPr="00071447" w:rsidRDefault="002B45D9"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Tijdens deze pilot hebben we toegang tot en gebruik van de e-depot software en de zaaksystemen van de participanten nodig. Bij uitval van één van deze systemen kan de pilot mogelijk stil komen te vallen, met een mogelijke vertraging als gevolg.</w:t>
            </w:r>
          </w:p>
        </w:tc>
      </w:tr>
      <w:tr w:rsidR="00AF07AB" w:rsidRPr="00071447" w14:paraId="306A8B97"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0C933A44" w14:textId="77777777" w:rsidR="00AF07AB" w:rsidRPr="00071447" w:rsidRDefault="00AF07AB" w:rsidP="008C5626">
            <w:pPr>
              <w:rPr>
                <w:rFonts w:asciiTheme="minorHAnsi" w:hAnsiTheme="minorHAnsi" w:cstheme="minorHAnsi"/>
                <w:sz w:val="20"/>
                <w:szCs w:val="20"/>
              </w:rPr>
            </w:pPr>
            <w:r w:rsidRPr="00071447">
              <w:rPr>
                <w:rFonts w:asciiTheme="minorHAnsi" w:hAnsiTheme="minorHAnsi" w:cstheme="minorHAnsi"/>
                <w:sz w:val="20"/>
                <w:szCs w:val="20"/>
              </w:rPr>
              <w:t>Categorie</w:t>
            </w:r>
          </w:p>
        </w:tc>
        <w:tc>
          <w:tcPr>
            <w:tcW w:w="6513" w:type="dxa"/>
          </w:tcPr>
          <w:p w14:paraId="072EFB47" w14:textId="77777777" w:rsidR="00AF07AB" w:rsidRPr="00071447" w:rsidRDefault="00AF07AB"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Derden</w:t>
            </w:r>
            <w:r w:rsidR="002B45D9" w:rsidRPr="00071447">
              <w:rPr>
                <w:rFonts w:asciiTheme="minorHAnsi" w:hAnsiTheme="minorHAnsi" w:cstheme="minorHAnsi"/>
                <w:sz w:val="20"/>
                <w:szCs w:val="20"/>
              </w:rPr>
              <w:t>, Technisch</w:t>
            </w:r>
          </w:p>
        </w:tc>
      </w:tr>
      <w:tr w:rsidR="00AF07AB" w:rsidRPr="00071447" w14:paraId="52310159"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279ED8F" w14:textId="77777777" w:rsidR="00AF07AB" w:rsidRPr="00071447" w:rsidRDefault="00AF07AB" w:rsidP="008C5626">
            <w:pPr>
              <w:rPr>
                <w:rFonts w:asciiTheme="minorHAnsi" w:hAnsiTheme="minorHAnsi" w:cstheme="minorHAnsi"/>
                <w:sz w:val="20"/>
                <w:szCs w:val="20"/>
              </w:rPr>
            </w:pPr>
            <w:r w:rsidRPr="00071447">
              <w:rPr>
                <w:rFonts w:asciiTheme="minorHAnsi" w:hAnsiTheme="minorHAnsi" w:cstheme="minorHAnsi"/>
                <w:sz w:val="20"/>
                <w:szCs w:val="20"/>
              </w:rPr>
              <w:t>Kans</w:t>
            </w:r>
          </w:p>
        </w:tc>
        <w:tc>
          <w:tcPr>
            <w:tcW w:w="6513" w:type="dxa"/>
          </w:tcPr>
          <w:p w14:paraId="1A9B484A" w14:textId="3FC27A93" w:rsidR="00AF07AB" w:rsidRPr="00071447" w:rsidRDefault="00AF07AB"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Klein</w:t>
            </w:r>
            <w:r w:rsidR="00E13F7A" w:rsidRPr="00071447">
              <w:rPr>
                <w:rFonts w:asciiTheme="minorHAnsi" w:hAnsiTheme="minorHAnsi" w:cstheme="minorHAnsi"/>
                <w:sz w:val="20"/>
                <w:szCs w:val="20"/>
              </w:rPr>
              <w:t xml:space="preserve"> (2)</w:t>
            </w:r>
          </w:p>
        </w:tc>
      </w:tr>
      <w:tr w:rsidR="00AF07AB" w:rsidRPr="00071447" w14:paraId="125D7C63"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3D0D823B" w14:textId="77777777" w:rsidR="00AF07AB" w:rsidRPr="00071447" w:rsidRDefault="00AF07AB" w:rsidP="008C5626">
            <w:pPr>
              <w:rPr>
                <w:rFonts w:asciiTheme="minorHAnsi" w:hAnsiTheme="minorHAnsi" w:cstheme="minorHAnsi"/>
                <w:sz w:val="20"/>
                <w:szCs w:val="20"/>
              </w:rPr>
            </w:pPr>
            <w:r w:rsidRPr="00071447">
              <w:rPr>
                <w:rFonts w:asciiTheme="minorHAnsi" w:hAnsiTheme="minorHAnsi" w:cstheme="minorHAnsi"/>
                <w:sz w:val="20"/>
                <w:szCs w:val="20"/>
              </w:rPr>
              <w:t>Impact</w:t>
            </w:r>
          </w:p>
        </w:tc>
        <w:tc>
          <w:tcPr>
            <w:tcW w:w="6513" w:type="dxa"/>
          </w:tcPr>
          <w:p w14:paraId="4A49F58A" w14:textId="7633948B" w:rsidR="00AF07AB" w:rsidRPr="00071447" w:rsidRDefault="002B45D9"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Groot</w:t>
            </w:r>
            <w:r w:rsidR="00E13F7A" w:rsidRPr="00071447">
              <w:rPr>
                <w:rFonts w:asciiTheme="minorHAnsi" w:hAnsiTheme="minorHAnsi" w:cstheme="minorHAnsi"/>
                <w:sz w:val="20"/>
                <w:szCs w:val="20"/>
              </w:rPr>
              <w:t xml:space="preserve"> (4)</w:t>
            </w:r>
          </w:p>
        </w:tc>
      </w:tr>
      <w:tr w:rsidR="00AF07AB" w:rsidRPr="00071447" w14:paraId="2C29CE66"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7799FDC" w14:textId="77777777" w:rsidR="00AF07AB" w:rsidRPr="00071447" w:rsidRDefault="00AF07AB" w:rsidP="008C5626">
            <w:pPr>
              <w:rPr>
                <w:rFonts w:asciiTheme="minorHAnsi" w:hAnsiTheme="minorHAnsi" w:cstheme="minorHAnsi"/>
                <w:sz w:val="20"/>
                <w:szCs w:val="20"/>
              </w:rPr>
            </w:pPr>
            <w:r w:rsidRPr="00071447">
              <w:rPr>
                <w:rFonts w:asciiTheme="minorHAnsi" w:hAnsiTheme="minorHAnsi" w:cstheme="minorHAnsi"/>
                <w:sz w:val="20"/>
                <w:szCs w:val="20"/>
              </w:rPr>
              <w:t>Financiële gevolgen</w:t>
            </w:r>
          </w:p>
        </w:tc>
        <w:tc>
          <w:tcPr>
            <w:tcW w:w="6513" w:type="dxa"/>
          </w:tcPr>
          <w:p w14:paraId="7FF66FBE" w14:textId="642BA6A9" w:rsidR="00AF07AB" w:rsidRPr="00071447" w:rsidRDefault="00AF07AB"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Geen</w:t>
            </w:r>
            <w:r w:rsidR="00F23BE9" w:rsidRPr="00071447">
              <w:rPr>
                <w:rFonts w:asciiTheme="minorHAnsi" w:hAnsiTheme="minorHAnsi" w:cstheme="minorHAnsi"/>
                <w:sz w:val="20"/>
                <w:szCs w:val="20"/>
              </w:rPr>
              <w:t xml:space="preserve"> </w:t>
            </w:r>
            <w:r w:rsidR="00E13F7A" w:rsidRPr="00071447">
              <w:rPr>
                <w:rFonts w:asciiTheme="minorHAnsi" w:hAnsiTheme="minorHAnsi" w:cstheme="minorHAnsi"/>
                <w:sz w:val="20"/>
                <w:szCs w:val="20"/>
              </w:rPr>
              <w:t>–</w:t>
            </w:r>
            <w:r w:rsidR="00F23BE9" w:rsidRPr="00071447">
              <w:rPr>
                <w:rFonts w:asciiTheme="minorHAnsi" w:hAnsiTheme="minorHAnsi" w:cstheme="minorHAnsi"/>
                <w:sz w:val="20"/>
                <w:szCs w:val="20"/>
              </w:rPr>
              <w:t xml:space="preserve"> klein</w:t>
            </w:r>
          </w:p>
        </w:tc>
      </w:tr>
      <w:tr w:rsidR="00AF07AB" w:rsidRPr="00071447" w14:paraId="45FE9E9D"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5ADFFAFE" w14:textId="77777777" w:rsidR="00AF07AB" w:rsidRPr="00071447" w:rsidRDefault="00AF07AB" w:rsidP="008C5626">
            <w:pPr>
              <w:rPr>
                <w:rFonts w:asciiTheme="minorHAnsi" w:hAnsiTheme="minorHAnsi" w:cstheme="minorHAnsi"/>
                <w:sz w:val="20"/>
                <w:szCs w:val="20"/>
              </w:rPr>
            </w:pPr>
            <w:r w:rsidRPr="00071447">
              <w:rPr>
                <w:rFonts w:asciiTheme="minorHAnsi" w:hAnsiTheme="minorHAnsi" w:cstheme="minorHAnsi"/>
                <w:sz w:val="20"/>
                <w:szCs w:val="20"/>
              </w:rPr>
              <w:t>Tegenmaatregelen</w:t>
            </w:r>
          </w:p>
        </w:tc>
        <w:tc>
          <w:tcPr>
            <w:tcW w:w="6513" w:type="dxa"/>
          </w:tcPr>
          <w:p w14:paraId="5DACB73E" w14:textId="3816EEF1" w:rsidR="00AF07AB" w:rsidRPr="00071447" w:rsidRDefault="00F23BE9"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Direct contact houden met</w:t>
            </w:r>
            <w:r w:rsidR="009434B5" w:rsidRPr="00071447">
              <w:rPr>
                <w:rFonts w:asciiTheme="minorHAnsi" w:hAnsiTheme="minorHAnsi" w:cstheme="minorHAnsi"/>
                <w:sz w:val="20"/>
                <w:szCs w:val="20"/>
              </w:rPr>
              <w:t xml:space="preserve"> de ICT-afdelingen van de</w:t>
            </w:r>
            <w:r w:rsidRPr="00071447">
              <w:rPr>
                <w:rFonts w:asciiTheme="minorHAnsi" w:hAnsiTheme="minorHAnsi" w:cstheme="minorHAnsi"/>
                <w:sz w:val="20"/>
                <w:szCs w:val="20"/>
              </w:rPr>
              <w:t xml:space="preserve"> leveranciers, strakke afspraken maken in de overeenkomsten</w:t>
            </w:r>
            <w:r w:rsidR="00F04D76" w:rsidRPr="00071447">
              <w:rPr>
                <w:rFonts w:asciiTheme="minorHAnsi" w:hAnsiTheme="minorHAnsi" w:cstheme="minorHAnsi"/>
                <w:sz w:val="20"/>
                <w:szCs w:val="20"/>
              </w:rPr>
              <w:t xml:space="preserve"> en </w:t>
            </w:r>
            <w:r w:rsidR="003E162A" w:rsidRPr="00071447">
              <w:rPr>
                <w:rFonts w:asciiTheme="minorHAnsi" w:hAnsiTheme="minorHAnsi" w:cstheme="minorHAnsi"/>
                <w:sz w:val="20"/>
                <w:szCs w:val="20"/>
              </w:rPr>
              <w:t>S</w:t>
            </w:r>
            <w:r w:rsidR="00F04D76" w:rsidRPr="00071447">
              <w:rPr>
                <w:rFonts w:asciiTheme="minorHAnsi" w:hAnsiTheme="minorHAnsi" w:cstheme="minorHAnsi"/>
                <w:sz w:val="20"/>
                <w:szCs w:val="20"/>
              </w:rPr>
              <w:t xml:space="preserve">ervice </w:t>
            </w:r>
            <w:r w:rsidR="003E162A" w:rsidRPr="00071447">
              <w:rPr>
                <w:rFonts w:asciiTheme="minorHAnsi" w:hAnsiTheme="minorHAnsi" w:cstheme="minorHAnsi"/>
                <w:sz w:val="20"/>
                <w:szCs w:val="20"/>
              </w:rPr>
              <w:t>L</w:t>
            </w:r>
            <w:r w:rsidR="00F04D76" w:rsidRPr="00071447">
              <w:rPr>
                <w:rFonts w:asciiTheme="minorHAnsi" w:hAnsiTheme="minorHAnsi" w:cstheme="minorHAnsi"/>
                <w:sz w:val="20"/>
                <w:szCs w:val="20"/>
              </w:rPr>
              <w:t xml:space="preserve">evel </w:t>
            </w:r>
            <w:proofErr w:type="spellStart"/>
            <w:r w:rsidR="003E162A" w:rsidRPr="00071447">
              <w:rPr>
                <w:rFonts w:asciiTheme="minorHAnsi" w:hAnsiTheme="minorHAnsi" w:cstheme="minorHAnsi"/>
                <w:sz w:val="20"/>
                <w:szCs w:val="20"/>
              </w:rPr>
              <w:t>A</w:t>
            </w:r>
            <w:r w:rsidR="00F04D76" w:rsidRPr="00071447">
              <w:rPr>
                <w:rFonts w:asciiTheme="minorHAnsi" w:hAnsiTheme="minorHAnsi" w:cstheme="minorHAnsi"/>
                <w:sz w:val="20"/>
                <w:szCs w:val="20"/>
              </w:rPr>
              <w:t>greements</w:t>
            </w:r>
            <w:proofErr w:type="spellEnd"/>
            <w:r w:rsidR="00F04D76" w:rsidRPr="00071447">
              <w:rPr>
                <w:rFonts w:asciiTheme="minorHAnsi" w:hAnsiTheme="minorHAnsi" w:cstheme="minorHAnsi"/>
                <w:sz w:val="20"/>
                <w:szCs w:val="20"/>
              </w:rPr>
              <w:t xml:space="preserve"> (</w:t>
            </w:r>
            <w:proofErr w:type="spellStart"/>
            <w:r w:rsidR="00F04D76" w:rsidRPr="00071447">
              <w:rPr>
                <w:rFonts w:asciiTheme="minorHAnsi" w:hAnsiTheme="minorHAnsi" w:cstheme="minorHAnsi"/>
                <w:sz w:val="20"/>
                <w:szCs w:val="20"/>
              </w:rPr>
              <w:t>SLA</w:t>
            </w:r>
            <w:r w:rsidR="0032264C" w:rsidRPr="00071447">
              <w:rPr>
                <w:rFonts w:asciiTheme="minorHAnsi" w:hAnsiTheme="minorHAnsi" w:cstheme="minorHAnsi"/>
                <w:sz w:val="20"/>
                <w:szCs w:val="20"/>
              </w:rPr>
              <w:t>’</w:t>
            </w:r>
            <w:r w:rsidR="00F04D76" w:rsidRPr="00071447">
              <w:rPr>
                <w:rFonts w:asciiTheme="minorHAnsi" w:hAnsiTheme="minorHAnsi" w:cstheme="minorHAnsi"/>
                <w:sz w:val="20"/>
                <w:szCs w:val="20"/>
              </w:rPr>
              <w:t>s</w:t>
            </w:r>
            <w:proofErr w:type="spellEnd"/>
            <w:r w:rsidR="00F04D76" w:rsidRPr="00071447">
              <w:rPr>
                <w:rFonts w:asciiTheme="minorHAnsi" w:hAnsiTheme="minorHAnsi" w:cstheme="minorHAnsi"/>
                <w:sz w:val="20"/>
                <w:szCs w:val="20"/>
              </w:rPr>
              <w:t>)</w:t>
            </w:r>
            <w:r w:rsidRPr="00071447">
              <w:rPr>
                <w:rFonts w:asciiTheme="minorHAnsi" w:hAnsiTheme="minorHAnsi" w:cstheme="minorHAnsi"/>
                <w:sz w:val="20"/>
                <w:szCs w:val="20"/>
              </w:rPr>
              <w:t xml:space="preserve"> met de leveranciers over maximaal toegestane uitval. </w:t>
            </w:r>
          </w:p>
        </w:tc>
      </w:tr>
    </w:tbl>
    <w:p w14:paraId="5417C5C0" w14:textId="77777777" w:rsidR="00F97AC7" w:rsidRPr="00071447" w:rsidRDefault="00F97AC7" w:rsidP="00EB2EFA">
      <w:pPr>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2547"/>
        <w:gridCol w:w="6513"/>
      </w:tblGrid>
      <w:tr w:rsidR="009434B5" w:rsidRPr="00071447" w14:paraId="3552DE64" w14:textId="77777777" w:rsidTr="008C56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2F0A32FD" w14:textId="51C6B16A" w:rsidR="009434B5" w:rsidRPr="00071447" w:rsidRDefault="00E13F7A" w:rsidP="008C5626">
            <w:pPr>
              <w:rPr>
                <w:rFonts w:asciiTheme="minorHAnsi" w:hAnsiTheme="minorHAnsi" w:cstheme="minorHAnsi"/>
                <w:sz w:val="20"/>
                <w:szCs w:val="20"/>
              </w:rPr>
            </w:pPr>
            <w:r w:rsidRPr="00071447">
              <w:rPr>
                <w:rFonts w:asciiTheme="minorHAnsi" w:hAnsiTheme="minorHAnsi" w:cstheme="minorHAnsi"/>
                <w:sz w:val="20"/>
                <w:szCs w:val="20"/>
              </w:rPr>
              <w:t xml:space="preserve">6. </w:t>
            </w:r>
            <w:proofErr w:type="gramStart"/>
            <w:r w:rsidR="009434B5" w:rsidRPr="00071447">
              <w:rPr>
                <w:rFonts w:asciiTheme="minorHAnsi" w:hAnsiTheme="minorHAnsi" w:cstheme="minorHAnsi"/>
                <w:sz w:val="20"/>
                <w:szCs w:val="20"/>
              </w:rPr>
              <w:t>Verzet /</w:t>
            </w:r>
            <w:proofErr w:type="gramEnd"/>
            <w:r w:rsidR="009434B5" w:rsidRPr="00071447">
              <w:rPr>
                <w:rFonts w:asciiTheme="minorHAnsi" w:hAnsiTheme="minorHAnsi" w:cstheme="minorHAnsi"/>
                <w:sz w:val="20"/>
                <w:szCs w:val="20"/>
              </w:rPr>
              <w:t xml:space="preserve"> inactiviteit van stakeholders</w:t>
            </w:r>
          </w:p>
        </w:tc>
      </w:tr>
      <w:tr w:rsidR="009434B5" w:rsidRPr="00071447" w14:paraId="7BADA6C8"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2A6AEF" w14:textId="77777777" w:rsidR="009434B5" w:rsidRPr="00071447" w:rsidRDefault="009434B5" w:rsidP="008C5626">
            <w:pPr>
              <w:rPr>
                <w:rFonts w:asciiTheme="minorHAnsi" w:hAnsiTheme="minorHAnsi" w:cstheme="minorHAnsi"/>
                <w:sz w:val="20"/>
                <w:szCs w:val="20"/>
              </w:rPr>
            </w:pPr>
            <w:r w:rsidRPr="00071447">
              <w:rPr>
                <w:rFonts w:asciiTheme="minorHAnsi" w:hAnsiTheme="minorHAnsi" w:cstheme="minorHAnsi"/>
                <w:sz w:val="20"/>
                <w:szCs w:val="20"/>
              </w:rPr>
              <w:t>Beschrijving</w:t>
            </w:r>
          </w:p>
        </w:tc>
        <w:tc>
          <w:tcPr>
            <w:tcW w:w="6513" w:type="dxa"/>
          </w:tcPr>
          <w:p w14:paraId="41552D0A" w14:textId="2F574A21" w:rsidR="009434B5" w:rsidRPr="00071447" w:rsidRDefault="009434B5"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De projectgroep zal veel activiteiten alleen</w:t>
            </w:r>
            <w:r w:rsidR="00CC60BB" w:rsidRPr="00071447">
              <w:rPr>
                <w:rFonts w:asciiTheme="minorHAnsi" w:hAnsiTheme="minorHAnsi" w:cstheme="minorHAnsi"/>
                <w:sz w:val="20"/>
                <w:szCs w:val="20"/>
              </w:rPr>
              <w:t xml:space="preserve"> kunnen</w:t>
            </w:r>
            <w:r w:rsidRPr="00071447">
              <w:rPr>
                <w:rFonts w:asciiTheme="minorHAnsi" w:hAnsiTheme="minorHAnsi" w:cstheme="minorHAnsi"/>
                <w:sz w:val="20"/>
                <w:szCs w:val="20"/>
              </w:rPr>
              <w:t xml:space="preserve"> doen. </w:t>
            </w:r>
            <w:r w:rsidR="00CC60BB" w:rsidRPr="00071447">
              <w:rPr>
                <w:rFonts w:asciiTheme="minorHAnsi" w:hAnsiTheme="minorHAnsi" w:cstheme="minorHAnsi"/>
                <w:sz w:val="20"/>
                <w:szCs w:val="20"/>
              </w:rPr>
              <w:t xml:space="preserve">Echter, voor een aantal producten en een volledige evaluatie is een actieve en meewerkende houding van álle stakeholders vereist.  Als </w:t>
            </w:r>
            <w:r w:rsidR="00B1002D" w:rsidRPr="00071447">
              <w:rPr>
                <w:rFonts w:asciiTheme="minorHAnsi" w:hAnsiTheme="minorHAnsi" w:cstheme="minorHAnsi"/>
                <w:sz w:val="20"/>
                <w:szCs w:val="20"/>
              </w:rPr>
              <w:t xml:space="preserve">één of meerdere stakeholders stopt met participeren of tegen gaat werken dan zal dit mogelijk serieuze gevolgen hebben </w:t>
            </w:r>
            <w:r w:rsidR="005F1D56" w:rsidRPr="00071447">
              <w:rPr>
                <w:rFonts w:asciiTheme="minorHAnsi" w:hAnsiTheme="minorHAnsi" w:cstheme="minorHAnsi"/>
                <w:sz w:val="20"/>
                <w:szCs w:val="20"/>
              </w:rPr>
              <w:t>voor</w:t>
            </w:r>
            <w:r w:rsidR="00B1002D" w:rsidRPr="00071447">
              <w:rPr>
                <w:rFonts w:asciiTheme="minorHAnsi" w:hAnsiTheme="minorHAnsi" w:cstheme="minorHAnsi"/>
                <w:sz w:val="20"/>
                <w:szCs w:val="20"/>
              </w:rPr>
              <w:t xml:space="preserve"> de kwaliteit of </w:t>
            </w:r>
            <w:r w:rsidR="007C1462" w:rsidRPr="00071447">
              <w:rPr>
                <w:rFonts w:asciiTheme="minorHAnsi" w:hAnsiTheme="minorHAnsi" w:cstheme="minorHAnsi"/>
                <w:sz w:val="20"/>
                <w:szCs w:val="20"/>
              </w:rPr>
              <w:t>compleetheid van de producten en evaluatie</w:t>
            </w:r>
            <w:r w:rsidR="006B50BD" w:rsidRPr="00071447">
              <w:rPr>
                <w:rFonts w:asciiTheme="minorHAnsi" w:hAnsiTheme="minorHAnsi" w:cstheme="minorHAnsi"/>
                <w:sz w:val="20"/>
                <w:szCs w:val="20"/>
              </w:rPr>
              <w:t>.</w:t>
            </w:r>
          </w:p>
        </w:tc>
      </w:tr>
      <w:tr w:rsidR="009434B5" w:rsidRPr="00071447" w14:paraId="37402013"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4FE431CE" w14:textId="77777777" w:rsidR="009434B5" w:rsidRPr="00071447" w:rsidRDefault="009434B5" w:rsidP="008C5626">
            <w:pPr>
              <w:rPr>
                <w:rFonts w:asciiTheme="minorHAnsi" w:hAnsiTheme="minorHAnsi" w:cstheme="minorHAnsi"/>
                <w:sz w:val="20"/>
                <w:szCs w:val="20"/>
              </w:rPr>
            </w:pPr>
            <w:r w:rsidRPr="00071447">
              <w:rPr>
                <w:rFonts w:asciiTheme="minorHAnsi" w:hAnsiTheme="minorHAnsi" w:cstheme="minorHAnsi"/>
                <w:sz w:val="20"/>
                <w:szCs w:val="20"/>
              </w:rPr>
              <w:t>Categorie</w:t>
            </w:r>
          </w:p>
        </w:tc>
        <w:tc>
          <w:tcPr>
            <w:tcW w:w="6513" w:type="dxa"/>
          </w:tcPr>
          <w:p w14:paraId="00577C17" w14:textId="77777777" w:rsidR="009434B5" w:rsidRPr="00071447" w:rsidRDefault="007C1462"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Organisatie</w:t>
            </w:r>
          </w:p>
        </w:tc>
      </w:tr>
      <w:tr w:rsidR="009434B5" w:rsidRPr="00071447" w14:paraId="146D43E1"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21B48B4" w14:textId="77777777" w:rsidR="009434B5" w:rsidRPr="00071447" w:rsidRDefault="009434B5" w:rsidP="008C5626">
            <w:pPr>
              <w:rPr>
                <w:rFonts w:asciiTheme="minorHAnsi" w:hAnsiTheme="minorHAnsi" w:cstheme="minorHAnsi"/>
                <w:sz w:val="20"/>
                <w:szCs w:val="20"/>
              </w:rPr>
            </w:pPr>
            <w:r w:rsidRPr="00071447">
              <w:rPr>
                <w:rFonts w:asciiTheme="minorHAnsi" w:hAnsiTheme="minorHAnsi" w:cstheme="minorHAnsi"/>
                <w:sz w:val="20"/>
                <w:szCs w:val="20"/>
              </w:rPr>
              <w:t>Kans</w:t>
            </w:r>
          </w:p>
        </w:tc>
        <w:tc>
          <w:tcPr>
            <w:tcW w:w="6513" w:type="dxa"/>
          </w:tcPr>
          <w:p w14:paraId="5BC0F469" w14:textId="580F5EC7" w:rsidR="009434B5" w:rsidRPr="00071447" w:rsidRDefault="009434B5"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Klein</w:t>
            </w:r>
            <w:r w:rsidR="00E13F7A" w:rsidRPr="00071447">
              <w:rPr>
                <w:rFonts w:asciiTheme="minorHAnsi" w:hAnsiTheme="minorHAnsi" w:cstheme="minorHAnsi"/>
                <w:sz w:val="20"/>
                <w:szCs w:val="20"/>
              </w:rPr>
              <w:t xml:space="preserve"> (2)</w:t>
            </w:r>
          </w:p>
        </w:tc>
      </w:tr>
      <w:tr w:rsidR="009434B5" w:rsidRPr="00071447" w14:paraId="5FA99849"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3ED1B926" w14:textId="77777777" w:rsidR="009434B5" w:rsidRPr="00071447" w:rsidRDefault="009434B5" w:rsidP="008C5626">
            <w:pPr>
              <w:rPr>
                <w:rFonts w:asciiTheme="minorHAnsi" w:hAnsiTheme="minorHAnsi" w:cstheme="minorHAnsi"/>
                <w:sz w:val="20"/>
                <w:szCs w:val="20"/>
              </w:rPr>
            </w:pPr>
            <w:r w:rsidRPr="00071447">
              <w:rPr>
                <w:rFonts w:asciiTheme="minorHAnsi" w:hAnsiTheme="minorHAnsi" w:cstheme="minorHAnsi"/>
                <w:sz w:val="20"/>
                <w:szCs w:val="20"/>
              </w:rPr>
              <w:t>Impact</w:t>
            </w:r>
          </w:p>
        </w:tc>
        <w:tc>
          <w:tcPr>
            <w:tcW w:w="6513" w:type="dxa"/>
          </w:tcPr>
          <w:p w14:paraId="0EB8B94E" w14:textId="3D1F31A3" w:rsidR="009434B5" w:rsidRPr="00071447" w:rsidRDefault="009434B5"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Gemiddeld</w:t>
            </w:r>
            <w:r w:rsidR="00E13F7A" w:rsidRPr="00071447">
              <w:rPr>
                <w:rFonts w:asciiTheme="minorHAnsi" w:hAnsiTheme="minorHAnsi" w:cstheme="minorHAnsi"/>
                <w:sz w:val="20"/>
                <w:szCs w:val="20"/>
              </w:rPr>
              <w:t xml:space="preserve"> (3)</w:t>
            </w:r>
          </w:p>
        </w:tc>
      </w:tr>
      <w:tr w:rsidR="009434B5" w:rsidRPr="00071447" w14:paraId="5039863E"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8441625" w14:textId="77777777" w:rsidR="009434B5" w:rsidRPr="00071447" w:rsidRDefault="009434B5" w:rsidP="008C5626">
            <w:pPr>
              <w:rPr>
                <w:rFonts w:asciiTheme="minorHAnsi" w:hAnsiTheme="minorHAnsi" w:cstheme="minorHAnsi"/>
                <w:sz w:val="20"/>
                <w:szCs w:val="20"/>
              </w:rPr>
            </w:pPr>
            <w:r w:rsidRPr="00071447">
              <w:rPr>
                <w:rFonts w:asciiTheme="minorHAnsi" w:hAnsiTheme="minorHAnsi" w:cstheme="minorHAnsi"/>
                <w:sz w:val="20"/>
                <w:szCs w:val="20"/>
              </w:rPr>
              <w:t>Financiële gevolgen</w:t>
            </w:r>
          </w:p>
        </w:tc>
        <w:tc>
          <w:tcPr>
            <w:tcW w:w="6513" w:type="dxa"/>
          </w:tcPr>
          <w:p w14:paraId="371232F4" w14:textId="77777777" w:rsidR="009434B5" w:rsidRPr="00071447" w:rsidRDefault="00A05E9F"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Geen</w:t>
            </w:r>
          </w:p>
        </w:tc>
      </w:tr>
      <w:tr w:rsidR="009434B5" w:rsidRPr="00071447" w14:paraId="566916A7"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49DFDCED" w14:textId="77777777" w:rsidR="009434B5" w:rsidRPr="00071447" w:rsidRDefault="009434B5" w:rsidP="008C5626">
            <w:pPr>
              <w:rPr>
                <w:rFonts w:asciiTheme="minorHAnsi" w:hAnsiTheme="minorHAnsi" w:cstheme="minorHAnsi"/>
                <w:sz w:val="20"/>
                <w:szCs w:val="20"/>
              </w:rPr>
            </w:pPr>
            <w:r w:rsidRPr="00071447">
              <w:rPr>
                <w:rFonts w:asciiTheme="minorHAnsi" w:hAnsiTheme="minorHAnsi" w:cstheme="minorHAnsi"/>
                <w:sz w:val="20"/>
                <w:szCs w:val="20"/>
              </w:rPr>
              <w:t>Tegenmaatregelen</w:t>
            </w:r>
          </w:p>
        </w:tc>
        <w:tc>
          <w:tcPr>
            <w:tcW w:w="6513" w:type="dxa"/>
          </w:tcPr>
          <w:p w14:paraId="2C2B5939" w14:textId="77777777" w:rsidR="009434B5" w:rsidRPr="00071447" w:rsidRDefault="00A05E9F" w:rsidP="0032264C">
            <w:pPr>
              <w:pStyle w:val="ListParagraph"/>
              <w:numPr>
                <w:ilvl w:val="1"/>
                <w:numId w:val="1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Frequente vergaderingen met gedegen inhoud om zo alle </w:t>
            </w:r>
            <w:r w:rsidR="001776BC" w:rsidRPr="00071447">
              <w:rPr>
                <w:rFonts w:asciiTheme="minorHAnsi" w:hAnsiTheme="minorHAnsi" w:cstheme="minorHAnsi"/>
                <w:sz w:val="20"/>
                <w:szCs w:val="20"/>
              </w:rPr>
              <w:t>stakeholders actief betrokken te houden.</w:t>
            </w:r>
          </w:p>
          <w:p w14:paraId="160AB37B" w14:textId="77777777" w:rsidR="001776BC" w:rsidRPr="00071447" w:rsidRDefault="001776BC" w:rsidP="0032264C">
            <w:pPr>
              <w:pStyle w:val="ListParagraph"/>
              <w:numPr>
                <w:ilvl w:val="1"/>
                <w:numId w:val="1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Sterk voorzitterschap van alle gegroepeerde stakeholders</w:t>
            </w:r>
            <w:r w:rsidR="00BE12D1" w:rsidRPr="00071447">
              <w:rPr>
                <w:rFonts w:asciiTheme="minorHAnsi" w:hAnsiTheme="minorHAnsi" w:cstheme="minorHAnsi"/>
                <w:sz w:val="20"/>
                <w:szCs w:val="20"/>
              </w:rPr>
              <w:t>.</w:t>
            </w:r>
          </w:p>
          <w:p w14:paraId="33942C02" w14:textId="77777777" w:rsidR="00BE12D1" w:rsidRPr="00071447" w:rsidRDefault="00BE12D1" w:rsidP="0032264C">
            <w:pPr>
              <w:pStyle w:val="ListParagraph"/>
              <w:numPr>
                <w:ilvl w:val="1"/>
                <w:numId w:val="1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Bestuurlijk mandaat in de bestuursvergaderingen van het RAZU blijven vernieuwen.</w:t>
            </w:r>
          </w:p>
        </w:tc>
      </w:tr>
    </w:tbl>
    <w:p w14:paraId="1896DAEA" w14:textId="77777777" w:rsidR="009434B5" w:rsidRPr="00071447" w:rsidRDefault="009434B5" w:rsidP="00EB2EFA">
      <w:pPr>
        <w:rPr>
          <w:rFonts w:asciiTheme="minorHAnsi" w:hAnsiTheme="minorHAnsi" w:cstheme="minorHAnsi"/>
          <w:sz w:val="20"/>
          <w:szCs w:val="20"/>
        </w:rPr>
      </w:pPr>
    </w:p>
    <w:tbl>
      <w:tblPr>
        <w:tblStyle w:val="GridTable4-Accent2"/>
        <w:tblW w:w="0" w:type="auto"/>
        <w:tblLook w:val="04A0" w:firstRow="1" w:lastRow="0" w:firstColumn="1" w:lastColumn="0" w:noHBand="0" w:noVBand="1"/>
      </w:tblPr>
      <w:tblGrid>
        <w:gridCol w:w="2547"/>
        <w:gridCol w:w="6513"/>
      </w:tblGrid>
      <w:tr w:rsidR="00BE12D1" w:rsidRPr="00071447" w14:paraId="66596031" w14:textId="77777777" w:rsidTr="008C56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6E58F91B" w14:textId="7D93CAD2" w:rsidR="00BE12D1" w:rsidRPr="00071447" w:rsidRDefault="00E13F7A" w:rsidP="008C5626">
            <w:pPr>
              <w:rPr>
                <w:rFonts w:asciiTheme="minorHAnsi" w:hAnsiTheme="minorHAnsi" w:cstheme="minorHAnsi"/>
                <w:sz w:val="20"/>
                <w:szCs w:val="20"/>
              </w:rPr>
            </w:pPr>
            <w:r w:rsidRPr="00071447">
              <w:rPr>
                <w:rFonts w:asciiTheme="minorHAnsi" w:hAnsiTheme="minorHAnsi" w:cstheme="minorHAnsi"/>
                <w:sz w:val="20"/>
                <w:szCs w:val="20"/>
              </w:rPr>
              <w:t xml:space="preserve">7. </w:t>
            </w:r>
            <w:r w:rsidR="00BE12D1" w:rsidRPr="00071447">
              <w:rPr>
                <w:rFonts w:asciiTheme="minorHAnsi" w:hAnsiTheme="minorHAnsi" w:cstheme="minorHAnsi"/>
                <w:sz w:val="20"/>
                <w:szCs w:val="20"/>
              </w:rPr>
              <w:t xml:space="preserve">Slechte kwaliteit van </w:t>
            </w:r>
            <w:r w:rsidR="00FF0D70" w:rsidRPr="00071447">
              <w:rPr>
                <w:rFonts w:asciiTheme="minorHAnsi" w:hAnsiTheme="minorHAnsi" w:cstheme="minorHAnsi"/>
                <w:sz w:val="20"/>
                <w:szCs w:val="20"/>
              </w:rPr>
              <w:t>informatieobjecten</w:t>
            </w:r>
          </w:p>
        </w:tc>
      </w:tr>
      <w:tr w:rsidR="00BE12D1" w:rsidRPr="00071447" w14:paraId="05E549BE"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DCC1A7C" w14:textId="77777777" w:rsidR="00BE12D1" w:rsidRPr="00071447" w:rsidRDefault="00BE12D1" w:rsidP="008C5626">
            <w:pPr>
              <w:rPr>
                <w:rFonts w:asciiTheme="minorHAnsi" w:hAnsiTheme="minorHAnsi" w:cstheme="minorHAnsi"/>
                <w:sz w:val="20"/>
                <w:szCs w:val="20"/>
              </w:rPr>
            </w:pPr>
            <w:r w:rsidRPr="00071447">
              <w:rPr>
                <w:rFonts w:asciiTheme="minorHAnsi" w:hAnsiTheme="minorHAnsi" w:cstheme="minorHAnsi"/>
                <w:sz w:val="20"/>
                <w:szCs w:val="20"/>
              </w:rPr>
              <w:t>Beschrijving</w:t>
            </w:r>
          </w:p>
        </w:tc>
        <w:tc>
          <w:tcPr>
            <w:tcW w:w="6513" w:type="dxa"/>
          </w:tcPr>
          <w:p w14:paraId="6A20C2FD" w14:textId="77777777" w:rsidR="00BE12D1" w:rsidRPr="00071447" w:rsidRDefault="00FF0D70"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Als tijdens de pilot blijkt dat de kwaliteit van zaakdossiers van de participanten zodanig slecht is</w:t>
            </w:r>
            <w:r w:rsidR="004F2002" w:rsidRPr="00071447">
              <w:rPr>
                <w:rFonts w:asciiTheme="minorHAnsi" w:hAnsiTheme="minorHAnsi" w:cstheme="minorHAnsi"/>
                <w:sz w:val="20"/>
                <w:szCs w:val="20"/>
              </w:rPr>
              <w:t xml:space="preserve"> dat ze niet binnen de kwaliteitscriteria kunnen worden opgenomen dan vormt dat een risico voor de pilot als geheel. </w:t>
            </w:r>
          </w:p>
        </w:tc>
      </w:tr>
      <w:tr w:rsidR="00BE12D1" w:rsidRPr="00071447" w14:paraId="00D790CC"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484AABBB" w14:textId="77777777" w:rsidR="00BE12D1" w:rsidRPr="00071447" w:rsidRDefault="00BE12D1" w:rsidP="008C5626">
            <w:pPr>
              <w:rPr>
                <w:rFonts w:asciiTheme="minorHAnsi" w:hAnsiTheme="minorHAnsi" w:cstheme="minorHAnsi"/>
                <w:sz w:val="20"/>
                <w:szCs w:val="20"/>
              </w:rPr>
            </w:pPr>
            <w:r w:rsidRPr="00071447">
              <w:rPr>
                <w:rFonts w:asciiTheme="minorHAnsi" w:hAnsiTheme="minorHAnsi" w:cstheme="minorHAnsi"/>
                <w:sz w:val="20"/>
                <w:szCs w:val="20"/>
              </w:rPr>
              <w:t>Categorie</w:t>
            </w:r>
          </w:p>
        </w:tc>
        <w:tc>
          <w:tcPr>
            <w:tcW w:w="6513" w:type="dxa"/>
          </w:tcPr>
          <w:p w14:paraId="73AAF721" w14:textId="77777777" w:rsidR="00BE12D1" w:rsidRPr="00071447" w:rsidRDefault="00BE12D1"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Organisatie</w:t>
            </w:r>
          </w:p>
        </w:tc>
      </w:tr>
      <w:tr w:rsidR="00BE12D1" w:rsidRPr="00071447" w14:paraId="031A342D"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8DA937C" w14:textId="77777777" w:rsidR="00BE12D1" w:rsidRPr="00071447" w:rsidRDefault="00BE12D1" w:rsidP="008C5626">
            <w:pPr>
              <w:rPr>
                <w:rFonts w:asciiTheme="minorHAnsi" w:hAnsiTheme="minorHAnsi" w:cstheme="minorHAnsi"/>
                <w:sz w:val="20"/>
                <w:szCs w:val="20"/>
              </w:rPr>
            </w:pPr>
            <w:r w:rsidRPr="00071447">
              <w:rPr>
                <w:rFonts w:asciiTheme="minorHAnsi" w:hAnsiTheme="minorHAnsi" w:cstheme="minorHAnsi"/>
                <w:sz w:val="20"/>
                <w:szCs w:val="20"/>
              </w:rPr>
              <w:t>Kans</w:t>
            </w:r>
          </w:p>
        </w:tc>
        <w:tc>
          <w:tcPr>
            <w:tcW w:w="6513" w:type="dxa"/>
          </w:tcPr>
          <w:p w14:paraId="2458F0CA" w14:textId="5ECFF8AF" w:rsidR="00BE12D1" w:rsidRPr="00071447" w:rsidRDefault="00BE12D1"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Klein</w:t>
            </w:r>
            <w:r w:rsidR="00E13F7A" w:rsidRPr="00071447">
              <w:rPr>
                <w:rFonts w:asciiTheme="minorHAnsi" w:hAnsiTheme="minorHAnsi" w:cstheme="minorHAnsi"/>
                <w:sz w:val="20"/>
                <w:szCs w:val="20"/>
              </w:rPr>
              <w:t xml:space="preserve"> (2)</w:t>
            </w:r>
          </w:p>
        </w:tc>
      </w:tr>
      <w:tr w:rsidR="00BE12D1" w:rsidRPr="00071447" w14:paraId="44F34D85"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1F505E11" w14:textId="77777777" w:rsidR="00BE12D1" w:rsidRPr="00071447" w:rsidRDefault="00BE12D1" w:rsidP="008C5626">
            <w:pPr>
              <w:rPr>
                <w:rFonts w:asciiTheme="minorHAnsi" w:hAnsiTheme="minorHAnsi" w:cstheme="minorHAnsi"/>
                <w:sz w:val="20"/>
                <w:szCs w:val="20"/>
              </w:rPr>
            </w:pPr>
            <w:r w:rsidRPr="00071447">
              <w:rPr>
                <w:rFonts w:asciiTheme="minorHAnsi" w:hAnsiTheme="minorHAnsi" w:cstheme="minorHAnsi"/>
                <w:sz w:val="20"/>
                <w:szCs w:val="20"/>
              </w:rPr>
              <w:t>Impact</w:t>
            </w:r>
          </w:p>
        </w:tc>
        <w:tc>
          <w:tcPr>
            <w:tcW w:w="6513" w:type="dxa"/>
          </w:tcPr>
          <w:p w14:paraId="69358319" w14:textId="7DD63CBE" w:rsidR="00BE12D1" w:rsidRPr="00071447" w:rsidRDefault="00BE12D1"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Gemiddeld</w:t>
            </w:r>
            <w:r w:rsidR="00E13F7A" w:rsidRPr="00071447">
              <w:rPr>
                <w:rFonts w:asciiTheme="minorHAnsi" w:hAnsiTheme="minorHAnsi" w:cstheme="minorHAnsi"/>
                <w:sz w:val="20"/>
                <w:szCs w:val="20"/>
              </w:rPr>
              <w:t xml:space="preserve"> (3)</w:t>
            </w:r>
          </w:p>
        </w:tc>
      </w:tr>
      <w:tr w:rsidR="00BE12D1" w:rsidRPr="00071447" w14:paraId="52A14B4D" w14:textId="77777777" w:rsidTr="008C5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4F1AF53" w14:textId="77777777" w:rsidR="00BE12D1" w:rsidRPr="00071447" w:rsidRDefault="00BE12D1" w:rsidP="008C5626">
            <w:pPr>
              <w:rPr>
                <w:rFonts w:asciiTheme="minorHAnsi" w:hAnsiTheme="minorHAnsi" w:cstheme="minorHAnsi"/>
                <w:sz w:val="20"/>
                <w:szCs w:val="20"/>
              </w:rPr>
            </w:pPr>
            <w:r w:rsidRPr="00071447">
              <w:rPr>
                <w:rFonts w:asciiTheme="minorHAnsi" w:hAnsiTheme="minorHAnsi" w:cstheme="minorHAnsi"/>
                <w:sz w:val="20"/>
                <w:szCs w:val="20"/>
              </w:rPr>
              <w:t>Financiële gevolgen</w:t>
            </w:r>
          </w:p>
        </w:tc>
        <w:tc>
          <w:tcPr>
            <w:tcW w:w="6513" w:type="dxa"/>
          </w:tcPr>
          <w:p w14:paraId="06DFCBFD" w14:textId="77777777" w:rsidR="00BE12D1" w:rsidRPr="00071447" w:rsidRDefault="00BE12D1" w:rsidP="008C562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Geen</w:t>
            </w:r>
          </w:p>
        </w:tc>
      </w:tr>
      <w:tr w:rsidR="00BE12D1" w:rsidRPr="00071447" w14:paraId="5D22F34D" w14:textId="77777777" w:rsidTr="008C5626">
        <w:tc>
          <w:tcPr>
            <w:cnfStyle w:val="001000000000" w:firstRow="0" w:lastRow="0" w:firstColumn="1" w:lastColumn="0" w:oddVBand="0" w:evenVBand="0" w:oddHBand="0" w:evenHBand="0" w:firstRowFirstColumn="0" w:firstRowLastColumn="0" w:lastRowFirstColumn="0" w:lastRowLastColumn="0"/>
            <w:tcW w:w="2547" w:type="dxa"/>
          </w:tcPr>
          <w:p w14:paraId="10D2B120" w14:textId="77777777" w:rsidR="00BE12D1" w:rsidRPr="00071447" w:rsidRDefault="00BE12D1" w:rsidP="008C5626">
            <w:pPr>
              <w:rPr>
                <w:rFonts w:asciiTheme="minorHAnsi" w:hAnsiTheme="minorHAnsi" w:cstheme="minorHAnsi"/>
                <w:sz w:val="20"/>
                <w:szCs w:val="20"/>
              </w:rPr>
            </w:pPr>
            <w:r w:rsidRPr="00071447">
              <w:rPr>
                <w:rFonts w:asciiTheme="minorHAnsi" w:hAnsiTheme="minorHAnsi" w:cstheme="minorHAnsi"/>
                <w:sz w:val="20"/>
                <w:szCs w:val="20"/>
              </w:rPr>
              <w:t>Tegenmaatregelen</w:t>
            </w:r>
          </w:p>
        </w:tc>
        <w:tc>
          <w:tcPr>
            <w:tcW w:w="6513" w:type="dxa"/>
          </w:tcPr>
          <w:p w14:paraId="7DE1DE88" w14:textId="77777777" w:rsidR="00BE12D1" w:rsidRPr="00071447" w:rsidRDefault="00494312" w:rsidP="008C562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71447">
              <w:rPr>
                <w:rFonts w:asciiTheme="minorHAnsi" w:hAnsiTheme="minorHAnsi" w:cstheme="minorHAnsi"/>
                <w:sz w:val="20"/>
                <w:szCs w:val="20"/>
              </w:rPr>
              <w:t xml:space="preserve">Gedegen voorbereiding met </w:t>
            </w:r>
            <w:r w:rsidR="00695680" w:rsidRPr="00071447">
              <w:rPr>
                <w:rFonts w:asciiTheme="minorHAnsi" w:hAnsiTheme="minorHAnsi" w:cstheme="minorHAnsi"/>
                <w:sz w:val="20"/>
                <w:szCs w:val="20"/>
              </w:rPr>
              <w:t>goed voorbereide zaakdossiers</w:t>
            </w:r>
          </w:p>
        </w:tc>
      </w:tr>
    </w:tbl>
    <w:p w14:paraId="20DCC065" w14:textId="77777777" w:rsidR="00BE12D1" w:rsidRPr="00071447" w:rsidRDefault="00BE12D1" w:rsidP="00BE12D1">
      <w:pPr>
        <w:pStyle w:val="Opsomming"/>
        <w:numPr>
          <w:ilvl w:val="0"/>
          <w:numId w:val="0"/>
        </w:numPr>
        <w:spacing w:line="276" w:lineRule="auto"/>
        <w:ind w:left="340"/>
        <w:rPr>
          <w:rFonts w:asciiTheme="minorHAnsi" w:hAnsiTheme="minorHAnsi" w:cstheme="minorHAnsi"/>
          <w:sz w:val="20"/>
          <w:szCs w:val="20"/>
        </w:rPr>
      </w:pPr>
    </w:p>
    <w:p w14:paraId="4FCD99FD" w14:textId="77777777" w:rsidR="00364AE9" w:rsidRPr="008D7FED" w:rsidRDefault="00364AE9" w:rsidP="00364AE9">
      <w:pPr>
        <w:rPr>
          <w:rFonts w:asciiTheme="minorHAnsi" w:hAnsiTheme="minorHAnsi" w:cstheme="minorHAnsi"/>
          <w:sz w:val="20"/>
        </w:rPr>
      </w:pPr>
    </w:p>
    <w:p w14:paraId="1D995AB3" w14:textId="77777777" w:rsidR="00364AE9" w:rsidRPr="008D7FED" w:rsidRDefault="00364AE9" w:rsidP="00364AE9">
      <w:pPr>
        <w:rPr>
          <w:rFonts w:asciiTheme="minorHAnsi" w:hAnsiTheme="minorHAnsi" w:cstheme="minorHAnsi"/>
          <w:sz w:val="20"/>
          <w:lang w:eastAsia="nl-NL"/>
        </w:rPr>
      </w:pPr>
    </w:p>
    <w:p w14:paraId="136A226F" w14:textId="77777777" w:rsidR="005E56C4" w:rsidRPr="008D7FED" w:rsidRDefault="005E56C4">
      <w:pPr>
        <w:spacing w:line="240" w:lineRule="auto"/>
        <w:rPr>
          <w:rFonts w:asciiTheme="minorHAnsi" w:eastAsia="Times New Roman" w:hAnsiTheme="minorHAnsi" w:cstheme="minorHAnsi"/>
          <w:b/>
          <w:bCs/>
          <w:kern w:val="32"/>
          <w:sz w:val="32"/>
          <w:szCs w:val="32"/>
          <w:lang w:eastAsia="nl-NL"/>
        </w:rPr>
      </w:pPr>
      <w:r w:rsidRPr="008D7FED">
        <w:rPr>
          <w:rFonts w:asciiTheme="minorHAnsi" w:hAnsiTheme="minorHAnsi" w:cstheme="minorHAnsi"/>
          <w:sz w:val="20"/>
        </w:rPr>
        <w:br w:type="page"/>
      </w:r>
    </w:p>
    <w:p w14:paraId="1F394C10" w14:textId="40E45A54" w:rsidR="00364AE9" w:rsidRPr="008D7FED" w:rsidRDefault="002525BA" w:rsidP="00C626D8">
      <w:pPr>
        <w:pStyle w:val="Heading1"/>
        <w:rPr>
          <w:rFonts w:asciiTheme="minorHAnsi" w:hAnsiTheme="minorHAnsi" w:cstheme="minorHAnsi"/>
          <w:sz w:val="32"/>
        </w:rPr>
      </w:pPr>
      <w:bookmarkStart w:id="68" w:name="_Toc26447438"/>
      <w:r w:rsidRPr="008D7FED">
        <w:rPr>
          <w:rFonts w:asciiTheme="minorHAnsi" w:hAnsiTheme="minorHAnsi" w:cstheme="minorHAnsi"/>
          <w:sz w:val="32"/>
        </w:rPr>
        <w:t>Planning</w:t>
      </w:r>
      <w:bookmarkEnd w:id="68"/>
    </w:p>
    <w:p w14:paraId="7427BCC7" w14:textId="77777777" w:rsidR="00C626D8" w:rsidRPr="008D7FED" w:rsidRDefault="00C626D8" w:rsidP="0062596C">
      <w:pPr>
        <w:pStyle w:val="Heading2"/>
        <w:rPr>
          <w:rFonts w:asciiTheme="minorHAnsi" w:hAnsiTheme="minorHAnsi" w:cstheme="minorHAnsi"/>
          <w:sz w:val="28"/>
        </w:rPr>
      </w:pPr>
      <w:bookmarkStart w:id="69" w:name="_Toc19985403"/>
      <w:bookmarkStart w:id="70" w:name="_Toc38081189"/>
      <w:bookmarkStart w:id="71" w:name="_Toc26447439"/>
      <w:r w:rsidRPr="008D7FED">
        <w:rPr>
          <w:rFonts w:asciiTheme="minorHAnsi" w:hAnsiTheme="minorHAnsi" w:cstheme="minorHAnsi"/>
          <w:sz w:val="28"/>
        </w:rPr>
        <w:t>Planningsaannamen</w:t>
      </w:r>
      <w:bookmarkEnd w:id="69"/>
      <w:bookmarkEnd w:id="70"/>
      <w:bookmarkEnd w:id="71"/>
    </w:p>
    <w:p w14:paraId="33821CA0" w14:textId="77777777" w:rsidR="00C626D8" w:rsidRPr="008D7FED" w:rsidRDefault="0017517D" w:rsidP="0062596C">
      <w:pPr>
        <w:pStyle w:val="BodyTextIndent"/>
        <w:spacing w:after="0"/>
        <w:ind w:left="0"/>
        <w:rPr>
          <w:rFonts w:asciiTheme="minorHAnsi" w:hAnsiTheme="minorHAnsi" w:cstheme="minorHAnsi"/>
          <w:sz w:val="20"/>
        </w:rPr>
      </w:pPr>
      <w:r w:rsidRPr="008D7FED">
        <w:rPr>
          <w:rFonts w:asciiTheme="minorHAnsi" w:hAnsiTheme="minorHAnsi" w:cstheme="minorHAnsi"/>
          <w:sz w:val="20"/>
        </w:rPr>
        <w:t xml:space="preserve">Bij het opstellen van de planning </w:t>
      </w:r>
      <w:r w:rsidR="001170F9" w:rsidRPr="008D7FED">
        <w:rPr>
          <w:rFonts w:asciiTheme="minorHAnsi" w:hAnsiTheme="minorHAnsi" w:cstheme="minorHAnsi"/>
          <w:sz w:val="20"/>
        </w:rPr>
        <w:t>zijn de volgende aannamen gemaakt:</w:t>
      </w:r>
    </w:p>
    <w:p w14:paraId="2190E332" w14:textId="77777777" w:rsidR="00771FC1" w:rsidRPr="008D7FED" w:rsidRDefault="00771FC1" w:rsidP="00C2297E">
      <w:pPr>
        <w:pStyle w:val="BodyTextIndent"/>
        <w:numPr>
          <w:ilvl w:val="0"/>
          <w:numId w:val="18"/>
        </w:numPr>
        <w:spacing w:after="0"/>
        <w:rPr>
          <w:rFonts w:asciiTheme="minorHAnsi" w:hAnsiTheme="minorHAnsi" w:cstheme="minorHAnsi"/>
          <w:sz w:val="20"/>
        </w:rPr>
      </w:pPr>
      <w:r w:rsidRPr="008D7FED">
        <w:rPr>
          <w:rFonts w:asciiTheme="minorHAnsi" w:hAnsiTheme="minorHAnsi" w:cstheme="minorHAnsi"/>
          <w:sz w:val="20"/>
        </w:rPr>
        <w:t xml:space="preserve">De ingekochte software is uiterlijk eind januari </w:t>
      </w:r>
      <w:r w:rsidR="00D20C67" w:rsidRPr="008D7FED">
        <w:rPr>
          <w:rFonts w:asciiTheme="minorHAnsi" w:hAnsiTheme="minorHAnsi" w:cstheme="minorHAnsi"/>
          <w:sz w:val="20"/>
        </w:rPr>
        <w:t xml:space="preserve">2020 </w:t>
      </w:r>
      <w:r w:rsidRPr="008D7FED">
        <w:rPr>
          <w:rFonts w:asciiTheme="minorHAnsi" w:hAnsiTheme="minorHAnsi" w:cstheme="minorHAnsi"/>
          <w:sz w:val="20"/>
        </w:rPr>
        <w:t>operationeel voor de beheerders</w:t>
      </w:r>
      <w:r w:rsidR="00D20C67" w:rsidRPr="008D7FED">
        <w:rPr>
          <w:rFonts w:asciiTheme="minorHAnsi" w:hAnsiTheme="minorHAnsi" w:cstheme="minorHAnsi"/>
          <w:sz w:val="20"/>
        </w:rPr>
        <w:t>. Het publieksportaal is uiterlijk maart 2020 functioneel.</w:t>
      </w:r>
    </w:p>
    <w:p w14:paraId="4E68AA10" w14:textId="2767A34C" w:rsidR="00D20C67" w:rsidRPr="008D7FED" w:rsidRDefault="00D20C67" w:rsidP="00D20C67">
      <w:pPr>
        <w:pStyle w:val="BodyTextIndent"/>
        <w:numPr>
          <w:ilvl w:val="0"/>
          <w:numId w:val="18"/>
        </w:numPr>
        <w:spacing w:after="0"/>
        <w:rPr>
          <w:rFonts w:asciiTheme="minorHAnsi" w:hAnsiTheme="minorHAnsi" w:cstheme="minorHAnsi"/>
          <w:sz w:val="20"/>
        </w:rPr>
      </w:pPr>
      <w:r w:rsidRPr="008D7FED">
        <w:rPr>
          <w:rFonts w:asciiTheme="minorHAnsi" w:hAnsiTheme="minorHAnsi" w:cstheme="minorHAnsi"/>
          <w:sz w:val="20"/>
        </w:rPr>
        <w:t xml:space="preserve">Participanten hebben vóór januari </w:t>
      </w:r>
      <w:r w:rsidR="00670B50">
        <w:rPr>
          <w:rFonts w:asciiTheme="minorHAnsi" w:hAnsiTheme="minorHAnsi" w:cstheme="minorHAnsi"/>
          <w:sz w:val="20"/>
        </w:rPr>
        <w:t xml:space="preserve">2020 </w:t>
      </w:r>
      <w:r w:rsidRPr="008D7FED">
        <w:rPr>
          <w:rFonts w:asciiTheme="minorHAnsi" w:hAnsiTheme="minorHAnsi" w:cstheme="minorHAnsi"/>
          <w:sz w:val="20"/>
        </w:rPr>
        <w:t>een test-batch opgeleverd van 5 zaaktypen, met elk 5 live zaken en 100 dummy zaken per organisatie</w:t>
      </w:r>
      <w:r w:rsidR="00EC547C" w:rsidRPr="008D7FED">
        <w:rPr>
          <w:rFonts w:asciiTheme="minorHAnsi" w:hAnsiTheme="minorHAnsi" w:cstheme="minorHAnsi"/>
          <w:sz w:val="20"/>
        </w:rPr>
        <w:t xml:space="preserve">. In totaal heeft de pilot </w:t>
      </w:r>
      <w:r w:rsidR="00835FA0" w:rsidRPr="008D7FED">
        <w:rPr>
          <w:rFonts w:asciiTheme="minorHAnsi" w:hAnsiTheme="minorHAnsi" w:cstheme="minorHAnsi"/>
          <w:sz w:val="20"/>
        </w:rPr>
        <w:t xml:space="preserve">de beschikking over </w:t>
      </w:r>
      <w:r w:rsidRPr="008D7FED">
        <w:rPr>
          <w:rFonts w:asciiTheme="minorHAnsi" w:hAnsiTheme="minorHAnsi" w:cstheme="minorHAnsi"/>
          <w:sz w:val="20"/>
        </w:rPr>
        <w:t>1000 dumm</w:t>
      </w:r>
      <w:r w:rsidR="00EC547C" w:rsidRPr="008D7FED">
        <w:rPr>
          <w:rFonts w:asciiTheme="minorHAnsi" w:hAnsiTheme="minorHAnsi" w:cstheme="minorHAnsi"/>
          <w:sz w:val="20"/>
        </w:rPr>
        <w:t xml:space="preserve">y zaken </w:t>
      </w:r>
      <w:r w:rsidRPr="008D7FED">
        <w:rPr>
          <w:rFonts w:asciiTheme="minorHAnsi" w:hAnsiTheme="minorHAnsi" w:cstheme="minorHAnsi"/>
          <w:sz w:val="20"/>
        </w:rPr>
        <w:t>en 50 live zaken</w:t>
      </w:r>
      <w:r w:rsidR="00835FA0" w:rsidRPr="008D7FED">
        <w:rPr>
          <w:rFonts w:asciiTheme="minorHAnsi" w:hAnsiTheme="minorHAnsi" w:cstheme="minorHAnsi"/>
          <w:sz w:val="20"/>
        </w:rPr>
        <w:t>.</w:t>
      </w:r>
    </w:p>
    <w:p w14:paraId="20510ACC" w14:textId="16ECE027" w:rsidR="00D20C67" w:rsidRPr="008D7FED" w:rsidRDefault="004D3F82" w:rsidP="004D3F82">
      <w:pPr>
        <w:pStyle w:val="BodyTextIndent"/>
        <w:numPr>
          <w:ilvl w:val="0"/>
          <w:numId w:val="18"/>
        </w:numPr>
        <w:spacing w:after="0"/>
        <w:rPr>
          <w:rFonts w:asciiTheme="minorHAnsi" w:hAnsiTheme="minorHAnsi" w:cstheme="minorHAnsi"/>
          <w:sz w:val="20"/>
        </w:rPr>
      </w:pPr>
      <w:r w:rsidRPr="008D7FED">
        <w:rPr>
          <w:rFonts w:asciiTheme="minorHAnsi" w:hAnsiTheme="minorHAnsi" w:cstheme="minorHAnsi"/>
          <w:sz w:val="20"/>
        </w:rPr>
        <w:t>De</w:t>
      </w:r>
      <w:r w:rsidR="00D20C67" w:rsidRPr="008D7FED">
        <w:rPr>
          <w:rFonts w:asciiTheme="minorHAnsi" w:hAnsiTheme="minorHAnsi" w:cstheme="minorHAnsi"/>
          <w:sz w:val="20"/>
        </w:rPr>
        <w:t xml:space="preserve"> toegewezen projectdeelnemers</w:t>
      </w:r>
      <w:r w:rsidRPr="008D7FED">
        <w:rPr>
          <w:rFonts w:asciiTheme="minorHAnsi" w:hAnsiTheme="minorHAnsi" w:cstheme="minorHAnsi"/>
          <w:sz w:val="20"/>
        </w:rPr>
        <w:t xml:space="preserve"> zijn</w:t>
      </w:r>
      <w:r w:rsidR="00D20C67" w:rsidRPr="008D7FED">
        <w:rPr>
          <w:rFonts w:asciiTheme="minorHAnsi" w:hAnsiTheme="minorHAnsi" w:cstheme="minorHAnsi"/>
          <w:sz w:val="20"/>
        </w:rPr>
        <w:t xml:space="preserve"> beschikbaar voor de afgesproken tijd</w:t>
      </w:r>
      <w:r w:rsidRPr="008D7FED">
        <w:rPr>
          <w:rFonts w:asciiTheme="minorHAnsi" w:hAnsiTheme="minorHAnsi" w:cstheme="minorHAnsi"/>
          <w:sz w:val="20"/>
        </w:rPr>
        <w:t xml:space="preserve">. Voor de participanten is afgesproken om rekening te houden met </w:t>
      </w:r>
      <w:r w:rsidR="00D20C67" w:rsidRPr="008D7FED">
        <w:rPr>
          <w:rFonts w:asciiTheme="minorHAnsi" w:hAnsiTheme="minorHAnsi" w:cstheme="minorHAnsi"/>
          <w:sz w:val="20"/>
        </w:rPr>
        <w:t>250 uur per participant over 2 jaar</w:t>
      </w:r>
      <w:r w:rsidRPr="008D7FED">
        <w:rPr>
          <w:rFonts w:asciiTheme="minorHAnsi" w:hAnsiTheme="minorHAnsi" w:cstheme="minorHAnsi"/>
          <w:sz w:val="20"/>
        </w:rPr>
        <w:t>. Voor</w:t>
      </w:r>
      <w:r w:rsidR="00597063" w:rsidRPr="008D7FED">
        <w:rPr>
          <w:rFonts w:asciiTheme="minorHAnsi" w:hAnsiTheme="minorHAnsi" w:cstheme="minorHAnsi"/>
          <w:sz w:val="20"/>
        </w:rPr>
        <w:t xml:space="preserve"> de projectleiding door</w:t>
      </w:r>
      <w:r w:rsidRPr="008D7FED">
        <w:rPr>
          <w:rFonts w:asciiTheme="minorHAnsi" w:hAnsiTheme="minorHAnsi" w:cstheme="minorHAnsi"/>
          <w:sz w:val="20"/>
        </w:rPr>
        <w:t xml:space="preserve"> het RAZU is</w:t>
      </w:r>
      <w:r w:rsidR="00597063" w:rsidRPr="008D7FED">
        <w:rPr>
          <w:rFonts w:asciiTheme="minorHAnsi" w:hAnsiTheme="minorHAnsi" w:cstheme="minorHAnsi"/>
          <w:sz w:val="20"/>
        </w:rPr>
        <w:t xml:space="preserve"> structureel</w:t>
      </w:r>
      <w:r w:rsidR="00D20C67" w:rsidRPr="008D7FED">
        <w:rPr>
          <w:rFonts w:asciiTheme="minorHAnsi" w:hAnsiTheme="minorHAnsi" w:cstheme="minorHAnsi"/>
          <w:sz w:val="20"/>
        </w:rPr>
        <w:t xml:space="preserve"> 0.75 fte</w:t>
      </w:r>
      <w:r w:rsidR="00835FA0" w:rsidRPr="008D7FED">
        <w:rPr>
          <w:rFonts w:asciiTheme="minorHAnsi" w:hAnsiTheme="minorHAnsi" w:cstheme="minorHAnsi"/>
          <w:sz w:val="20"/>
        </w:rPr>
        <w:t xml:space="preserve"> aan</w:t>
      </w:r>
      <w:r w:rsidR="00597063" w:rsidRPr="008D7FED">
        <w:rPr>
          <w:rFonts w:asciiTheme="minorHAnsi" w:hAnsiTheme="minorHAnsi" w:cstheme="minorHAnsi"/>
          <w:sz w:val="20"/>
        </w:rPr>
        <w:t xml:space="preserve"> inzet nodig.</w:t>
      </w:r>
    </w:p>
    <w:p w14:paraId="6017E58F" w14:textId="34005E50" w:rsidR="00C2297E" w:rsidRPr="008D7FED" w:rsidRDefault="000C5838" w:rsidP="00C2297E">
      <w:pPr>
        <w:pStyle w:val="BodyTextIndent"/>
        <w:numPr>
          <w:ilvl w:val="0"/>
          <w:numId w:val="18"/>
        </w:numPr>
        <w:spacing w:after="0"/>
        <w:rPr>
          <w:rFonts w:asciiTheme="minorHAnsi" w:hAnsiTheme="minorHAnsi" w:cstheme="minorHAnsi"/>
          <w:sz w:val="20"/>
        </w:rPr>
      </w:pPr>
      <w:r w:rsidRPr="008D7FED">
        <w:rPr>
          <w:rFonts w:asciiTheme="minorHAnsi" w:hAnsiTheme="minorHAnsi" w:cstheme="minorHAnsi"/>
          <w:sz w:val="20"/>
        </w:rPr>
        <w:t>Indien fase 1 nog niet geheel afgerond is wordt deze afgemaakt in fase 3</w:t>
      </w:r>
      <w:r w:rsidR="00A75308">
        <w:rPr>
          <w:rFonts w:asciiTheme="minorHAnsi" w:hAnsiTheme="minorHAnsi" w:cstheme="minorHAnsi"/>
          <w:sz w:val="20"/>
        </w:rPr>
        <w:t>.</w:t>
      </w:r>
    </w:p>
    <w:p w14:paraId="0FCE9AA9" w14:textId="77777777" w:rsidR="00CF69F6" w:rsidRPr="008D7FED" w:rsidRDefault="00CF69F6" w:rsidP="002525BA">
      <w:pPr>
        <w:pStyle w:val="BodyTextIndent"/>
        <w:spacing w:after="0"/>
        <w:ind w:left="340"/>
        <w:rPr>
          <w:rFonts w:asciiTheme="minorHAnsi" w:hAnsiTheme="minorHAnsi" w:cstheme="minorHAnsi"/>
          <w:sz w:val="20"/>
        </w:rPr>
      </w:pPr>
    </w:p>
    <w:p w14:paraId="040FF49A" w14:textId="77777777" w:rsidR="004D3F82" w:rsidRPr="008D7FED" w:rsidRDefault="002525BA" w:rsidP="004D3F82">
      <w:pPr>
        <w:pStyle w:val="Heading2"/>
        <w:rPr>
          <w:rFonts w:asciiTheme="minorHAnsi" w:hAnsiTheme="minorHAnsi" w:cstheme="minorHAnsi"/>
          <w:sz w:val="28"/>
        </w:rPr>
      </w:pPr>
      <w:bookmarkStart w:id="72" w:name="_Toc19985402"/>
      <w:bookmarkStart w:id="73" w:name="_Toc38081188"/>
      <w:bookmarkStart w:id="74" w:name="_Toc26447440"/>
      <w:r w:rsidRPr="008D7FED">
        <w:rPr>
          <w:rFonts w:asciiTheme="minorHAnsi" w:hAnsiTheme="minorHAnsi" w:cstheme="minorHAnsi"/>
          <w:sz w:val="28"/>
        </w:rPr>
        <w:t>Externe afhankelijkheden</w:t>
      </w:r>
      <w:bookmarkEnd w:id="72"/>
      <w:bookmarkEnd w:id="73"/>
      <w:bookmarkEnd w:id="74"/>
    </w:p>
    <w:p w14:paraId="73277C0D" w14:textId="77777777" w:rsidR="004D3F82" w:rsidRPr="008D7FED" w:rsidRDefault="004D3F82" w:rsidP="004D3F82">
      <w:pPr>
        <w:rPr>
          <w:rFonts w:asciiTheme="minorHAnsi" w:hAnsiTheme="minorHAnsi" w:cstheme="minorHAnsi"/>
          <w:sz w:val="20"/>
          <w:lang w:eastAsia="nl-NL"/>
        </w:rPr>
      </w:pPr>
      <w:r w:rsidRPr="008D7FED">
        <w:rPr>
          <w:rFonts w:asciiTheme="minorHAnsi" w:hAnsiTheme="minorHAnsi" w:cstheme="minorHAnsi"/>
          <w:sz w:val="20"/>
          <w:lang w:eastAsia="nl-NL"/>
        </w:rPr>
        <w:t>Buiten de</w:t>
      </w:r>
      <w:r w:rsidR="00081853" w:rsidRPr="008D7FED">
        <w:rPr>
          <w:rFonts w:asciiTheme="minorHAnsi" w:hAnsiTheme="minorHAnsi" w:cstheme="minorHAnsi"/>
          <w:sz w:val="20"/>
          <w:lang w:eastAsia="nl-NL"/>
        </w:rPr>
        <w:t xml:space="preserve"> deelnemers en participanten is de projectgroep tevens afhankelijk van de volgende externe partijen:</w:t>
      </w:r>
    </w:p>
    <w:p w14:paraId="4CCF0332" w14:textId="77777777" w:rsidR="002525BA" w:rsidRPr="008D7FED" w:rsidRDefault="00081853" w:rsidP="002525BA">
      <w:pPr>
        <w:numPr>
          <w:ilvl w:val="0"/>
          <w:numId w:val="18"/>
        </w:numPr>
        <w:rPr>
          <w:rFonts w:asciiTheme="minorHAnsi" w:hAnsiTheme="minorHAnsi" w:cstheme="minorHAnsi"/>
          <w:sz w:val="20"/>
        </w:rPr>
      </w:pPr>
      <w:r w:rsidRPr="008D7FED">
        <w:rPr>
          <w:rFonts w:asciiTheme="minorHAnsi" w:hAnsiTheme="minorHAnsi" w:cstheme="minorHAnsi"/>
          <w:sz w:val="20"/>
        </w:rPr>
        <w:t>De R</w:t>
      </w:r>
      <w:r w:rsidR="0032264C" w:rsidRPr="008D7FED">
        <w:rPr>
          <w:rFonts w:asciiTheme="minorHAnsi" w:hAnsiTheme="minorHAnsi" w:cstheme="minorHAnsi"/>
          <w:sz w:val="20"/>
        </w:rPr>
        <w:t>EE</w:t>
      </w:r>
      <w:r w:rsidRPr="008D7FED">
        <w:rPr>
          <w:rFonts w:asciiTheme="minorHAnsi" w:hAnsiTheme="minorHAnsi" w:cstheme="minorHAnsi"/>
          <w:sz w:val="20"/>
        </w:rPr>
        <w:t xml:space="preserve"> Archiefsystemen bv </w:t>
      </w:r>
      <w:r w:rsidR="0032264C" w:rsidRPr="008D7FED">
        <w:rPr>
          <w:rFonts w:asciiTheme="minorHAnsi" w:hAnsiTheme="minorHAnsi" w:cstheme="minorHAnsi"/>
          <w:sz w:val="20"/>
        </w:rPr>
        <w:t>v</w:t>
      </w:r>
      <w:r w:rsidRPr="008D7FED">
        <w:rPr>
          <w:rFonts w:asciiTheme="minorHAnsi" w:hAnsiTheme="minorHAnsi" w:cstheme="minorHAnsi"/>
          <w:sz w:val="20"/>
        </w:rPr>
        <w:t xml:space="preserve">oor de oplevering, het onderhoud en de ondersteuning van </w:t>
      </w:r>
      <w:r w:rsidR="00D31417" w:rsidRPr="008D7FED">
        <w:rPr>
          <w:rFonts w:asciiTheme="minorHAnsi" w:hAnsiTheme="minorHAnsi" w:cstheme="minorHAnsi"/>
          <w:sz w:val="20"/>
        </w:rPr>
        <w:t>de e-depot software;</w:t>
      </w:r>
    </w:p>
    <w:p w14:paraId="3CBA7466" w14:textId="77777777" w:rsidR="00E101F8" w:rsidRPr="008D7FED" w:rsidRDefault="00D31417" w:rsidP="00E101F8">
      <w:pPr>
        <w:numPr>
          <w:ilvl w:val="0"/>
          <w:numId w:val="18"/>
        </w:numPr>
        <w:rPr>
          <w:rFonts w:asciiTheme="minorHAnsi" w:hAnsiTheme="minorHAnsi" w:cstheme="minorHAnsi"/>
          <w:sz w:val="20"/>
        </w:rPr>
      </w:pPr>
      <w:proofErr w:type="spellStart"/>
      <w:r w:rsidRPr="008D7FED">
        <w:rPr>
          <w:rFonts w:asciiTheme="minorHAnsi" w:hAnsiTheme="minorHAnsi" w:cstheme="minorHAnsi"/>
          <w:sz w:val="20"/>
        </w:rPr>
        <w:t>Mintlab</w:t>
      </w:r>
      <w:proofErr w:type="spellEnd"/>
      <w:r w:rsidRPr="008D7FED">
        <w:rPr>
          <w:rFonts w:asciiTheme="minorHAnsi" w:hAnsiTheme="minorHAnsi" w:cstheme="minorHAnsi"/>
          <w:sz w:val="20"/>
        </w:rPr>
        <w:t xml:space="preserve"> bv</w:t>
      </w:r>
      <w:r w:rsidR="0032264C" w:rsidRPr="008D7FED">
        <w:rPr>
          <w:rFonts w:asciiTheme="minorHAnsi" w:hAnsiTheme="minorHAnsi" w:cstheme="minorHAnsi"/>
          <w:sz w:val="20"/>
        </w:rPr>
        <w:t xml:space="preserve"> v</w:t>
      </w:r>
      <w:r w:rsidRPr="008D7FED">
        <w:rPr>
          <w:rFonts w:asciiTheme="minorHAnsi" w:hAnsiTheme="minorHAnsi" w:cstheme="minorHAnsi"/>
          <w:sz w:val="20"/>
        </w:rPr>
        <w:t>oor de ondersteuning bij het exporteren en interpreteren van zaakdossiers van de participanten uit het Zaaksysteem.nl</w:t>
      </w:r>
      <w:r w:rsidR="00E101F8" w:rsidRPr="008D7FED">
        <w:rPr>
          <w:rFonts w:asciiTheme="minorHAnsi" w:hAnsiTheme="minorHAnsi" w:cstheme="minorHAnsi"/>
          <w:sz w:val="20"/>
        </w:rPr>
        <w:t>.</w:t>
      </w:r>
    </w:p>
    <w:p w14:paraId="5FDBA2AA" w14:textId="77777777" w:rsidR="00610885" w:rsidRPr="008D7FED" w:rsidRDefault="00610885">
      <w:pPr>
        <w:spacing w:line="240" w:lineRule="auto"/>
        <w:rPr>
          <w:rFonts w:asciiTheme="minorHAnsi" w:eastAsia="MS Mincho" w:hAnsiTheme="minorHAnsi" w:cstheme="minorHAnsi"/>
          <w:b/>
          <w:bCs/>
          <w:sz w:val="28"/>
          <w:szCs w:val="28"/>
          <w:lang w:eastAsia="nl-NL"/>
        </w:rPr>
        <w:sectPr w:rsidR="00610885" w:rsidRPr="008D7FED" w:rsidSect="00144E89">
          <w:headerReference w:type="default" r:id="rId14"/>
          <w:footerReference w:type="default" r:id="rId15"/>
          <w:headerReference w:type="first" r:id="rId16"/>
          <w:pgSz w:w="11906" w:h="16838"/>
          <w:pgMar w:top="2268" w:right="1418" w:bottom="1418" w:left="1418" w:header="709" w:footer="709" w:gutter="0"/>
          <w:cols w:space="708"/>
          <w:titlePg/>
          <w:docGrid w:linePitch="360"/>
        </w:sectPr>
      </w:pPr>
      <w:bookmarkStart w:id="75" w:name="_Toc19985404"/>
      <w:bookmarkStart w:id="76" w:name="_Toc38081190"/>
    </w:p>
    <w:p w14:paraId="02B639CA" w14:textId="33B26CD7" w:rsidR="00C626D8" w:rsidRPr="008D7FED" w:rsidRDefault="00C626D8" w:rsidP="0062596C">
      <w:pPr>
        <w:pStyle w:val="Heading2"/>
        <w:rPr>
          <w:rFonts w:asciiTheme="minorHAnsi" w:hAnsiTheme="minorHAnsi" w:cstheme="minorHAnsi"/>
          <w:sz w:val="28"/>
        </w:rPr>
      </w:pPr>
      <w:bookmarkStart w:id="77" w:name="_Toc26447441"/>
      <w:r w:rsidRPr="008D7FED">
        <w:rPr>
          <w:rFonts w:asciiTheme="minorHAnsi" w:hAnsiTheme="minorHAnsi" w:cstheme="minorHAnsi"/>
          <w:sz w:val="28"/>
        </w:rPr>
        <w:t>Projectplanning</w:t>
      </w:r>
      <w:bookmarkEnd w:id="75"/>
      <w:bookmarkEnd w:id="76"/>
      <w:bookmarkEnd w:id="77"/>
    </w:p>
    <w:p w14:paraId="0FEA5D33" w14:textId="30960FBC" w:rsidR="00C626D8" w:rsidRPr="008D7FED" w:rsidRDefault="00610885" w:rsidP="003A089C">
      <w:pPr>
        <w:rPr>
          <w:rFonts w:asciiTheme="minorHAnsi" w:hAnsiTheme="minorHAnsi" w:cstheme="minorHAnsi"/>
          <w:sz w:val="20"/>
        </w:rPr>
      </w:pPr>
      <w:r w:rsidRPr="008D7FED">
        <w:rPr>
          <w:rFonts w:asciiTheme="minorHAnsi" w:hAnsiTheme="minorHAnsi" w:cstheme="minorHAnsi"/>
          <w:noProof/>
          <w:sz w:val="20"/>
        </w:rPr>
        <w:drawing>
          <wp:inline distT="0" distB="0" distL="0" distR="0" wp14:anchorId="1F852162" wp14:editId="13527657">
            <wp:extent cx="8351520" cy="2319020"/>
            <wp:effectExtent l="0" t="0" r="0" b="508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351520" cy="2319020"/>
                    </a:xfrm>
                    <a:prstGeom prst="rect">
                      <a:avLst/>
                    </a:prstGeom>
                    <a:noFill/>
                    <a:ln>
                      <a:noFill/>
                    </a:ln>
                  </pic:spPr>
                </pic:pic>
              </a:graphicData>
            </a:graphic>
          </wp:inline>
        </w:drawing>
      </w:r>
    </w:p>
    <w:p w14:paraId="434E9D84" w14:textId="77777777" w:rsidR="005402CD" w:rsidRPr="008D7FED" w:rsidRDefault="005402CD" w:rsidP="003A089C">
      <w:pPr>
        <w:rPr>
          <w:rFonts w:asciiTheme="minorHAnsi" w:hAnsiTheme="minorHAnsi" w:cstheme="minorHAnsi"/>
          <w:sz w:val="20"/>
        </w:rPr>
        <w:sectPr w:rsidR="005402CD" w:rsidRPr="008D7FED" w:rsidSect="00610885">
          <w:pgSz w:w="16838" w:h="11906" w:orient="landscape"/>
          <w:pgMar w:top="1418" w:right="2268" w:bottom="1418" w:left="1418" w:header="709" w:footer="709" w:gutter="0"/>
          <w:cols w:space="708"/>
          <w:titlePg/>
          <w:docGrid w:linePitch="360"/>
        </w:sectPr>
      </w:pPr>
    </w:p>
    <w:p w14:paraId="7F615058" w14:textId="4DFFF01B" w:rsidR="00C370A2" w:rsidRPr="008D7FED" w:rsidRDefault="00C370A2" w:rsidP="00C370A2">
      <w:pPr>
        <w:pStyle w:val="Heading1"/>
        <w:rPr>
          <w:rFonts w:asciiTheme="minorHAnsi" w:hAnsiTheme="minorHAnsi" w:cstheme="minorHAnsi"/>
          <w:sz w:val="32"/>
        </w:rPr>
      </w:pPr>
      <w:r w:rsidRPr="008D7FED">
        <w:rPr>
          <w:rFonts w:asciiTheme="minorHAnsi" w:hAnsiTheme="minorHAnsi" w:cstheme="minorHAnsi"/>
          <w:sz w:val="32"/>
        </w:rPr>
        <w:t xml:space="preserve"> </w:t>
      </w:r>
      <w:bookmarkStart w:id="78" w:name="_Toc26447442"/>
      <w:r w:rsidRPr="008D7FED">
        <w:rPr>
          <w:rFonts w:asciiTheme="minorHAnsi" w:hAnsiTheme="minorHAnsi" w:cstheme="minorHAnsi"/>
          <w:sz w:val="32"/>
        </w:rPr>
        <w:t>Bijlagen</w:t>
      </w:r>
      <w:bookmarkEnd w:id="78"/>
    </w:p>
    <w:p w14:paraId="07E67911" w14:textId="5DA96167" w:rsidR="005402CD" w:rsidRPr="008D7FED" w:rsidRDefault="00C370A2" w:rsidP="003A089C">
      <w:pPr>
        <w:rPr>
          <w:rFonts w:asciiTheme="minorHAnsi" w:hAnsiTheme="minorHAnsi" w:cstheme="minorHAnsi"/>
          <w:sz w:val="20"/>
        </w:rPr>
      </w:pPr>
      <w:r w:rsidRPr="008D7FED">
        <w:rPr>
          <w:rFonts w:asciiTheme="minorHAnsi" w:hAnsiTheme="minorHAnsi" w:cstheme="minorHAnsi"/>
          <w:sz w:val="20"/>
        </w:rPr>
        <w:t xml:space="preserve">1. </w:t>
      </w:r>
      <w:r w:rsidR="00162C46" w:rsidRPr="008D7FED">
        <w:rPr>
          <w:rFonts w:asciiTheme="minorHAnsi" w:hAnsiTheme="minorHAnsi" w:cstheme="minorHAnsi"/>
          <w:sz w:val="20"/>
        </w:rPr>
        <w:t>Productbeschrijvingen</w:t>
      </w:r>
    </w:p>
    <w:p w14:paraId="460A8D13" w14:textId="3EDE654E" w:rsidR="00ED5DE4" w:rsidRPr="008D7FED" w:rsidRDefault="00ED5DE4" w:rsidP="003A089C">
      <w:pPr>
        <w:rPr>
          <w:rFonts w:asciiTheme="minorHAnsi" w:hAnsiTheme="minorHAnsi" w:cstheme="minorHAnsi"/>
          <w:sz w:val="20"/>
        </w:rPr>
      </w:pPr>
      <w:r w:rsidRPr="008D7FED">
        <w:rPr>
          <w:rFonts w:asciiTheme="minorHAnsi" w:hAnsiTheme="minorHAnsi" w:cstheme="minorHAnsi"/>
          <w:sz w:val="20"/>
        </w:rPr>
        <w:t>2. Offertes De REE dd. 26 september 2019</w:t>
      </w:r>
    </w:p>
    <w:p w14:paraId="2ED13FD6" w14:textId="4B20E73E" w:rsidR="00ED5DE4" w:rsidRPr="008D7FED" w:rsidRDefault="00ED5DE4" w:rsidP="003A089C">
      <w:pPr>
        <w:rPr>
          <w:rFonts w:asciiTheme="minorHAnsi" w:hAnsiTheme="minorHAnsi" w:cstheme="minorHAnsi"/>
          <w:sz w:val="20"/>
        </w:rPr>
      </w:pPr>
    </w:p>
    <w:sectPr w:rsidR="00ED5DE4" w:rsidRPr="008D7FED" w:rsidSect="005402CD">
      <w:pgSz w:w="11906" w:h="16838"/>
      <w:pgMar w:top="226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E3363" w14:textId="77777777" w:rsidR="0067400A" w:rsidRDefault="0067400A" w:rsidP="009176CF">
      <w:pPr>
        <w:spacing w:line="240" w:lineRule="auto"/>
      </w:pPr>
      <w:r>
        <w:separator/>
      </w:r>
    </w:p>
  </w:endnote>
  <w:endnote w:type="continuationSeparator" w:id="0">
    <w:p w14:paraId="3147A156" w14:textId="77777777" w:rsidR="0067400A" w:rsidRDefault="0067400A" w:rsidP="009176CF">
      <w:pPr>
        <w:spacing w:line="240" w:lineRule="auto"/>
      </w:pPr>
      <w:r>
        <w:continuationSeparator/>
      </w:r>
    </w:p>
  </w:endnote>
  <w:endnote w:type="continuationNotice" w:id="1">
    <w:p w14:paraId="73001DEF" w14:textId="77777777" w:rsidR="0067400A" w:rsidRDefault="006740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A9715" w14:textId="34188FCE" w:rsidR="003E7473" w:rsidRPr="00162D3C" w:rsidRDefault="004610D5" w:rsidP="00144E89">
    <w:pPr>
      <w:pStyle w:val="Footer"/>
      <w:pBdr>
        <w:top w:val="single" w:sz="4" w:space="1" w:color="auto"/>
      </w:pBdr>
      <w:jc w:val="right"/>
      <w:rPr>
        <w:color w:val="000000"/>
        <w:sz w:val="14"/>
        <w:szCs w:val="14"/>
      </w:rPr>
    </w:pPr>
    <w:r>
      <w:rPr>
        <w:color w:val="000000"/>
        <w:sz w:val="14"/>
        <w:szCs w:val="14"/>
      </w:rPr>
      <w:t>1 november</w:t>
    </w:r>
    <w:r w:rsidR="003E7473">
      <w:rPr>
        <w:color w:val="000000"/>
        <w:sz w:val="14"/>
        <w:szCs w:val="14"/>
      </w:rPr>
      <w:t xml:space="preserve"> 2019</w:t>
    </w:r>
  </w:p>
  <w:p w14:paraId="6062E914" w14:textId="1154EA7D" w:rsidR="003E7473" w:rsidRPr="00162D3C" w:rsidRDefault="003E7473" w:rsidP="00162D3C">
    <w:pPr>
      <w:pStyle w:val="Footer"/>
      <w:jc w:val="right"/>
      <w:rPr>
        <w:color w:val="000000"/>
        <w:sz w:val="14"/>
        <w:szCs w:val="14"/>
      </w:rPr>
    </w:pPr>
    <w:r>
      <w:rPr>
        <w:color w:val="000000"/>
        <w:sz w:val="14"/>
        <w:szCs w:val="14"/>
      </w:rPr>
      <w:t xml:space="preserve">Versie </w:t>
    </w:r>
    <w:r w:rsidR="004610D5">
      <w:rPr>
        <w:color w:val="000000"/>
        <w:sz w:val="14"/>
        <w:szCs w:val="14"/>
      </w:rPr>
      <w:t>1.0</w:t>
    </w:r>
    <w:r w:rsidR="0011125A">
      <w:rPr>
        <w:color w:val="000000"/>
        <w:sz w:val="14"/>
        <w:szCs w:val="14"/>
      </w:rPr>
      <w:t>.1</w:t>
    </w:r>
  </w:p>
  <w:p w14:paraId="4D94860C" w14:textId="77777777" w:rsidR="003E7473" w:rsidRPr="00162D3C" w:rsidRDefault="003E7473" w:rsidP="00162D3C">
    <w:pPr>
      <w:jc w:val="right"/>
      <w:rPr>
        <w:color w:val="000000"/>
        <w:sz w:val="14"/>
        <w:szCs w:val="14"/>
      </w:rPr>
    </w:pPr>
    <w:r w:rsidRPr="00162D3C">
      <w:rPr>
        <w:color w:val="000000"/>
        <w:sz w:val="14"/>
        <w:szCs w:val="14"/>
      </w:rPr>
      <w:t xml:space="preserve">Pagina </w:t>
    </w:r>
    <w:r w:rsidRPr="00162D3C">
      <w:rPr>
        <w:color w:val="000000"/>
        <w:sz w:val="14"/>
        <w:szCs w:val="14"/>
      </w:rPr>
      <w:fldChar w:fldCharType="begin"/>
    </w:r>
    <w:r w:rsidRPr="00162D3C">
      <w:rPr>
        <w:color w:val="000000"/>
        <w:sz w:val="14"/>
        <w:szCs w:val="14"/>
      </w:rPr>
      <w:instrText xml:space="preserve"> PAGE </w:instrText>
    </w:r>
    <w:r w:rsidRPr="00162D3C">
      <w:rPr>
        <w:color w:val="000000"/>
        <w:sz w:val="14"/>
        <w:szCs w:val="14"/>
      </w:rPr>
      <w:fldChar w:fldCharType="separate"/>
    </w:r>
    <w:r>
      <w:rPr>
        <w:noProof/>
        <w:color w:val="000000"/>
        <w:sz w:val="14"/>
        <w:szCs w:val="14"/>
      </w:rPr>
      <w:t>11</w:t>
    </w:r>
    <w:r w:rsidRPr="00162D3C">
      <w:rPr>
        <w:color w:val="000000"/>
        <w:sz w:val="14"/>
        <w:szCs w:val="14"/>
      </w:rPr>
      <w:fldChar w:fldCharType="end"/>
    </w:r>
    <w:r w:rsidRPr="00162D3C">
      <w:rPr>
        <w:color w:val="000000"/>
        <w:sz w:val="14"/>
        <w:szCs w:val="14"/>
      </w:rPr>
      <w:t xml:space="preserve"> van </w:t>
    </w:r>
    <w:r w:rsidRPr="00162D3C">
      <w:rPr>
        <w:color w:val="000000"/>
        <w:sz w:val="14"/>
        <w:szCs w:val="14"/>
      </w:rPr>
      <w:fldChar w:fldCharType="begin"/>
    </w:r>
    <w:r w:rsidRPr="00162D3C">
      <w:rPr>
        <w:color w:val="000000"/>
        <w:sz w:val="14"/>
        <w:szCs w:val="14"/>
      </w:rPr>
      <w:instrText xml:space="preserve"> NUMPAGES  </w:instrText>
    </w:r>
    <w:r w:rsidRPr="00162D3C">
      <w:rPr>
        <w:color w:val="000000"/>
        <w:sz w:val="14"/>
        <w:szCs w:val="14"/>
      </w:rPr>
      <w:fldChar w:fldCharType="separate"/>
    </w:r>
    <w:r>
      <w:rPr>
        <w:noProof/>
        <w:color w:val="000000"/>
        <w:sz w:val="14"/>
        <w:szCs w:val="14"/>
      </w:rPr>
      <w:t>11</w:t>
    </w:r>
    <w:r w:rsidRPr="00162D3C">
      <w:rPr>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516AD" w14:textId="77777777" w:rsidR="0067400A" w:rsidRDefault="0067400A" w:rsidP="009176CF">
      <w:pPr>
        <w:spacing w:line="240" w:lineRule="auto"/>
      </w:pPr>
      <w:r>
        <w:separator/>
      </w:r>
    </w:p>
  </w:footnote>
  <w:footnote w:type="continuationSeparator" w:id="0">
    <w:p w14:paraId="72EADAEE" w14:textId="77777777" w:rsidR="0067400A" w:rsidRDefault="0067400A" w:rsidP="009176CF">
      <w:pPr>
        <w:spacing w:line="240" w:lineRule="auto"/>
      </w:pPr>
      <w:r>
        <w:continuationSeparator/>
      </w:r>
    </w:p>
  </w:footnote>
  <w:footnote w:type="continuationNotice" w:id="1">
    <w:p w14:paraId="78DD1220" w14:textId="77777777" w:rsidR="0067400A" w:rsidRDefault="0067400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AA036" w14:textId="53FD9BF7" w:rsidR="003E7473" w:rsidRDefault="003E7473">
    <w:pPr>
      <w:pStyle w:val="Header"/>
      <w:rPr>
        <w:sz w:val="14"/>
        <w:szCs w:val="14"/>
      </w:rPr>
    </w:pPr>
    <w:r>
      <w:rPr>
        <w:sz w:val="14"/>
        <w:szCs w:val="14"/>
      </w:rPr>
      <w:fldChar w:fldCharType="begin"/>
    </w:r>
    <w:r>
      <w:rPr>
        <w:sz w:val="14"/>
        <w:szCs w:val="14"/>
      </w:rPr>
      <w:instrText xml:space="preserve"> TITLE   \* MERGEFORMAT </w:instrText>
    </w:r>
    <w:r>
      <w:rPr>
        <w:sz w:val="14"/>
        <w:szCs w:val="14"/>
      </w:rPr>
      <w:fldChar w:fldCharType="separate"/>
    </w:r>
    <w:r w:rsidR="006F5684">
      <w:rPr>
        <w:sz w:val="14"/>
        <w:szCs w:val="14"/>
      </w:rPr>
      <w:t>Projectinitiatiedocument</w:t>
    </w:r>
    <w:r>
      <w:rPr>
        <w:sz w:val="14"/>
        <w:szCs w:val="14"/>
      </w:rPr>
      <w:fldChar w:fldCharType="end"/>
    </w:r>
  </w:p>
  <w:p w14:paraId="494116B3" w14:textId="396FE29D" w:rsidR="003E7473" w:rsidRPr="007D4988" w:rsidRDefault="003E7473">
    <w:pPr>
      <w:pStyle w:val="Header"/>
      <w:rPr>
        <w:sz w:val="14"/>
        <w:szCs w:val="14"/>
      </w:rPr>
    </w:pPr>
    <w:r>
      <w:rPr>
        <w:sz w:val="14"/>
        <w:szCs w:val="14"/>
      </w:rPr>
      <w:fldChar w:fldCharType="begin"/>
    </w:r>
    <w:r>
      <w:rPr>
        <w:sz w:val="14"/>
        <w:szCs w:val="14"/>
      </w:rPr>
      <w:instrText xml:space="preserve"> SUBJECT   \* MERGEFORMAT </w:instrText>
    </w:r>
    <w:r>
      <w:rPr>
        <w:sz w:val="14"/>
        <w:szCs w:val="14"/>
      </w:rPr>
      <w:fldChar w:fldCharType="separate"/>
    </w:r>
    <w:r w:rsidR="006F5684">
      <w:rPr>
        <w:sz w:val="14"/>
        <w:szCs w:val="14"/>
      </w:rPr>
      <w:t>E-depot Zuid-Utrecht</w:t>
    </w:r>
    <w:r>
      <w:rPr>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3F719" w14:textId="3FB7EA38" w:rsidR="00594FCA" w:rsidRDefault="00594FCA" w:rsidP="00594FCA">
    <w:pPr>
      <w:pStyle w:val="Header"/>
      <w:jc w:val="right"/>
    </w:pPr>
    <w:r>
      <w:t>Bijlage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6E0F546"/>
    <w:lvl w:ilvl="0">
      <w:start w:val="1"/>
      <w:numFmt w:val="decimal"/>
      <w:pStyle w:val="ListNumber"/>
      <w:lvlText w:val="%1."/>
      <w:lvlJc w:val="left"/>
      <w:pPr>
        <w:tabs>
          <w:tab w:val="num" w:pos="4612"/>
        </w:tabs>
        <w:ind w:left="4612" w:hanging="360"/>
      </w:pPr>
    </w:lvl>
  </w:abstractNum>
  <w:abstractNum w:abstractNumId="1" w15:restartNumberingAfterBreak="0">
    <w:nsid w:val="02551BF1"/>
    <w:multiLevelType w:val="hybridMultilevel"/>
    <w:tmpl w:val="320A03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087E0A96"/>
    <w:multiLevelType w:val="hybridMultilevel"/>
    <w:tmpl w:val="A808BE7E"/>
    <w:lvl w:ilvl="0" w:tplc="C6286376">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01031B"/>
    <w:multiLevelType w:val="hybridMultilevel"/>
    <w:tmpl w:val="D662F3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B7F3EC0"/>
    <w:multiLevelType w:val="hybridMultilevel"/>
    <w:tmpl w:val="2D60056C"/>
    <w:lvl w:ilvl="0" w:tplc="92146E54">
      <w:start w:val="1"/>
      <w:numFmt w:val="bullet"/>
      <w:lvlText w:val="-"/>
      <w:lvlJc w:val="left"/>
      <w:pPr>
        <w:ind w:left="720" w:hanging="360"/>
      </w:pPr>
      <w:rPr>
        <w:rFonts w:ascii="Verdana" w:eastAsia="MS Mincho" w:hAnsi="Verdana"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3E0917"/>
    <w:multiLevelType w:val="hybridMultilevel"/>
    <w:tmpl w:val="D6CAAE82"/>
    <w:lvl w:ilvl="0" w:tplc="C6286376">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AC1208"/>
    <w:multiLevelType w:val="multilevel"/>
    <w:tmpl w:val="869CB77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none"/>
      <w:lvlRestart w:val="0"/>
      <w:suff w:val="nothing"/>
      <w:lvlText w:val=""/>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590BC6"/>
    <w:multiLevelType w:val="hybridMultilevel"/>
    <w:tmpl w:val="85F6D72C"/>
    <w:lvl w:ilvl="0" w:tplc="60760EA0">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8" w15:restartNumberingAfterBreak="0">
    <w:nsid w:val="1E625E7E"/>
    <w:multiLevelType w:val="hybridMultilevel"/>
    <w:tmpl w:val="B8D2C8FC"/>
    <w:lvl w:ilvl="0" w:tplc="AC16740E">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FA12600"/>
    <w:multiLevelType w:val="hybridMultilevel"/>
    <w:tmpl w:val="F6A00DB0"/>
    <w:lvl w:ilvl="0" w:tplc="E96A4AF0">
      <w:start w:val="9"/>
      <w:numFmt w:val="lowerLetter"/>
      <w:lvlText w:val="%1."/>
      <w:lvlJc w:val="left"/>
      <w:pPr>
        <w:tabs>
          <w:tab w:val="num" w:pos="1440"/>
        </w:tabs>
        <w:ind w:left="144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624658A"/>
    <w:multiLevelType w:val="hybridMultilevel"/>
    <w:tmpl w:val="10561638"/>
    <w:lvl w:ilvl="0" w:tplc="A40E2520">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28F56A2D"/>
    <w:multiLevelType w:val="hybridMultilevel"/>
    <w:tmpl w:val="0504C158"/>
    <w:lvl w:ilvl="0" w:tplc="365CB10A">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31695721"/>
    <w:multiLevelType w:val="hybridMultilevel"/>
    <w:tmpl w:val="CBBA3AC0"/>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15:restartNumberingAfterBreak="0">
    <w:nsid w:val="34F610E6"/>
    <w:multiLevelType w:val="hybridMultilevel"/>
    <w:tmpl w:val="CC72A526"/>
    <w:lvl w:ilvl="0" w:tplc="E17279F6">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389161E7"/>
    <w:multiLevelType w:val="hybridMultilevel"/>
    <w:tmpl w:val="A6A8F8E6"/>
    <w:lvl w:ilvl="0" w:tplc="8196E99C">
      <w:start w:val="1"/>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E8F3EA6"/>
    <w:multiLevelType w:val="hybridMultilevel"/>
    <w:tmpl w:val="5F50E3B8"/>
    <w:lvl w:ilvl="0" w:tplc="C5DE675A">
      <w:start w:val="31"/>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18A0D2A"/>
    <w:multiLevelType w:val="hybridMultilevel"/>
    <w:tmpl w:val="D38C48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52F6936"/>
    <w:multiLevelType w:val="hybridMultilevel"/>
    <w:tmpl w:val="1AD6CBB0"/>
    <w:lvl w:ilvl="0" w:tplc="CFB4C1A8">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8ED0279"/>
    <w:multiLevelType w:val="hybridMultilevel"/>
    <w:tmpl w:val="570AB7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00054FA"/>
    <w:multiLevelType w:val="hybridMultilevel"/>
    <w:tmpl w:val="9F0E5814"/>
    <w:lvl w:ilvl="0" w:tplc="04130001">
      <w:start w:val="1"/>
      <w:numFmt w:val="bullet"/>
      <w:lvlText w:val=""/>
      <w:lvlJc w:val="left"/>
      <w:pPr>
        <w:ind w:left="795" w:hanging="360"/>
      </w:pPr>
      <w:rPr>
        <w:rFonts w:ascii="Symbol" w:hAnsi="Symbol" w:hint="default"/>
      </w:rPr>
    </w:lvl>
    <w:lvl w:ilvl="1" w:tplc="04130003" w:tentative="1">
      <w:start w:val="1"/>
      <w:numFmt w:val="bullet"/>
      <w:lvlText w:val="o"/>
      <w:lvlJc w:val="left"/>
      <w:pPr>
        <w:ind w:left="1515" w:hanging="360"/>
      </w:pPr>
      <w:rPr>
        <w:rFonts w:ascii="Courier New" w:hAnsi="Courier New" w:cs="Courier New" w:hint="default"/>
      </w:rPr>
    </w:lvl>
    <w:lvl w:ilvl="2" w:tplc="04130005" w:tentative="1">
      <w:start w:val="1"/>
      <w:numFmt w:val="bullet"/>
      <w:lvlText w:val=""/>
      <w:lvlJc w:val="left"/>
      <w:pPr>
        <w:ind w:left="2235" w:hanging="360"/>
      </w:pPr>
      <w:rPr>
        <w:rFonts w:ascii="Wingdings" w:hAnsi="Wingdings" w:hint="default"/>
      </w:rPr>
    </w:lvl>
    <w:lvl w:ilvl="3" w:tplc="04130001" w:tentative="1">
      <w:start w:val="1"/>
      <w:numFmt w:val="bullet"/>
      <w:lvlText w:val=""/>
      <w:lvlJc w:val="left"/>
      <w:pPr>
        <w:ind w:left="2955" w:hanging="360"/>
      </w:pPr>
      <w:rPr>
        <w:rFonts w:ascii="Symbol" w:hAnsi="Symbol" w:hint="default"/>
      </w:rPr>
    </w:lvl>
    <w:lvl w:ilvl="4" w:tplc="04130003" w:tentative="1">
      <w:start w:val="1"/>
      <w:numFmt w:val="bullet"/>
      <w:lvlText w:val="o"/>
      <w:lvlJc w:val="left"/>
      <w:pPr>
        <w:ind w:left="3675" w:hanging="360"/>
      </w:pPr>
      <w:rPr>
        <w:rFonts w:ascii="Courier New" w:hAnsi="Courier New" w:cs="Courier New" w:hint="default"/>
      </w:rPr>
    </w:lvl>
    <w:lvl w:ilvl="5" w:tplc="04130005" w:tentative="1">
      <w:start w:val="1"/>
      <w:numFmt w:val="bullet"/>
      <w:lvlText w:val=""/>
      <w:lvlJc w:val="left"/>
      <w:pPr>
        <w:ind w:left="4395" w:hanging="360"/>
      </w:pPr>
      <w:rPr>
        <w:rFonts w:ascii="Wingdings" w:hAnsi="Wingdings" w:hint="default"/>
      </w:rPr>
    </w:lvl>
    <w:lvl w:ilvl="6" w:tplc="04130001" w:tentative="1">
      <w:start w:val="1"/>
      <w:numFmt w:val="bullet"/>
      <w:lvlText w:val=""/>
      <w:lvlJc w:val="left"/>
      <w:pPr>
        <w:ind w:left="5115" w:hanging="360"/>
      </w:pPr>
      <w:rPr>
        <w:rFonts w:ascii="Symbol" w:hAnsi="Symbol" w:hint="default"/>
      </w:rPr>
    </w:lvl>
    <w:lvl w:ilvl="7" w:tplc="04130003" w:tentative="1">
      <w:start w:val="1"/>
      <w:numFmt w:val="bullet"/>
      <w:lvlText w:val="o"/>
      <w:lvlJc w:val="left"/>
      <w:pPr>
        <w:ind w:left="5835" w:hanging="360"/>
      </w:pPr>
      <w:rPr>
        <w:rFonts w:ascii="Courier New" w:hAnsi="Courier New" w:cs="Courier New" w:hint="default"/>
      </w:rPr>
    </w:lvl>
    <w:lvl w:ilvl="8" w:tplc="04130005" w:tentative="1">
      <w:start w:val="1"/>
      <w:numFmt w:val="bullet"/>
      <w:lvlText w:val=""/>
      <w:lvlJc w:val="left"/>
      <w:pPr>
        <w:ind w:left="6555" w:hanging="360"/>
      </w:pPr>
      <w:rPr>
        <w:rFonts w:ascii="Wingdings" w:hAnsi="Wingdings" w:hint="default"/>
      </w:rPr>
    </w:lvl>
  </w:abstractNum>
  <w:abstractNum w:abstractNumId="20" w15:restartNumberingAfterBreak="0">
    <w:nsid w:val="5AFA6EA0"/>
    <w:multiLevelType w:val="hybridMultilevel"/>
    <w:tmpl w:val="0504C158"/>
    <w:lvl w:ilvl="0" w:tplc="FD3EB9D2">
      <w:start w:val="1"/>
      <w:numFmt w:val="bullet"/>
      <w:pStyle w:val="Opsomming"/>
      <w:lvlText w:val=""/>
      <w:lvlJc w:val="left"/>
      <w:pPr>
        <w:tabs>
          <w:tab w:val="num" w:pos="1276"/>
        </w:tabs>
        <w:ind w:left="1276" w:hanging="425"/>
      </w:pPr>
      <w:rPr>
        <w:rFonts w:ascii="Wingdings" w:hAnsi="Wingdings"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5E4253A2"/>
    <w:multiLevelType w:val="hybridMultilevel"/>
    <w:tmpl w:val="D662F3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28D7BED"/>
    <w:multiLevelType w:val="hybridMultilevel"/>
    <w:tmpl w:val="8716D15E"/>
    <w:lvl w:ilvl="0" w:tplc="EAB6C576">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62BB745A"/>
    <w:multiLevelType w:val="hybridMultilevel"/>
    <w:tmpl w:val="0504C158"/>
    <w:lvl w:ilvl="0" w:tplc="0F464BB4">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66464F95"/>
    <w:multiLevelType w:val="hybridMultilevel"/>
    <w:tmpl w:val="D662F3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7B67DAC"/>
    <w:multiLevelType w:val="hybridMultilevel"/>
    <w:tmpl w:val="0504C158"/>
    <w:lvl w:ilvl="0" w:tplc="D37CCBE0">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A5630B6"/>
    <w:multiLevelType w:val="hybridMultilevel"/>
    <w:tmpl w:val="0504C158"/>
    <w:lvl w:ilvl="0" w:tplc="F64AF8A0">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6C3334BE"/>
    <w:multiLevelType w:val="hybridMultilevel"/>
    <w:tmpl w:val="5AAE51BA"/>
    <w:lvl w:ilvl="0" w:tplc="F3802A9A">
      <w:start w:val="8"/>
      <w:numFmt w:val="lowerLetter"/>
      <w:lvlText w:val="%1."/>
      <w:lvlJc w:val="left"/>
      <w:pPr>
        <w:tabs>
          <w:tab w:val="num" w:pos="1440"/>
        </w:tabs>
        <w:ind w:left="144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0425E80"/>
    <w:multiLevelType w:val="hybridMultilevel"/>
    <w:tmpl w:val="51EA109C"/>
    <w:lvl w:ilvl="0" w:tplc="56D819DE">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15:restartNumberingAfterBreak="0">
    <w:nsid w:val="729467D0"/>
    <w:multiLevelType w:val="hybridMultilevel"/>
    <w:tmpl w:val="ECE22A30"/>
    <w:lvl w:ilvl="0" w:tplc="2CD8CCA2">
      <w:start w:val="1"/>
      <w:numFmt w:val="bullet"/>
      <w:lvlText w:val=""/>
      <w:lvlJc w:val="left"/>
      <w:pPr>
        <w:tabs>
          <w:tab w:val="num" w:pos="360"/>
        </w:tabs>
        <w:ind w:left="340" w:hanging="340"/>
      </w:pPr>
      <w:rPr>
        <w:rFonts w:ascii="Symbol" w:hAnsi="Symbol" w:hint="default"/>
      </w:rPr>
    </w:lvl>
    <w:lvl w:ilvl="1" w:tplc="CFB4C1A8">
      <w:numFmt w:val="bullet"/>
      <w:lvlText w:val="-"/>
      <w:lvlJc w:val="left"/>
      <w:pPr>
        <w:ind w:left="1440" w:hanging="360"/>
      </w:pPr>
      <w:rPr>
        <w:rFonts w:ascii="Verdana" w:eastAsia="Calibri" w:hAnsi="Verdana" w:cs="Times New Roman"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4BA50C4"/>
    <w:multiLevelType w:val="hybridMultilevel"/>
    <w:tmpl w:val="D2A0DB52"/>
    <w:lvl w:ilvl="0" w:tplc="E6D05DB2">
      <w:start w:val="1"/>
      <w:numFmt w:val="bullet"/>
      <w:lvlText w:val=""/>
      <w:lvlJc w:val="left"/>
      <w:pPr>
        <w:tabs>
          <w:tab w:val="num" w:pos="360"/>
        </w:tabs>
        <w:ind w:left="340" w:hanging="34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51BF8"/>
    <w:multiLevelType w:val="hybridMultilevel"/>
    <w:tmpl w:val="95F8FA78"/>
    <w:lvl w:ilvl="0" w:tplc="2CD8CCA2">
      <w:start w:val="1"/>
      <w:numFmt w:val="bullet"/>
      <w:lvlText w:val=""/>
      <w:lvlJc w:val="left"/>
      <w:pPr>
        <w:tabs>
          <w:tab w:val="num" w:pos="360"/>
        </w:tabs>
        <w:ind w:left="340" w:hanging="340"/>
      </w:pPr>
      <w:rPr>
        <w:rFonts w:ascii="Symbol" w:hAnsi="Symbol" w:hint="default"/>
      </w:rPr>
    </w:lvl>
    <w:lvl w:ilvl="1" w:tplc="04130019">
      <w:start w:val="1"/>
      <w:numFmt w:val="lowerLetter"/>
      <w:lvlText w:val="%2."/>
      <w:lvlJc w:val="left"/>
      <w:pPr>
        <w:tabs>
          <w:tab w:val="num" w:pos="1440"/>
        </w:tabs>
        <w:ind w:left="1440" w:hanging="360"/>
      </w:pPr>
    </w:lvl>
    <w:lvl w:ilvl="2" w:tplc="E5047618">
      <w:start w:val="3"/>
      <w:numFmt w:val="decimal"/>
      <w:lvlText w:val="%3."/>
      <w:lvlJc w:val="left"/>
      <w:pPr>
        <w:tabs>
          <w:tab w:val="num" w:pos="2340"/>
        </w:tabs>
        <w:ind w:left="2340" w:hanging="360"/>
      </w:pPr>
      <w:rPr>
        <w:rFonts w:cs="Times New Roman" w:hint="default"/>
        <w:b w:val="0"/>
        <w:sz w:val="18"/>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7F68088F"/>
    <w:multiLevelType w:val="hybridMultilevel"/>
    <w:tmpl w:val="4D44B8C0"/>
    <w:lvl w:ilvl="0" w:tplc="7FBCBCF8">
      <w:start w:val="1"/>
      <w:numFmt w:val="bullet"/>
      <w:lvlText w:val=""/>
      <w:lvlJc w:val="left"/>
      <w:pPr>
        <w:tabs>
          <w:tab w:val="num" w:pos="36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20"/>
  </w:num>
  <w:num w:numId="4">
    <w:abstractNumId w:val="13"/>
  </w:num>
  <w:num w:numId="5">
    <w:abstractNumId w:val="25"/>
  </w:num>
  <w:num w:numId="6">
    <w:abstractNumId w:val="26"/>
  </w:num>
  <w:num w:numId="7">
    <w:abstractNumId w:val="5"/>
  </w:num>
  <w:num w:numId="8">
    <w:abstractNumId w:val="30"/>
  </w:num>
  <w:num w:numId="9">
    <w:abstractNumId w:val="32"/>
  </w:num>
  <w:num w:numId="10">
    <w:abstractNumId w:val="23"/>
  </w:num>
  <w:num w:numId="11">
    <w:abstractNumId w:val="22"/>
  </w:num>
  <w:num w:numId="12">
    <w:abstractNumId w:val="31"/>
  </w:num>
  <w:num w:numId="13">
    <w:abstractNumId w:val="6"/>
  </w:num>
  <w:num w:numId="14">
    <w:abstractNumId w:val="28"/>
  </w:num>
  <w:num w:numId="15">
    <w:abstractNumId w:val="11"/>
  </w:num>
  <w:num w:numId="16">
    <w:abstractNumId w:val="10"/>
  </w:num>
  <w:num w:numId="17">
    <w:abstractNumId w:val="15"/>
  </w:num>
  <w:num w:numId="18">
    <w:abstractNumId w:val="29"/>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7"/>
  </w:num>
  <w:num w:numId="22">
    <w:abstractNumId w:val="2"/>
  </w:num>
  <w:num w:numId="23">
    <w:abstractNumId w:val="3"/>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4"/>
  </w:num>
  <w:num w:numId="27">
    <w:abstractNumId w:val="18"/>
  </w:num>
  <w:num w:numId="28">
    <w:abstractNumId w:val="24"/>
  </w:num>
  <w:num w:numId="29">
    <w:abstractNumId w:val="19"/>
  </w:num>
  <w:num w:numId="30">
    <w:abstractNumId w:val="4"/>
  </w:num>
  <w:num w:numId="31">
    <w:abstractNumId w:val="9"/>
  </w:num>
  <w:num w:numId="32">
    <w:abstractNumId w:val="27"/>
  </w:num>
  <w:num w:numId="33">
    <w:abstractNumId w:val="21"/>
  </w:num>
  <w:num w:numId="34">
    <w:abstractNumId w:val="17"/>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78D"/>
    <w:rsid w:val="00002A50"/>
    <w:rsid w:val="00003654"/>
    <w:rsid w:val="0000527F"/>
    <w:rsid w:val="00007240"/>
    <w:rsid w:val="000128BD"/>
    <w:rsid w:val="00015373"/>
    <w:rsid w:val="00015505"/>
    <w:rsid w:val="00015649"/>
    <w:rsid w:val="00016926"/>
    <w:rsid w:val="00020A81"/>
    <w:rsid w:val="00022109"/>
    <w:rsid w:val="000228C8"/>
    <w:rsid w:val="00031C44"/>
    <w:rsid w:val="00033D22"/>
    <w:rsid w:val="00036F7C"/>
    <w:rsid w:val="00042DC0"/>
    <w:rsid w:val="00043DAE"/>
    <w:rsid w:val="000464DA"/>
    <w:rsid w:val="00046B51"/>
    <w:rsid w:val="000511B0"/>
    <w:rsid w:val="00053982"/>
    <w:rsid w:val="00056C7C"/>
    <w:rsid w:val="000623A3"/>
    <w:rsid w:val="00063F11"/>
    <w:rsid w:val="00065A70"/>
    <w:rsid w:val="00071447"/>
    <w:rsid w:val="00072ABC"/>
    <w:rsid w:val="00073C6B"/>
    <w:rsid w:val="00081853"/>
    <w:rsid w:val="00082149"/>
    <w:rsid w:val="00082695"/>
    <w:rsid w:val="00083F0E"/>
    <w:rsid w:val="00086A3A"/>
    <w:rsid w:val="000917B4"/>
    <w:rsid w:val="00093599"/>
    <w:rsid w:val="00093928"/>
    <w:rsid w:val="000939E1"/>
    <w:rsid w:val="00093BBC"/>
    <w:rsid w:val="000966E1"/>
    <w:rsid w:val="000A0099"/>
    <w:rsid w:val="000A65B8"/>
    <w:rsid w:val="000A773A"/>
    <w:rsid w:val="000B44EE"/>
    <w:rsid w:val="000C25F7"/>
    <w:rsid w:val="000C2651"/>
    <w:rsid w:val="000C2D63"/>
    <w:rsid w:val="000C3175"/>
    <w:rsid w:val="000C3D66"/>
    <w:rsid w:val="000C452A"/>
    <w:rsid w:val="000C5838"/>
    <w:rsid w:val="000C5E51"/>
    <w:rsid w:val="000C6632"/>
    <w:rsid w:val="000D07BA"/>
    <w:rsid w:val="000D0E5D"/>
    <w:rsid w:val="000D4F24"/>
    <w:rsid w:val="000E108F"/>
    <w:rsid w:val="000E3856"/>
    <w:rsid w:val="000E7DB8"/>
    <w:rsid w:val="000F1AC5"/>
    <w:rsid w:val="000F3770"/>
    <w:rsid w:val="000F4E4C"/>
    <w:rsid w:val="000F64DA"/>
    <w:rsid w:val="000F69D9"/>
    <w:rsid w:val="0010140C"/>
    <w:rsid w:val="0010386C"/>
    <w:rsid w:val="001058E3"/>
    <w:rsid w:val="00106532"/>
    <w:rsid w:val="00106EA9"/>
    <w:rsid w:val="00107E52"/>
    <w:rsid w:val="0011125A"/>
    <w:rsid w:val="00115B2B"/>
    <w:rsid w:val="001170F9"/>
    <w:rsid w:val="001200B6"/>
    <w:rsid w:val="001233E6"/>
    <w:rsid w:val="00124645"/>
    <w:rsid w:val="001250FB"/>
    <w:rsid w:val="00127F95"/>
    <w:rsid w:val="00130672"/>
    <w:rsid w:val="00134F9B"/>
    <w:rsid w:val="001351DA"/>
    <w:rsid w:val="0014011A"/>
    <w:rsid w:val="00140935"/>
    <w:rsid w:val="00140AA7"/>
    <w:rsid w:val="00142AD0"/>
    <w:rsid w:val="00142FF5"/>
    <w:rsid w:val="00143B45"/>
    <w:rsid w:val="00144E89"/>
    <w:rsid w:val="00147C1B"/>
    <w:rsid w:val="00162C46"/>
    <w:rsid w:val="00162D3C"/>
    <w:rsid w:val="001634B7"/>
    <w:rsid w:val="00163EDC"/>
    <w:rsid w:val="00164958"/>
    <w:rsid w:val="00167C79"/>
    <w:rsid w:val="0017192C"/>
    <w:rsid w:val="0017517D"/>
    <w:rsid w:val="001776BC"/>
    <w:rsid w:val="00181CAA"/>
    <w:rsid w:val="001923EF"/>
    <w:rsid w:val="0019680B"/>
    <w:rsid w:val="001A21EC"/>
    <w:rsid w:val="001A37C4"/>
    <w:rsid w:val="001B25CD"/>
    <w:rsid w:val="001B5134"/>
    <w:rsid w:val="001B71EB"/>
    <w:rsid w:val="001C1447"/>
    <w:rsid w:val="001C3188"/>
    <w:rsid w:val="001C34F0"/>
    <w:rsid w:val="001C4C4D"/>
    <w:rsid w:val="001D7D04"/>
    <w:rsid w:val="001E64C2"/>
    <w:rsid w:val="001E7361"/>
    <w:rsid w:val="001F09A8"/>
    <w:rsid w:val="001F13F2"/>
    <w:rsid w:val="001F277F"/>
    <w:rsid w:val="00200CC5"/>
    <w:rsid w:val="00206CBC"/>
    <w:rsid w:val="00210115"/>
    <w:rsid w:val="00210349"/>
    <w:rsid w:val="002158E7"/>
    <w:rsid w:val="00216027"/>
    <w:rsid w:val="0023021B"/>
    <w:rsid w:val="00232B2D"/>
    <w:rsid w:val="0023490E"/>
    <w:rsid w:val="00234E3D"/>
    <w:rsid w:val="0023767A"/>
    <w:rsid w:val="00237CE4"/>
    <w:rsid w:val="00241BB1"/>
    <w:rsid w:val="0024437C"/>
    <w:rsid w:val="002468DA"/>
    <w:rsid w:val="0024774A"/>
    <w:rsid w:val="00247762"/>
    <w:rsid w:val="00247A74"/>
    <w:rsid w:val="00247B40"/>
    <w:rsid w:val="002525BA"/>
    <w:rsid w:val="00252650"/>
    <w:rsid w:val="00257B64"/>
    <w:rsid w:val="00261D54"/>
    <w:rsid w:val="00263F35"/>
    <w:rsid w:val="002672EA"/>
    <w:rsid w:val="00274EBB"/>
    <w:rsid w:val="00284478"/>
    <w:rsid w:val="00291D50"/>
    <w:rsid w:val="002952C4"/>
    <w:rsid w:val="00295871"/>
    <w:rsid w:val="0029662F"/>
    <w:rsid w:val="00296A53"/>
    <w:rsid w:val="002A10B6"/>
    <w:rsid w:val="002A29DA"/>
    <w:rsid w:val="002A64E5"/>
    <w:rsid w:val="002B20F6"/>
    <w:rsid w:val="002B26FC"/>
    <w:rsid w:val="002B2887"/>
    <w:rsid w:val="002B30A5"/>
    <w:rsid w:val="002B45D9"/>
    <w:rsid w:val="002B4716"/>
    <w:rsid w:val="002B4C8D"/>
    <w:rsid w:val="002B506B"/>
    <w:rsid w:val="002B651F"/>
    <w:rsid w:val="002C048A"/>
    <w:rsid w:val="002C130D"/>
    <w:rsid w:val="002C44F3"/>
    <w:rsid w:val="002D3186"/>
    <w:rsid w:val="002D6515"/>
    <w:rsid w:val="002D6CB2"/>
    <w:rsid w:val="002E051D"/>
    <w:rsid w:val="002E0D3C"/>
    <w:rsid w:val="002E3E11"/>
    <w:rsid w:val="002E40F3"/>
    <w:rsid w:val="002E447A"/>
    <w:rsid w:val="002E5C1F"/>
    <w:rsid w:val="002F351B"/>
    <w:rsid w:val="002F397F"/>
    <w:rsid w:val="003027A6"/>
    <w:rsid w:val="00304851"/>
    <w:rsid w:val="00306A5C"/>
    <w:rsid w:val="00306EEE"/>
    <w:rsid w:val="00311066"/>
    <w:rsid w:val="00313260"/>
    <w:rsid w:val="00313732"/>
    <w:rsid w:val="00320C28"/>
    <w:rsid w:val="0032264C"/>
    <w:rsid w:val="003256A2"/>
    <w:rsid w:val="00331B71"/>
    <w:rsid w:val="00340C30"/>
    <w:rsid w:val="00341B88"/>
    <w:rsid w:val="0034372A"/>
    <w:rsid w:val="0034455D"/>
    <w:rsid w:val="003456ED"/>
    <w:rsid w:val="00346530"/>
    <w:rsid w:val="003477A3"/>
    <w:rsid w:val="00351A18"/>
    <w:rsid w:val="0035391A"/>
    <w:rsid w:val="00360CB9"/>
    <w:rsid w:val="0036448D"/>
    <w:rsid w:val="00364AE9"/>
    <w:rsid w:val="00366FC6"/>
    <w:rsid w:val="00367B5D"/>
    <w:rsid w:val="00371050"/>
    <w:rsid w:val="0037495E"/>
    <w:rsid w:val="00377B50"/>
    <w:rsid w:val="00377B9A"/>
    <w:rsid w:val="00381753"/>
    <w:rsid w:val="00384275"/>
    <w:rsid w:val="003A04AD"/>
    <w:rsid w:val="003A089C"/>
    <w:rsid w:val="003A1B4F"/>
    <w:rsid w:val="003A5F0A"/>
    <w:rsid w:val="003A7676"/>
    <w:rsid w:val="003B2222"/>
    <w:rsid w:val="003B471C"/>
    <w:rsid w:val="003C01CA"/>
    <w:rsid w:val="003C0F50"/>
    <w:rsid w:val="003D24FB"/>
    <w:rsid w:val="003D27A0"/>
    <w:rsid w:val="003D3CEA"/>
    <w:rsid w:val="003E162A"/>
    <w:rsid w:val="003E4970"/>
    <w:rsid w:val="003E568F"/>
    <w:rsid w:val="003E7473"/>
    <w:rsid w:val="003F017A"/>
    <w:rsid w:val="003F3ABF"/>
    <w:rsid w:val="003F56DC"/>
    <w:rsid w:val="003F6ABC"/>
    <w:rsid w:val="00400480"/>
    <w:rsid w:val="004023A7"/>
    <w:rsid w:val="00403526"/>
    <w:rsid w:val="004070E3"/>
    <w:rsid w:val="00407AC3"/>
    <w:rsid w:val="00413CC4"/>
    <w:rsid w:val="00414380"/>
    <w:rsid w:val="00416157"/>
    <w:rsid w:val="0041745B"/>
    <w:rsid w:val="004222AD"/>
    <w:rsid w:val="0042347A"/>
    <w:rsid w:val="00425865"/>
    <w:rsid w:val="004264DE"/>
    <w:rsid w:val="00430E43"/>
    <w:rsid w:val="00431EF5"/>
    <w:rsid w:val="00440AE6"/>
    <w:rsid w:val="00447104"/>
    <w:rsid w:val="004513D7"/>
    <w:rsid w:val="004518F6"/>
    <w:rsid w:val="00451F60"/>
    <w:rsid w:val="00455077"/>
    <w:rsid w:val="00456FFE"/>
    <w:rsid w:val="0045746E"/>
    <w:rsid w:val="004610D5"/>
    <w:rsid w:val="00463E69"/>
    <w:rsid w:val="00465070"/>
    <w:rsid w:val="00470094"/>
    <w:rsid w:val="004720CA"/>
    <w:rsid w:val="00494312"/>
    <w:rsid w:val="004A1A7A"/>
    <w:rsid w:val="004A3DEA"/>
    <w:rsid w:val="004A6DC1"/>
    <w:rsid w:val="004A7987"/>
    <w:rsid w:val="004B029E"/>
    <w:rsid w:val="004B4851"/>
    <w:rsid w:val="004B491C"/>
    <w:rsid w:val="004D2CDC"/>
    <w:rsid w:val="004D3F21"/>
    <w:rsid w:val="004D3F82"/>
    <w:rsid w:val="004D7707"/>
    <w:rsid w:val="004E0F42"/>
    <w:rsid w:val="004F0A0D"/>
    <w:rsid w:val="004F2002"/>
    <w:rsid w:val="004F2ECA"/>
    <w:rsid w:val="004F32EE"/>
    <w:rsid w:val="004F334B"/>
    <w:rsid w:val="004F7B48"/>
    <w:rsid w:val="005018F5"/>
    <w:rsid w:val="005039ED"/>
    <w:rsid w:val="005052DC"/>
    <w:rsid w:val="00506A73"/>
    <w:rsid w:val="00506ECF"/>
    <w:rsid w:val="00516631"/>
    <w:rsid w:val="005219E1"/>
    <w:rsid w:val="00522478"/>
    <w:rsid w:val="005238F0"/>
    <w:rsid w:val="00530CE5"/>
    <w:rsid w:val="005325D9"/>
    <w:rsid w:val="00533E7E"/>
    <w:rsid w:val="00536178"/>
    <w:rsid w:val="005367FC"/>
    <w:rsid w:val="00536AF7"/>
    <w:rsid w:val="00537F48"/>
    <w:rsid w:val="005402CD"/>
    <w:rsid w:val="005466C7"/>
    <w:rsid w:val="00551229"/>
    <w:rsid w:val="00552504"/>
    <w:rsid w:val="00557249"/>
    <w:rsid w:val="00563AEE"/>
    <w:rsid w:val="0056422F"/>
    <w:rsid w:val="00564A4D"/>
    <w:rsid w:val="00564B60"/>
    <w:rsid w:val="00567D76"/>
    <w:rsid w:val="00573343"/>
    <w:rsid w:val="00580C38"/>
    <w:rsid w:val="00583297"/>
    <w:rsid w:val="00594FCA"/>
    <w:rsid w:val="00595881"/>
    <w:rsid w:val="0059640E"/>
    <w:rsid w:val="00597063"/>
    <w:rsid w:val="005A46DE"/>
    <w:rsid w:val="005A5708"/>
    <w:rsid w:val="005B2471"/>
    <w:rsid w:val="005B5ED2"/>
    <w:rsid w:val="005D1B14"/>
    <w:rsid w:val="005D3D0B"/>
    <w:rsid w:val="005D5FA8"/>
    <w:rsid w:val="005E198E"/>
    <w:rsid w:val="005E56C4"/>
    <w:rsid w:val="005E6E7C"/>
    <w:rsid w:val="005E7068"/>
    <w:rsid w:val="005E7FC0"/>
    <w:rsid w:val="005F1D56"/>
    <w:rsid w:val="00602A75"/>
    <w:rsid w:val="00604B58"/>
    <w:rsid w:val="00605A9B"/>
    <w:rsid w:val="006075DC"/>
    <w:rsid w:val="006105A9"/>
    <w:rsid w:val="00610885"/>
    <w:rsid w:val="0061110A"/>
    <w:rsid w:val="0061510F"/>
    <w:rsid w:val="0062093F"/>
    <w:rsid w:val="006235F7"/>
    <w:rsid w:val="00623B9C"/>
    <w:rsid w:val="0062531E"/>
    <w:rsid w:val="0062596C"/>
    <w:rsid w:val="00627BB7"/>
    <w:rsid w:val="00627DC4"/>
    <w:rsid w:val="00633290"/>
    <w:rsid w:val="00633E35"/>
    <w:rsid w:val="00637143"/>
    <w:rsid w:val="00637355"/>
    <w:rsid w:val="006401AF"/>
    <w:rsid w:val="006411C5"/>
    <w:rsid w:val="00642655"/>
    <w:rsid w:val="00647DD5"/>
    <w:rsid w:val="00651DEE"/>
    <w:rsid w:val="006551D2"/>
    <w:rsid w:val="00662E15"/>
    <w:rsid w:val="006638F0"/>
    <w:rsid w:val="00663BB2"/>
    <w:rsid w:val="00667E05"/>
    <w:rsid w:val="00670B50"/>
    <w:rsid w:val="006712C0"/>
    <w:rsid w:val="0067400A"/>
    <w:rsid w:val="006766A5"/>
    <w:rsid w:val="00683538"/>
    <w:rsid w:val="00687EC0"/>
    <w:rsid w:val="00691B0E"/>
    <w:rsid w:val="00695680"/>
    <w:rsid w:val="0069574C"/>
    <w:rsid w:val="00696EC9"/>
    <w:rsid w:val="00697EA4"/>
    <w:rsid w:val="006A1DE4"/>
    <w:rsid w:val="006A4222"/>
    <w:rsid w:val="006A5176"/>
    <w:rsid w:val="006A5E17"/>
    <w:rsid w:val="006B065C"/>
    <w:rsid w:val="006B2387"/>
    <w:rsid w:val="006B3D97"/>
    <w:rsid w:val="006B4A1B"/>
    <w:rsid w:val="006B50BD"/>
    <w:rsid w:val="006C248A"/>
    <w:rsid w:val="006C5B87"/>
    <w:rsid w:val="006C736E"/>
    <w:rsid w:val="006D0D2E"/>
    <w:rsid w:val="006D45E6"/>
    <w:rsid w:val="006D57CA"/>
    <w:rsid w:val="006D65D9"/>
    <w:rsid w:val="006E2A77"/>
    <w:rsid w:val="006F0E9D"/>
    <w:rsid w:val="006F1354"/>
    <w:rsid w:val="006F4864"/>
    <w:rsid w:val="006F5684"/>
    <w:rsid w:val="006F5D8B"/>
    <w:rsid w:val="0070103A"/>
    <w:rsid w:val="00703220"/>
    <w:rsid w:val="00704FF7"/>
    <w:rsid w:val="00706753"/>
    <w:rsid w:val="00710EF3"/>
    <w:rsid w:val="007114D1"/>
    <w:rsid w:val="00713F60"/>
    <w:rsid w:val="007152CE"/>
    <w:rsid w:val="00716297"/>
    <w:rsid w:val="00716341"/>
    <w:rsid w:val="007164E9"/>
    <w:rsid w:val="0072349B"/>
    <w:rsid w:val="0072520A"/>
    <w:rsid w:val="00730AC0"/>
    <w:rsid w:val="00730E98"/>
    <w:rsid w:val="00731A31"/>
    <w:rsid w:val="00731CCC"/>
    <w:rsid w:val="007402A3"/>
    <w:rsid w:val="00740710"/>
    <w:rsid w:val="00746C3A"/>
    <w:rsid w:val="00747558"/>
    <w:rsid w:val="00751E3C"/>
    <w:rsid w:val="00753D54"/>
    <w:rsid w:val="00754A6A"/>
    <w:rsid w:val="00756018"/>
    <w:rsid w:val="00756828"/>
    <w:rsid w:val="007572B2"/>
    <w:rsid w:val="00760379"/>
    <w:rsid w:val="00761505"/>
    <w:rsid w:val="007619B5"/>
    <w:rsid w:val="00767E15"/>
    <w:rsid w:val="00770AF3"/>
    <w:rsid w:val="00770E17"/>
    <w:rsid w:val="00771969"/>
    <w:rsid w:val="00771FC1"/>
    <w:rsid w:val="00775350"/>
    <w:rsid w:val="0077555F"/>
    <w:rsid w:val="007757A2"/>
    <w:rsid w:val="0078352C"/>
    <w:rsid w:val="00784DC0"/>
    <w:rsid w:val="007870A1"/>
    <w:rsid w:val="0079079E"/>
    <w:rsid w:val="00792BA0"/>
    <w:rsid w:val="0079507C"/>
    <w:rsid w:val="007954E1"/>
    <w:rsid w:val="00795EF4"/>
    <w:rsid w:val="007961FD"/>
    <w:rsid w:val="007A46C5"/>
    <w:rsid w:val="007A5648"/>
    <w:rsid w:val="007A65E9"/>
    <w:rsid w:val="007B56D1"/>
    <w:rsid w:val="007B57D1"/>
    <w:rsid w:val="007B796B"/>
    <w:rsid w:val="007C0736"/>
    <w:rsid w:val="007C1462"/>
    <w:rsid w:val="007D21BB"/>
    <w:rsid w:val="007D3205"/>
    <w:rsid w:val="007D4988"/>
    <w:rsid w:val="007D51E2"/>
    <w:rsid w:val="007D7F94"/>
    <w:rsid w:val="007E0714"/>
    <w:rsid w:val="007F2F55"/>
    <w:rsid w:val="007F3151"/>
    <w:rsid w:val="007F5E20"/>
    <w:rsid w:val="007F768F"/>
    <w:rsid w:val="008024C2"/>
    <w:rsid w:val="00803815"/>
    <w:rsid w:val="00816DA9"/>
    <w:rsid w:val="00823183"/>
    <w:rsid w:val="00827014"/>
    <w:rsid w:val="008276CE"/>
    <w:rsid w:val="00827C20"/>
    <w:rsid w:val="008304A0"/>
    <w:rsid w:val="00831817"/>
    <w:rsid w:val="00832CAE"/>
    <w:rsid w:val="00834A32"/>
    <w:rsid w:val="00834BD3"/>
    <w:rsid w:val="00835D55"/>
    <w:rsid w:val="00835FA0"/>
    <w:rsid w:val="008362F4"/>
    <w:rsid w:val="00836AA1"/>
    <w:rsid w:val="00855952"/>
    <w:rsid w:val="00855F76"/>
    <w:rsid w:val="00864BE7"/>
    <w:rsid w:val="00867AF6"/>
    <w:rsid w:val="00871401"/>
    <w:rsid w:val="00871BE3"/>
    <w:rsid w:val="00872F67"/>
    <w:rsid w:val="00873388"/>
    <w:rsid w:val="0087430D"/>
    <w:rsid w:val="00875E2F"/>
    <w:rsid w:val="008763A4"/>
    <w:rsid w:val="0088097F"/>
    <w:rsid w:val="00880A0A"/>
    <w:rsid w:val="008834D4"/>
    <w:rsid w:val="00885B1E"/>
    <w:rsid w:val="0088614A"/>
    <w:rsid w:val="00891AFA"/>
    <w:rsid w:val="00894658"/>
    <w:rsid w:val="0089478A"/>
    <w:rsid w:val="00897739"/>
    <w:rsid w:val="00897840"/>
    <w:rsid w:val="008A057B"/>
    <w:rsid w:val="008A061E"/>
    <w:rsid w:val="008A1C9A"/>
    <w:rsid w:val="008A2C2A"/>
    <w:rsid w:val="008C0896"/>
    <w:rsid w:val="008C5626"/>
    <w:rsid w:val="008C58D2"/>
    <w:rsid w:val="008C622B"/>
    <w:rsid w:val="008D183A"/>
    <w:rsid w:val="008D3FD0"/>
    <w:rsid w:val="008D592C"/>
    <w:rsid w:val="008D7FED"/>
    <w:rsid w:val="008E47A2"/>
    <w:rsid w:val="008E7784"/>
    <w:rsid w:val="008F52E3"/>
    <w:rsid w:val="008F6243"/>
    <w:rsid w:val="00900FAF"/>
    <w:rsid w:val="00901296"/>
    <w:rsid w:val="009049DE"/>
    <w:rsid w:val="00911C00"/>
    <w:rsid w:val="0091580D"/>
    <w:rsid w:val="00915B97"/>
    <w:rsid w:val="00917253"/>
    <w:rsid w:val="009176CF"/>
    <w:rsid w:val="00925464"/>
    <w:rsid w:val="00927DCE"/>
    <w:rsid w:val="0093273E"/>
    <w:rsid w:val="00934D04"/>
    <w:rsid w:val="00936E74"/>
    <w:rsid w:val="00937A44"/>
    <w:rsid w:val="009434B5"/>
    <w:rsid w:val="00943A4E"/>
    <w:rsid w:val="009542BD"/>
    <w:rsid w:val="00957068"/>
    <w:rsid w:val="009633AF"/>
    <w:rsid w:val="00971C48"/>
    <w:rsid w:val="00972F25"/>
    <w:rsid w:val="00974C54"/>
    <w:rsid w:val="0098038E"/>
    <w:rsid w:val="00980AD6"/>
    <w:rsid w:val="00983528"/>
    <w:rsid w:val="0098387B"/>
    <w:rsid w:val="009858E8"/>
    <w:rsid w:val="00986A18"/>
    <w:rsid w:val="00991527"/>
    <w:rsid w:val="00991745"/>
    <w:rsid w:val="00994146"/>
    <w:rsid w:val="009950EE"/>
    <w:rsid w:val="0099678D"/>
    <w:rsid w:val="0099689B"/>
    <w:rsid w:val="00997130"/>
    <w:rsid w:val="009A256E"/>
    <w:rsid w:val="009A3DB1"/>
    <w:rsid w:val="009B29A8"/>
    <w:rsid w:val="009B5911"/>
    <w:rsid w:val="009C07FD"/>
    <w:rsid w:val="009C0A0E"/>
    <w:rsid w:val="009C458D"/>
    <w:rsid w:val="009C4E3B"/>
    <w:rsid w:val="009D1031"/>
    <w:rsid w:val="009D1397"/>
    <w:rsid w:val="009D1E2C"/>
    <w:rsid w:val="009D5BA1"/>
    <w:rsid w:val="009D7FA4"/>
    <w:rsid w:val="009E357E"/>
    <w:rsid w:val="009E6933"/>
    <w:rsid w:val="009E7719"/>
    <w:rsid w:val="009E796F"/>
    <w:rsid w:val="009F010F"/>
    <w:rsid w:val="00A01378"/>
    <w:rsid w:val="00A0299F"/>
    <w:rsid w:val="00A057C8"/>
    <w:rsid w:val="00A05E9F"/>
    <w:rsid w:val="00A12C1D"/>
    <w:rsid w:val="00A226DB"/>
    <w:rsid w:val="00A23455"/>
    <w:rsid w:val="00A242D1"/>
    <w:rsid w:val="00A31BC5"/>
    <w:rsid w:val="00A33BB1"/>
    <w:rsid w:val="00A51A36"/>
    <w:rsid w:val="00A52BC9"/>
    <w:rsid w:val="00A53C35"/>
    <w:rsid w:val="00A560CF"/>
    <w:rsid w:val="00A579D9"/>
    <w:rsid w:val="00A60A43"/>
    <w:rsid w:val="00A6115F"/>
    <w:rsid w:val="00A6196B"/>
    <w:rsid w:val="00A61E80"/>
    <w:rsid w:val="00A6733A"/>
    <w:rsid w:val="00A736DE"/>
    <w:rsid w:val="00A74AEB"/>
    <w:rsid w:val="00A75308"/>
    <w:rsid w:val="00A75D95"/>
    <w:rsid w:val="00A81686"/>
    <w:rsid w:val="00A81F61"/>
    <w:rsid w:val="00A8321A"/>
    <w:rsid w:val="00A86CCA"/>
    <w:rsid w:val="00A86F41"/>
    <w:rsid w:val="00A876BE"/>
    <w:rsid w:val="00A919A5"/>
    <w:rsid w:val="00A96BBE"/>
    <w:rsid w:val="00AA4059"/>
    <w:rsid w:val="00AA5B30"/>
    <w:rsid w:val="00AB5D95"/>
    <w:rsid w:val="00AB64B3"/>
    <w:rsid w:val="00AC4816"/>
    <w:rsid w:val="00AC7ED5"/>
    <w:rsid w:val="00AD173E"/>
    <w:rsid w:val="00AD1D34"/>
    <w:rsid w:val="00AD2DE0"/>
    <w:rsid w:val="00AD4E9C"/>
    <w:rsid w:val="00AE666D"/>
    <w:rsid w:val="00AF07AB"/>
    <w:rsid w:val="00AF478D"/>
    <w:rsid w:val="00AF7046"/>
    <w:rsid w:val="00AF7834"/>
    <w:rsid w:val="00B007B3"/>
    <w:rsid w:val="00B051C4"/>
    <w:rsid w:val="00B1002D"/>
    <w:rsid w:val="00B11D32"/>
    <w:rsid w:val="00B14653"/>
    <w:rsid w:val="00B1761D"/>
    <w:rsid w:val="00B21A08"/>
    <w:rsid w:val="00B23547"/>
    <w:rsid w:val="00B249FC"/>
    <w:rsid w:val="00B266CE"/>
    <w:rsid w:val="00B30BB5"/>
    <w:rsid w:val="00B35AE3"/>
    <w:rsid w:val="00B36A16"/>
    <w:rsid w:val="00B37075"/>
    <w:rsid w:val="00B378FA"/>
    <w:rsid w:val="00B40BFC"/>
    <w:rsid w:val="00B46234"/>
    <w:rsid w:val="00B5029B"/>
    <w:rsid w:val="00B6044C"/>
    <w:rsid w:val="00B604E8"/>
    <w:rsid w:val="00B62A2F"/>
    <w:rsid w:val="00B74258"/>
    <w:rsid w:val="00B7576D"/>
    <w:rsid w:val="00B81A3E"/>
    <w:rsid w:val="00B93478"/>
    <w:rsid w:val="00BA018C"/>
    <w:rsid w:val="00BB3372"/>
    <w:rsid w:val="00BC14F7"/>
    <w:rsid w:val="00BC3963"/>
    <w:rsid w:val="00BC7AAD"/>
    <w:rsid w:val="00BE12D1"/>
    <w:rsid w:val="00BE50AA"/>
    <w:rsid w:val="00BF1F9E"/>
    <w:rsid w:val="00BF4616"/>
    <w:rsid w:val="00BF78E5"/>
    <w:rsid w:val="00C05A9A"/>
    <w:rsid w:val="00C102EE"/>
    <w:rsid w:val="00C1322B"/>
    <w:rsid w:val="00C15023"/>
    <w:rsid w:val="00C174EE"/>
    <w:rsid w:val="00C208DE"/>
    <w:rsid w:val="00C2297E"/>
    <w:rsid w:val="00C22DF5"/>
    <w:rsid w:val="00C23796"/>
    <w:rsid w:val="00C23868"/>
    <w:rsid w:val="00C240E1"/>
    <w:rsid w:val="00C24C32"/>
    <w:rsid w:val="00C26AE2"/>
    <w:rsid w:val="00C31468"/>
    <w:rsid w:val="00C31CD2"/>
    <w:rsid w:val="00C33B7C"/>
    <w:rsid w:val="00C36BA3"/>
    <w:rsid w:val="00C370A2"/>
    <w:rsid w:val="00C40A0B"/>
    <w:rsid w:val="00C41F70"/>
    <w:rsid w:val="00C45352"/>
    <w:rsid w:val="00C46048"/>
    <w:rsid w:val="00C47A8B"/>
    <w:rsid w:val="00C50EA9"/>
    <w:rsid w:val="00C57E6B"/>
    <w:rsid w:val="00C6026D"/>
    <w:rsid w:val="00C626D8"/>
    <w:rsid w:val="00C656FD"/>
    <w:rsid w:val="00C72FD2"/>
    <w:rsid w:val="00C736A8"/>
    <w:rsid w:val="00C74F16"/>
    <w:rsid w:val="00C75CAC"/>
    <w:rsid w:val="00C765A1"/>
    <w:rsid w:val="00C82C79"/>
    <w:rsid w:val="00C83CDA"/>
    <w:rsid w:val="00C90255"/>
    <w:rsid w:val="00C92C15"/>
    <w:rsid w:val="00C9706D"/>
    <w:rsid w:val="00CA1553"/>
    <w:rsid w:val="00CA3B07"/>
    <w:rsid w:val="00CB759A"/>
    <w:rsid w:val="00CC1458"/>
    <w:rsid w:val="00CC3E05"/>
    <w:rsid w:val="00CC5EF3"/>
    <w:rsid w:val="00CC60BB"/>
    <w:rsid w:val="00CE084E"/>
    <w:rsid w:val="00CE1867"/>
    <w:rsid w:val="00CE1E08"/>
    <w:rsid w:val="00CE2BC6"/>
    <w:rsid w:val="00CF31FB"/>
    <w:rsid w:val="00CF3F59"/>
    <w:rsid w:val="00CF4EF9"/>
    <w:rsid w:val="00CF5A4D"/>
    <w:rsid w:val="00CF69F6"/>
    <w:rsid w:val="00D00010"/>
    <w:rsid w:val="00D02E1D"/>
    <w:rsid w:val="00D03A02"/>
    <w:rsid w:val="00D063C8"/>
    <w:rsid w:val="00D07E60"/>
    <w:rsid w:val="00D114FE"/>
    <w:rsid w:val="00D120F9"/>
    <w:rsid w:val="00D13FB4"/>
    <w:rsid w:val="00D15A53"/>
    <w:rsid w:val="00D175AC"/>
    <w:rsid w:val="00D20C67"/>
    <w:rsid w:val="00D21338"/>
    <w:rsid w:val="00D269D1"/>
    <w:rsid w:val="00D31417"/>
    <w:rsid w:val="00D40673"/>
    <w:rsid w:val="00D464DA"/>
    <w:rsid w:val="00D46770"/>
    <w:rsid w:val="00D50B15"/>
    <w:rsid w:val="00D521B9"/>
    <w:rsid w:val="00D55344"/>
    <w:rsid w:val="00D55EBE"/>
    <w:rsid w:val="00D605EC"/>
    <w:rsid w:val="00D60AFB"/>
    <w:rsid w:val="00D62714"/>
    <w:rsid w:val="00D64D4F"/>
    <w:rsid w:val="00D65590"/>
    <w:rsid w:val="00D71CE0"/>
    <w:rsid w:val="00D74A9B"/>
    <w:rsid w:val="00D765CB"/>
    <w:rsid w:val="00D76670"/>
    <w:rsid w:val="00D76BFA"/>
    <w:rsid w:val="00D80C2C"/>
    <w:rsid w:val="00D82994"/>
    <w:rsid w:val="00D86305"/>
    <w:rsid w:val="00D90455"/>
    <w:rsid w:val="00D90EAC"/>
    <w:rsid w:val="00D911E4"/>
    <w:rsid w:val="00D97D3B"/>
    <w:rsid w:val="00DA00CD"/>
    <w:rsid w:val="00DA3A7A"/>
    <w:rsid w:val="00DA3D0D"/>
    <w:rsid w:val="00DA6627"/>
    <w:rsid w:val="00DA7099"/>
    <w:rsid w:val="00DA7428"/>
    <w:rsid w:val="00DB2E3A"/>
    <w:rsid w:val="00DB4226"/>
    <w:rsid w:val="00DB6EEA"/>
    <w:rsid w:val="00DB7A13"/>
    <w:rsid w:val="00DC2760"/>
    <w:rsid w:val="00DC282A"/>
    <w:rsid w:val="00DC646A"/>
    <w:rsid w:val="00DC6691"/>
    <w:rsid w:val="00DE2107"/>
    <w:rsid w:val="00DE25D7"/>
    <w:rsid w:val="00DE5ABB"/>
    <w:rsid w:val="00DE6EB8"/>
    <w:rsid w:val="00DE6EE1"/>
    <w:rsid w:val="00DF221C"/>
    <w:rsid w:val="00E020AE"/>
    <w:rsid w:val="00E03B78"/>
    <w:rsid w:val="00E03D44"/>
    <w:rsid w:val="00E100FE"/>
    <w:rsid w:val="00E101F8"/>
    <w:rsid w:val="00E1133A"/>
    <w:rsid w:val="00E13F7A"/>
    <w:rsid w:val="00E15BC9"/>
    <w:rsid w:val="00E15BE5"/>
    <w:rsid w:val="00E1630E"/>
    <w:rsid w:val="00E223E5"/>
    <w:rsid w:val="00E23584"/>
    <w:rsid w:val="00E23888"/>
    <w:rsid w:val="00E23EFC"/>
    <w:rsid w:val="00E248AD"/>
    <w:rsid w:val="00E26432"/>
    <w:rsid w:val="00E37FD1"/>
    <w:rsid w:val="00E40B98"/>
    <w:rsid w:val="00E44024"/>
    <w:rsid w:val="00E45DA3"/>
    <w:rsid w:val="00E51359"/>
    <w:rsid w:val="00E532EC"/>
    <w:rsid w:val="00E53A74"/>
    <w:rsid w:val="00E561F1"/>
    <w:rsid w:val="00E564DC"/>
    <w:rsid w:val="00E5686F"/>
    <w:rsid w:val="00E57D00"/>
    <w:rsid w:val="00E57DDD"/>
    <w:rsid w:val="00E6310C"/>
    <w:rsid w:val="00E63148"/>
    <w:rsid w:val="00E643F9"/>
    <w:rsid w:val="00E65C6B"/>
    <w:rsid w:val="00E67C52"/>
    <w:rsid w:val="00E72BD8"/>
    <w:rsid w:val="00E90901"/>
    <w:rsid w:val="00E92FE3"/>
    <w:rsid w:val="00E94947"/>
    <w:rsid w:val="00E97581"/>
    <w:rsid w:val="00E97725"/>
    <w:rsid w:val="00E97B6A"/>
    <w:rsid w:val="00EA2176"/>
    <w:rsid w:val="00EA27D9"/>
    <w:rsid w:val="00EA2D6E"/>
    <w:rsid w:val="00EA53C7"/>
    <w:rsid w:val="00EB06F2"/>
    <w:rsid w:val="00EB2EFA"/>
    <w:rsid w:val="00EB2F19"/>
    <w:rsid w:val="00EB7873"/>
    <w:rsid w:val="00EC1BE3"/>
    <w:rsid w:val="00EC4C7A"/>
    <w:rsid w:val="00EC4D17"/>
    <w:rsid w:val="00EC547C"/>
    <w:rsid w:val="00ED5DE4"/>
    <w:rsid w:val="00ED63D9"/>
    <w:rsid w:val="00EF091E"/>
    <w:rsid w:val="00EF3E79"/>
    <w:rsid w:val="00EF3EA8"/>
    <w:rsid w:val="00EF3F78"/>
    <w:rsid w:val="00EF4B1D"/>
    <w:rsid w:val="00EF5384"/>
    <w:rsid w:val="00EF5DD7"/>
    <w:rsid w:val="00EF7E4A"/>
    <w:rsid w:val="00F03227"/>
    <w:rsid w:val="00F0358E"/>
    <w:rsid w:val="00F0385C"/>
    <w:rsid w:val="00F04D76"/>
    <w:rsid w:val="00F05649"/>
    <w:rsid w:val="00F068D6"/>
    <w:rsid w:val="00F10C96"/>
    <w:rsid w:val="00F11069"/>
    <w:rsid w:val="00F11EC0"/>
    <w:rsid w:val="00F126FB"/>
    <w:rsid w:val="00F13025"/>
    <w:rsid w:val="00F13E31"/>
    <w:rsid w:val="00F15509"/>
    <w:rsid w:val="00F23BE9"/>
    <w:rsid w:val="00F32C18"/>
    <w:rsid w:val="00F42F90"/>
    <w:rsid w:val="00F44CA9"/>
    <w:rsid w:val="00F518A7"/>
    <w:rsid w:val="00F604F5"/>
    <w:rsid w:val="00F622DC"/>
    <w:rsid w:val="00F62810"/>
    <w:rsid w:val="00F6564C"/>
    <w:rsid w:val="00F664CC"/>
    <w:rsid w:val="00F7205A"/>
    <w:rsid w:val="00F754BB"/>
    <w:rsid w:val="00F8653E"/>
    <w:rsid w:val="00F901C8"/>
    <w:rsid w:val="00F94A53"/>
    <w:rsid w:val="00F97418"/>
    <w:rsid w:val="00F97AC7"/>
    <w:rsid w:val="00FA0A60"/>
    <w:rsid w:val="00FA3A2D"/>
    <w:rsid w:val="00FA3B36"/>
    <w:rsid w:val="00FB0171"/>
    <w:rsid w:val="00FB2197"/>
    <w:rsid w:val="00FB34DD"/>
    <w:rsid w:val="00FC071F"/>
    <w:rsid w:val="00FC0BA2"/>
    <w:rsid w:val="00FC0C29"/>
    <w:rsid w:val="00FC1AA4"/>
    <w:rsid w:val="00FC6BB4"/>
    <w:rsid w:val="00FD6546"/>
    <w:rsid w:val="00FD75BF"/>
    <w:rsid w:val="00FD7DCD"/>
    <w:rsid w:val="00FE09B1"/>
    <w:rsid w:val="00FE15ED"/>
    <w:rsid w:val="00FE1935"/>
    <w:rsid w:val="00FE2025"/>
    <w:rsid w:val="00FE39F3"/>
    <w:rsid w:val="00FE39F9"/>
    <w:rsid w:val="00FE3F65"/>
    <w:rsid w:val="00FE5E6F"/>
    <w:rsid w:val="00FF0D70"/>
    <w:rsid w:val="00FF6787"/>
    <w:rsid w:val="00FF77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AB920"/>
  <w15:chartTrackingRefBased/>
  <w15:docId w15:val="{30268E6B-197D-4281-8C67-D4C64838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0F3"/>
    <w:pPr>
      <w:spacing w:line="276" w:lineRule="auto"/>
    </w:pPr>
    <w:rPr>
      <w:sz w:val="18"/>
      <w:szCs w:val="18"/>
      <w:lang w:eastAsia="en-US"/>
    </w:rPr>
  </w:style>
  <w:style w:type="paragraph" w:styleId="Heading1">
    <w:name w:val="heading 1"/>
    <w:basedOn w:val="Normal"/>
    <w:next w:val="Normal"/>
    <w:link w:val="Heading1Char"/>
    <w:qFormat/>
    <w:rsid w:val="00463E69"/>
    <w:pPr>
      <w:keepNext/>
      <w:numPr>
        <w:numId w:val="1"/>
      </w:numPr>
      <w:pBdr>
        <w:bottom w:val="single" w:sz="4" w:space="1" w:color="auto"/>
      </w:pBdr>
      <w:tabs>
        <w:tab w:val="left" w:pos="851"/>
      </w:tabs>
      <w:spacing w:after="600" w:line="240" w:lineRule="auto"/>
      <w:ind w:left="431" w:hanging="431"/>
      <w:outlineLvl w:val="0"/>
    </w:pPr>
    <w:rPr>
      <w:rFonts w:eastAsia="Times New Roman" w:cs="Arial"/>
      <w:b/>
      <w:bCs/>
      <w:kern w:val="32"/>
      <w:sz w:val="28"/>
      <w:szCs w:val="32"/>
      <w:lang w:eastAsia="nl-NL"/>
    </w:rPr>
  </w:style>
  <w:style w:type="paragraph" w:styleId="Heading2">
    <w:name w:val="heading 2"/>
    <w:basedOn w:val="Normal"/>
    <w:next w:val="Normal"/>
    <w:link w:val="Heading2Char"/>
    <w:qFormat/>
    <w:rsid w:val="002E40F3"/>
    <w:pPr>
      <w:keepNext/>
      <w:numPr>
        <w:ilvl w:val="1"/>
        <w:numId w:val="1"/>
      </w:numPr>
      <w:tabs>
        <w:tab w:val="clear" w:pos="576"/>
        <w:tab w:val="left" w:pos="851"/>
      </w:tabs>
      <w:spacing w:before="480" w:after="60" w:line="240" w:lineRule="auto"/>
      <w:ind w:left="851" w:hanging="851"/>
      <w:outlineLvl w:val="1"/>
    </w:pPr>
    <w:rPr>
      <w:rFonts w:eastAsia="MS Mincho" w:cs="Arial"/>
      <w:b/>
      <w:bCs/>
      <w:sz w:val="24"/>
      <w:szCs w:val="28"/>
      <w:lang w:eastAsia="nl-NL"/>
    </w:rPr>
  </w:style>
  <w:style w:type="paragraph" w:styleId="Heading3">
    <w:name w:val="heading 3"/>
    <w:basedOn w:val="Normal"/>
    <w:next w:val="Normal"/>
    <w:link w:val="Heading3Char"/>
    <w:qFormat/>
    <w:rsid w:val="00463E69"/>
    <w:pPr>
      <w:keepNext/>
      <w:numPr>
        <w:ilvl w:val="2"/>
        <w:numId w:val="1"/>
      </w:numPr>
      <w:tabs>
        <w:tab w:val="left" w:pos="851"/>
      </w:tabs>
      <w:spacing w:before="240" w:after="60" w:line="240" w:lineRule="auto"/>
      <w:ind w:left="851" w:hanging="851"/>
      <w:outlineLvl w:val="2"/>
    </w:pPr>
    <w:rPr>
      <w:rFonts w:eastAsia="Times New Roman" w:cs="Arial"/>
      <w:b/>
      <w:bCs/>
      <w:szCs w:val="26"/>
      <w:lang w:eastAsia="nl-NL"/>
    </w:rPr>
  </w:style>
  <w:style w:type="paragraph" w:styleId="Heading4">
    <w:name w:val="heading 4"/>
    <w:basedOn w:val="Normal"/>
    <w:next w:val="Normal"/>
    <w:link w:val="Heading4Char"/>
    <w:uiPriority w:val="9"/>
    <w:semiHidden/>
    <w:unhideWhenUsed/>
    <w:qFormat/>
    <w:rsid w:val="00144E89"/>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1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76CF"/>
    <w:pPr>
      <w:tabs>
        <w:tab w:val="center" w:pos="4536"/>
        <w:tab w:val="right" w:pos="9072"/>
      </w:tabs>
      <w:spacing w:line="240" w:lineRule="auto"/>
    </w:pPr>
  </w:style>
  <w:style w:type="character" w:customStyle="1" w:styleId="HeaderChar">
    <w:name w:val="Header Char"/>
    <w:basedOn w:val="DefaultParagraphFont"/>
    <w:link w:val="Header"/>
    <w:uiPriority w:val="99"/>
    <w:rsid w:val="009176CF"/>
  </w:style>
  <w:style w:type="paragraph" w:styleId="Footer">
    <w:name w:val="footer"/>
    <w:basedOn w:val="Normal"/>
    <w:link w:val="FooterChar"/>
    <w:unhideWhenUsed/>
    <w:rsid w:val="009176CF"/>
    <w:pPr>
      <w:tabs>
        <w:tab w:val="center" w:pos="4536"/>
        <w:tab w:val="right" w:pos="9072"/>
      </w:tabs>
      <w:spacing w:line="240" w:lineRule="auto"/>
    </w:pPr>
  </w:style>
  <w:style w:type="character" w:customStyle="1" w:styleId="FooterChar">
    <w:name w:val="Footer Char"/>
    <w:basedOn w:val="DefaultParagraphFont"/>
    <w:link w:val="Footer"/>
    <w:rsid w:val="009176CF"/>
  </w:style>
  <w:style w:type="character" w:customStyle="1" w:styleId="Heading1Char">
    <w:name w:val="Heading 1 Char"/>
    <w:link w:val="Heading1"/>
    <w:rsid w:val="00463E69"/>
    <w:rPr>
      <w:rFonts w:ascii="Verdana" w:eastAsia="Times New Roman" w:hAnsi="Verdana" w:cs="Arial"/>
      <w:b/>
      <w:bCs/>
      <w:kern w:val="32"/>
      <w:sz w:val="28"/>
      <w:szCs w:val="32"/>
      <w:lang w:eastAsia="nl-NL"/>
    </w:rPr>
  </w:style>
  <w:style w:type="character" w:customStyle="1" w:styleId="Heading2Char">
    <w:name w:val="Heading 2 Char"/>
    <w:link w:val="Heading2"/>
    <w:rsid w:val="002E40F3"/>
    <w:rPr>
      <w:rFonts w:eastAsia="MS Mincho" w:cs="Arial"/>
      <w:b/>
      <w:bCs/>
      <w:sz w:val="24"/>
      <w:szCs w:val="28"/>
    </w:rPr>
  </w:style>
  <w:style w:type="character" w:customStyle="1" w:styleId="Heading3Char">
    <w:name w:val="Heading 3 Char"/>
    <w:link w:val="Heading3"/>
    <w:rsid w:val="00463E69"/>
    <w:rPr>
      <w:rFonts w:ascii="Verdana" w:eastAsia="Times New Roman" w:hAnsi="Verdana" w:cs="Arial"/>
      <w:b/>
      <w:bCs/>
      <w:sz w:val="18"/>
      <w:szCs w:val="26"/>
      <w:lang w:eastAsia="nl-NL"/>
    </w:rPr>
  </w:style>
  <w:style w:type="paragraph" w:styleId="TOC2">
    <w:name w:val="toc 2"/>
    <w:basedOn w:val="Normal"/>
    <w:next w:val="Normal"/>
    <w:autoRedefine/>
    <w:uiPriority w:val="39"/>
    <w:unhideWhenUsed/>
    <w:rsid w:val="00463E69"/>
    <w:pPr>
      <w:spacing w:after="100"/>
      <w:ind w:left="220"/>
    </w:pPr>
  </w:style>
  <w:style w:type="paragraph" w:styleId="TOC1">
    <w:name w:val="toc 1"/>
    <w:basedOn w:val="Normal"/>
    <w:next w:val="Normal"/>
    <w:autoRedefine/>
    <w:uiPriority w:val="39"/>
    <w:unhideWhenUsed/>
    <w:rsid w:val="0062596C"/>
    <w:pPr>
      <w:tabs>
        <w:tab w:val="left" w:pos="539"/>
        <w:tab w:val="right" w:leader="dot" w:pos="9072"/>
      </w:tabs>
      <w:spacing w:before="300" w:after="60" w:line="240" w:lineRule="auto"/>
      <w:ind w:left="539" w:hanging="539"/>
    </w:pPr>
    <w:rPr>
      <w:caps/>
    </w:rPr>
  </w:style>
  <w:style w:type="character" w:styleId="Hyperlink">
    <w:name w:val="Hyperlink"/>
    <w:uiPriority w:val="99"/>
    <w:unhideWhenUsed/>
    <w:rsid w:val="0010386C"/>
    <w:rPr>
      <w:color w:val="0000FF"/>
      <w:u w:val="single"/>
    </w:rPr>
  </w:style>
  <w:style w:type="paragraph" w:styleId="Title">
    <w:name w:val="Title"/>
    <w:basedOn w:val="Normal"/>
    <w:next w:val="Normal"/>
    <w:link w:val="TitleChar"/>
    <w:uiPriority w:val="10"/>
    <w:qFormat/>
    <w:rsid w:val="00463E6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463E69"/>
    <w:rPr>
      <w:rFonts w:ascii="Cambria" w:eastAsia="Times New Roman" w:hAnsi="Cambria" w:cs="Times New Roman"/>
      <w:color w:val="17365D"/>
      <w:spacing w:val="5"/>
      <w:kern w:val="28"/>
      <w:sz w:val="52"/>
      <w:szCs w:val="52"/>
    </w:rPr>
  </w:style>
  <w:style w:type="paragraph" w:customStyle="1" w:styleId="Inhoudsopgave">
    <w:name w:val="Inhoudsopgave"/>
    <w:basedOn w:val="Normal"/>
    <w:rsid w:val="00463E69"/>
    <w:pPr>
      <w:pBdr>
        <w:bottom w:val="single" w:sz="4" w:space="1" w:color="auto"/>
      </w:pBdr>
      <w:spacing w:after="600" w:line="240" w:lineRule="auto"/>
    </w:pPr>
    <w:rPr>
      <w:rFonts w:eastAsia="Times New Roman"/>
      <w:b/>
      <w:bCs/>
      <w:sz w:val="28"/>
      <w:szCs w:val="24"/>
      <w:lang w:eastAsia="nl-NL"/>
    </w:rPr>
  </w:style>
  <w:style w:type="paragraph" w:styleId="TOC3">
    <w:name w:val="toc 3"/>
    <w:basedOn w:val="Normal"/>
    <w:next w:val="Normal"/>
    <w:autoRedefine/>
    <w:uiPriority w:val="39"/>
    <w:semiHidden/>
    <w:unhideWhenUsed/>
    <w:rsid w:val="00C22DF5"/>
    <w:pPr>
      <w:spacing w:after="100"/>
      <w:ind w:left="360"/>
    </w:pPr>
  </w:style>
  <w:style w:type="table" w:styleId="TableClassic3">
    <w:name w:val="Table Classic 3"/>
    <w:basedOn w:val="TableNormal"/>
    <w:uiPriority w:val="99"/>
    <w:semiHidden/>
    <w:unhideWhenUsed/>
    <w:rsid w:val="00FE1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Heading4Char">
    <w:name w:val="Heading 4 Char"/>
    <w:link w:val="Heading4"/>
    <w:uiPriority w:val="9"/>
    <w:semiHidden/>
    <w:rsid w:val="00144E89"/>
    <w:rPr>
      <w:rFonts w:ascii="Calibri" w:eastAsia="Times New Roman" w:hAnsi="Calibri" w:cs="Times New Roman"/>
      <w:b/>
      <w:bCs/>
      <w:sz w:val="28"/>
      <w:szCs w:val="28"/>
      <w:lang w:eastAsia="en-US"/>
    </w:rPr>
  </w:style>
  <w:style w:type="paragraph" w:styleId="ListNumber">
    <w:name w:val="List Number"/>
    <w:basedOn w:val="Normal"/>
    <w:semiHidden/>
    <w:rsid w:val="00144E89"/>
    <w:pPr>
      <w:numPr>
        <w:numId w:val="2"/>
      </w:numPr>
      <w:spacing w:line="260" w:lineRule="atLeast"/>
    </w:pPr>
    <w:rPr>
      <w:rFonts w:eastAsia="Times New Roman"/>
      <w:szCs w:val="24"/>
      <w:lang w:eastAsia="nl-NL"/>
    </w:rPr>
  </w:style>
  <w:style w:type="paragraph" w:styleId="PlainText">
    <w:name w:val="Plain Text"/>
    <w:basedOn w:val="Normal"/>
    <w:link w:val="PlainTextChar"/>
    <w:semiHidden/>
    <w:rsid w:val="00144E89"/>
    <w:pPr>
      <w:spacing w:line="240" w:lineRule="auto"/>
    </w:pPr>
    <w:rPr>
      <w:rFonts w:ascii="Courier New" w:eastAsia="Times New Roman" w:hAnsi="Courier New" w:cs="Courier New"/>
      <w:i/>
      <w:iCs/>
      <w:color w:val="0000FF"/>
      <w:sz w:val="20"/>
      <w:szCs w:val="20"/>
      <w:lang w:eastAsia="nl-NL"/>
    </w:rPr>
  </w:style>
  <w:style w:type="character" w:customStyle="1" w:styleId="PlainTextChar">
    <w:name w:val="Plain Text Char"/>
    <w:link w:val="PlainText"/>
    <w:semiHidden/>
    <w:rsid w:val="00144E89"/>
    <w:rPr>
      <w:rFonts w:ascii="Courier New" w:eastAsia="Times New Roman" w:hAnsi="Courier New" w:cs="Courier New"/>
      <w:i/>
      <w:iCs/>
      <w:color w:val="0000FF"/>
    </w:rPr>
  </w:style>
  <w:style w:type="paragraph" w:customStyle="1" w:styleId="Opsomming">
    <w:name w:val="Opsomming"/>
    <w:basedOn w:val="Normal"/>
    <w:rsid w:val="005325D9"/>
    <w:pPr>
      <w:numPr>
        <w:numId w:val="3"/>
      </w:numPr>
      <w:spacing w:line="260" w:lineRule="atLeast"/>
    </w:pPr>
    <w:rPr>
      <w:rFonts w:eastAsia="Times New Roman"/>
      <w:szCs w:val="24"/>
      <w:lang w:eastAsia="nl-NL"/>
    </w:rPr>
  </w:style>
  <w:style w:type="paragraph" w:styleId="BodyText2">
    <w:name w:val="Body Text 2"/>
    <w:basedOn w:val="Normal"/>
    <w:link w:val="BodyText2Char"/>
    <w:semiHidden/>
    <w:rsid w:val="005325D9"/>
    <w:pPr>
      <w:spacing w:line="260" w:lineRule="atLeast"/>
    </w:pPr>
    <w:rPr>
      <w:rFonts w:eastAsia="Times New Roman"/>
      <w:color w:val="FF0000"/>
      <w:szCs w:val="24"/>
      <w:lang w:eastAsia="nl-NL"/>
    </w:rPr>
  </w:style>
  <w:style w:type="character" w:customStyle="1" w:styleId="BodyText2Char">
    <w:name w:val="Body Text 2 Char"/>
    <w:link w:val="BodyText2"/>
    <w:semiHidden/>
    <w:rsid w:val="005325D9"/>
    <w:rPr>
      <w:rFonts w:eastAsia="Times New Roman"/>
      <w:color w:val="FF0000"/>
      <w:sz w:val="18"/>
      <w:szCs w:val="24"/>
    </w:rPr>
  </w:style>
  <w:style w:type="paragraph" w:styleId="BodyText3">
    <w:name w:val="Body Text 3"/>
    <w:basedOn w:val="Normal"/>
    <w:link w:val="BodyText3Char"/>
    <w:uiPriority w:val="99"/>
    <w:semiHidden/>
    <w:unhideWhenUsed/>
    <w:rsid w:val="00364AE9"/>
    <w:pPr>
      <w:spacing w:after="120"/>
    </w:pPr>
    <w:rPr>
      <w:sz w:val="16"/>
      <w:szCs w:val="16"/>
    </w:rPr>
  </w:style>
  <w:style w:type="character" w:customStyle="1" w:styleId="BodyText3Char">
    <w:name w:val="Body Text 3 Char"/>
    <w:link w:val="BodyText3"/>
    <w:uiPriority w:val="99"/>
    <w:semiHidden/>
    <w:rsid w:val="00364AE9"/>
    <w:rPr>
      <w:sz w:val="16"/>
      <w:szCs w:val="16"/>
      <w:lang w:eastAsia="en-US"/>
    </w:rPr>
  </w:style>
  <w:style w:type="paragraph" w:styleId="BodyTextIndent">
    <w:name w:val="Body Text Indent"/>
    <w:basedOn w:val="Normal"/>
    <w:link w:val="BodyTextIndentChar"/>
    <w:uiPriority w:val="99"/>
    <w:semiHidden/>
    <w:unhideWhenUsed/>
    <w:rsid w:val="00364AE9"/>
    <w:pPr>
      <w:spacing w:after="120"/>
      <w:ind w:left="283"/>
    </w:pPr>
  </w:style>
  <w:style w:type="character" w:customStyle="1" w:styleId="BodyTextIndentChar">
    <w:name w:val="Body Text Indent Char"/>
    <w:link w:val="BodyTextIndent"/>
    <w:uiPriority w:val="99"/>
    <w:semiHidden/>
    <w:rsid w:val="00364AE9"/>
    <w:rPr>
      <w:sz w:val="18"/>
      <w:szCs w:val="18"/>
      <w:lang w:eastAsia="en-US"/>
    </w:rPr>
  </w:style>
  <w:style w:type="character" w:styleId="CommentReference">
    <w:name w:val="annotation reference"/>
    <w:uiPriority w:val="99"/>
    <w:semiHidden/>
    <w:unhideWhenUsed/>
    <w:rsid w:val="00754A6A"/>
    <w:rPr>
      <w:sz w:val="16"/>
      <w:szCs w:val="16"/>
    </w:rPr>
  </w:style>
  <w:style w:type="paragraph" w:styleId="CommentText">
    <w:name w:val="annotation text"/>
    <w:basedOn w:val="Normal"/>
    <w:link w:val="CommentTextChar"/>
    <w:uiPriority w:val="99"/>
    <w:semiHidden/>
    <w:unhideWhenUsed/>
    <w:rsid w:val="00754A6A"/>
    <w:rPr>
      <w:sz w:val="20"/>
      <w:szCs w:val="20"/>
    </w:rPr>
  </w:style>
  <w:style w:type="character" w:customStyle="1" w:styleId="CommentTextChar">
    <w:name w:val="Comment Text Char"/>
    <w:link w:val="CommentText"/>
    <w:uiPriority w:val="99"/>
    <w:semiHidden/>
    <w:rsid w:val="00754A6A"/>
    <w:rPr>
      <w:lang w:eastAsia="en-US"/>
    </w:rPr>
  </w:style>
  <w:style w:type="paragraph" w:styleId="CommentSubject">
    <w:name w:val="annotation subject"/>
    <w:basedOn w:val="CommentText"/>
    <w:next w:val="CommentText"/>
    <w:link w:val="CommentSubjectChar"/>
    <w:uiPriority w:val="99"/>
    <w:semiHidden/>
    <w:unhideWhenUsed/>
    <w:rsid w:val="00754A6A"/>
    <w:rPr>
      <w:b/>
      <w:bCs/>
    </w:rPr>
  </w:style>
  <w:style w:type="character" w:customStyle="1" w:styleId="CommentSubjectChar">
    <w:name w:val="Comment Subject Char"/>
    <w:link w:val="CommentSubject"/>
    <w:uiPriority w:val="99"/>
    <w:semiHidden/>
    <w:rsid w:val="00754A6A"/>
    <w:rPr>
      <w:b/>
      <w:bCs/>
      <w:lang w:eastAsia="en-US"/>
    </w:rPr>
  </w:style>
  <w:style w:type="paragraph" w:styleId="BalloonText">
    <w:name w:val="Balloon Text"/>
    <w:basedOn w:val="Normal"/>
    <w:link w:val="BalloonTextChar"/>
    <w:uiPriority w:val="99"/>
    <w:semiHidden/>
    <w:unhideWhenUsed/>
    <w:rsid w:val="00754A6A"/>
    <w:pPr>
      <w:spacing w:line="240" w:lineRule="auto"/>
    </w:pPr>
    <w:rPr>
      <w:rFonts w:ascii="Segoe UI" w:hAnsi="Segoe UI" w:cs="Segoe UI"/>
    </w:rPr>
  </w:style>
  <w:style w:type="character" w:customStyle="1" w:styleId="BalloonTextChar">
    <w:name w:val="Balloon Text Char"/>
    <w:link w:val="BalloonText"/>
    <w:uiPriority w:val="99"/>
    <w:semiHidden/>
    <w:rsid w:val="00754A6A"/>
    <w:rPr>
      <w:rFonts w:ascii="Segoe UI" w:hAnsi="Segoe UI" w:cs="Segoe UI"/>
      <w:sz w:val="18"/>
      <w:szCs w:val="18"/>
      <w:lang w:eastAsia="en-US"/>
    </w:rPr>
  </w:style>
  <w:style w:type="paragraph" w:styleId="ListParagraph">
    <w:name w:val="List Paragraph"/>
    <w:basedOn w:val="Normal"/>
    <w:uiPriority w:val="34"/>
    <w:qFormat/>
    <w:rsid w:val="009858E8"/>
    <w:pPr>
      <w:spacing w:after="160" w:line="259" w:lineRule="auto"/>
      <w:ind w:left="720"/>
      <w:contextualSpacing/>
    </w:pPr>
    <w:rPr>
      <w:rFonts w:ascii="Calibri" w:hAnsi="Calibri"/>
      <w:sz w:val="22"/>
      <w:szCs w:val="22"/>
    </w:rPr>
  </w:style>
  <w:style w:type="table" w:styleId="GridTable4-Accent2">
    <w:name w:val="Grid Table 4 Accent 2"/>
    <w:basedOn w:val="TableNormal"/>
    <w:uiPriority w:val="49"/>
    <w:rsid w:val="0031106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NoSpacing">
    <w:name w:val="No Spacing"/>
    <w:uiPriority w:val="1"/>
    <w:qFormat/>
    <w:rsid w:val="00F05649"/>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757899">
      <w:bodyDiv w:val="1"/>
      <w:marLeft w:val="0"/>
      <w:marRight w:val="0"/>
      <w:marTop w:val="0"/>
      <w:marBottom w:val="0"/>
      <w:divBdr>
        <w:top w:val="none" w:sz="0" w:space="0" w:color="auto"/>
        <w:left w:val="none" w:sz="0" w:space="0" w:color="auto"/>
        <w:bottom w:val="none" w:sz="0" w:space="0" w:color="auto"/>
        <w:right w:val="none" w:sz="0" w:space="0" w:color="auto"/>
      </w:divBdr>
    </w:div>
    <w:div w:id="434599418">
      <w:bodyDiv w:val="1"/>
      <w:marLeft w:val="0"/>
      <w:marRight w:val="0"/>
      <w:marTop w:val="0"/>
      <w:marBottom w:val="0"/>
      <w:divBdr>
        <w:top w:val="none" w:sz="0" w:space="0" w:color="auto"/>
        <w:left w:val="none" w:sz="0" w:space="0" w:color="auto"/>
        <w:bottom w:val="none" w:sz="0" w:space="0" w:color="auto"/>
        <w:right w:val="none" w:sz="0" w:space="0" w:color="auto"/>
      </w:divBdr>
    </w:div>
    <w:div w:id="1202325133">
      <w:bodyDiv w:val="1"/>
      <w:marLeft w:val="0"/>
      <w:marRight w:val="0"/>
      <w:marTop w:val="0"/>
      <w:marBottom w:val="0"/>
      <w:divBdr>
        <w:top w:val="none" w:sz="0" w:space="0" w:color="auto"/>
        <w:left w:val="none" w:sz="0" w:space="0" w:color="auto"/>
        <w:bottom w:val="none" w:sz="0" w:space="0" w:color="auto"/>
        <w:right w:val="none" w:sz="0" w:space="0" w:color="auto"/>
      </w:divBdr>
    </w:div>
    <w:div w:id="1326936715">
      <w:bodyDiv w:val="1"/>
      <w:marLeft w:val="0"/>
      <w:marRight w:val="0"/>
      <w:marTop w:val="0"/>
      <w:marBottom w:val="0"/>
      <w:divBdr>
        <w:top w:val="none" w:sz="0" w:space="0" w:color="auto"/>
        <w:left w:val="none" w:sz="0" w:space="0" w:color="auto"/>
        <w:bottom w:val="none" w:sz="0" w:space="0" w:color="auto"/>
        <w:right w:val="none" w:sz="0" w:space="0" w:color="auto"/>
      </w:divBdr>
    </w:div>
    <w:div w:id="1896353301">
      <w:bodyDiv w:val="1"/>
      <w:marLeft w:val="0"/>
      <w:marRight w:val="0"/>
      <w:marTop w:val="0"/>
      <w:marBottom w:val="0"/>
      <w:divBdr>
        <w:top w:val="none" w:sz="0" w:space="0" w:color="auto"/>
        <w:left w:val="none" w:sz="0" w:space="0" w:color="auto"/>
        <w:bottom w:val="none" w:sz="0" w:space="0" w:color="auto"/>
        <w:right w:val="none" w:sz="0" w:space="0" w:color="auto"/>
      </w:divBdr>
    </w:div>
    <w:div w:id="210044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eader" Target="header2.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Bakker\AppData\Local\Temp\Temp1_Prince2_sjablonen_2014.zip\Projectinitiatiedocument.do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01D358-E13F-4A13-858D-7031F37F817F}">
  <ds:schemaRefs>
    <ds:schemaRef ds:uri="http://schemas.microsoft.com/sharepoint/events"/>
  </ds:schemaRefs>
</ds:datastoreItem>
</file>

<file path=customXml/itemProps2.xml><?xml version="1.0" encoding="utf-8"?>
<ds:datastoreItem xmlns:ds="http://schemas.openxmlformats.org/officeDocument/2006/customXml" ds:itemID="{9DA0C9EE-B9C7-4883-85D8-389D94B8B149}"/>
</file>

<file path=customXml/itemProps3.xml><?xml version="1.0" encoding="utf-8"?>
<ds:datastoreItem xmlns:ds="http://schemas.openxmlformats.org/officeDocument/2006/customXml" ds:itemID="{C81C2558-85BC-4A78-B511-D53403918F4B}">
  <ds:schemaRefs>
    <ds:schemaRef ds:uri="http://schemas.microsoft.com/sharepoint/v3/contenttype/forms"/>
  </ds:schemaRefs>
</ds:datastoreItem>
</file>

<file path=customXml/itemProps4.xml><?xml version="1.0" encoding="utf-8"?>
<ds:datastoreItem xmlns:ds="http://schemas.openxmlformats.org/officeDocument/2006/customXml" ds:itemID="{99D2CA1C-C898-4A40-89BD-4428DCEC97CD}">
  <ds:schemaRefs>
    <ds:schemaRef ds:uri="http://schemas.microsoft.com/office/2006/metadata/properties"/>
    <ds:schemaRef ds:uri="http://schemas.microsoft.com/office/infopath/2007/PartnerControls"/>
    <ds:schemaRef ds:uri="http://schemas.microsoft.com/sharepoint/v3"/>
    <ds:schemaRef ds:uri="fee22167-c236-416d-8e7f-1f75d327fedd"/>
  </ds:schemaRefs>
</ds:datastoreItem>
</file>

<file path=customXml/itemProps5.xml><?xml version="1.0" encoding="utf-8"?>
<ds:datastoreItem xmlns:ds="http://schemas.openxmlformats.org/officeDocument/2006/customXml" ds:itemID="{4E8596B7-68E0-4EF3-B878-137B09BEC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Projectinitiatiedocument.dot</Template>
  <TotalTime>1938</TotalTime>
  <Pages>27</Pages>
  <Words>5882</Words>
  <Characters>33531</Characters>
  <Application>Microsoft Office Word</Application>
  <DocSecurity>0</DocSecurity>
  <Lines>279</Lines>
  <Paragraphs>78</Paragraphs>
  <ScaleCrop>false</ScaleCrop>
  <HeadingPairs>
    <vt:vector size="6" baseType="variant">
      <vt:variant>
        <vt:lpstr>Titel</vt:lpstr>
      </vt:variant>
      <vt:variant>
        <vt:i4>1</vt:i4>
      </vt:variant>
      <vt:variant>
        <vt:lpstr>Title</vt:lpstr>
      </vt:variant>
      <vt:variant>
        <vt:i4>1</vt:i4>
      </vt:variant>
      <vt:variant>
        <vt:lpstr>Headings</vt:lpstr>
      </vt:variant>
      <vt:variant>
        <vt:i4>41</vt:i4>
      </vt:variant>
    </vt:vector>
  </HeadingPairs>
  <TitlesOfParts>
    <vt:vector size="43" baseType="lpstr">
      <vt:lpstr>Projectinitiatiedocument</vt:lpstr>
      <vt:lpstr>Projectinitiatiedocument</vt:lpstr>
      <vt:lpstr>Versiebeheer</vt:lpstr>
      <vt:lpstr>    Versie geschiedenis</vt:lpstr>
      <vt:lpstr>    Goedkeuring</vt:lpstr>
      <vt:lpstr>    Verspreiding</vt:lpstr>
      <vt:lpstr>    </vt:lpstr>
      <vt:lpstr>    Begrippenlijst</vt:lpstr>
      <vt:lpstr>Managementsamenvatting</vt:lpstr>
      <vt:lpstr>    Samenvatting en inleiding</vt:lpstr>
      <vt:lpstr>    Kosten per fase</vt:lpstr>
      <vt:lpstr>    Totale kosten project</vt:lpstr>
      <vt:lpstr>    Op te leveren producten</vt:lpstr>
      <vt:lpstr>    Voornaamste risico ’s</vt:lpstr>
      <vt:lpstr>Inleiding</vt:lpstr>
      <vt:lpstr>    Doel van dit document</vt:lpstr>
      <vt:lpstr>    Achtergrondinformatie</vt:lpstr>
      <vt:lpstr>        De context van het project</vt:lpstr>
      <vt:lpstr>        Aanleiding tot het project</vt:lpstr>
      <vt:lpstr>Projectdefinitie</vt:lpstr>
      <vt:lpstr>    Projectdoelstellingen</vt:lpstr>
      <vt:lpstr>    Mensen  en software</vt:lpstr>
      <vt:lpstr>    Bereik (Scope)</vt:lpstr>
      <vt:lpstr>    Op te leveren producten en diensten</vt:lpstr>
      <vt:lpstr>    Afbakening</vt:lpstr>
      <vt:lpstr>    Randvoorwaarden</vt:lpstr>
      <vt:lpstr>    Relaties met andere projecten</vt:lpstr>
      <vt:lpstr>    Aannames</vt:lpstr>
      <vt:lpstr>Projectorganisatiestructuur</vt:lpstr>
      <vt:lpstr>Communicatieplan</vt:lpstr>
      <vt:lpstr>Project kwaliteitsplan</vt:lpstr>
      <vt:lpstr>    Kwaliteit van het proces</vt:lpstr>
      <vt:lpstr>    Kwaliteit van het e-depot</vt:lpstr>
      <vt:lpstr>        Informatiebeheercriteria op recordniveau</vt:lpstr>
      <vt:lpstr>        Gebruik van het systeem</vt:lpstr>
      <vt:lpstr>Fasering, budget en risico’s</vt:lpstr>
      <vt:lpstr>    Fasering </vt:lpstr>
      <vt:lpstr>    Budget</vt:lpstr>
      <vt:lpstr>    Risico’s </vt:lpstr>
      <vt:lpstr>Planning</vt:lpstr>
      <vt:lpstr>    Planningsaannamen</vt:lpstr>
      <vt:lpstr>    Externe afhankelijkheden</vt:lpstr>
      <vt:lpstr>    Projectplanning</vt:lpstr>
    </vt:vector>
  </TitlesOfParts>
  <Company>In-pact BV</Company>
  <LinksUpToDate>false</LinksUpToDate>
  <CharactersWithSpaces>39335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E-depot Zuid-Utrecht</dc:subject>
  <dc:creator>Wietse Bakker</dc:creator>
  <cp:keywords/>
  <dc:description/>
  <cp:lastModifiedBy>Wietse Bakker</cp:lastModifiedBy>
  <cp:revision>278</cp:revision>
  <cp:lastPrinted>2019-10-01T14:07:00Z</cp:lastPrinted>
  <dcterms:created xsi:type="dcterms:W3CDTF">2019-09-24T14:55:00Z</dcterms:created>
  <dcterms:modified xsi:type="dcterms:W3CDTF">2020-01-19T15:08:00Z</dcterms:modified>
  <cp:contentStatus>Concept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40d76b04-44a1-4c13-b25e-6a74e27346ab</vt:lpwstr>
  </property>
  <property fmtid="{D5CDD505-2E9C-101B-9397-08002B2CF9AE}" pid="4" name="Order">
    <vt:r8>7129200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