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89FD8" w14:textId="20497E78" w:rsidR="00BC37E4" w:rsidRDefault="00BC37E4" w:rsidP="00912AB6">
      <w:pPr>
        <w:ind w:left="1410" w:hanging="1410"/>
        <w:rPr>
          <w:rFonts w:ascii="Corbel" w:eastAsia="Times New Roman" w:hAnsi="Corbel" w:cs="Calibri"/>
          <w:color w:val="000000"/>
          <w:lang w:eastAsia="nl-NL"/>
        </w:rPr>
      </w:pP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sidR="00A1629F">
        <w:rPr>
          <w:rFonts w:ascii="Corbel" w:eastAsia="Times New Roman" w:hAnsi="Corbel" w:cs="Calibri"/>
          <w:color w:val="000000"/>
          <w:lang w:eastAsia="nl-NL"/>
        </w:rPr>
        <w:tab/>
      </w:r>
      <w:r w:rsidR="005C6844">
        <w:rPr>
          <w:rFonts w:ascii="Corbel" w:eastAsia="Times New Roman" w:hAnsi="Corbel" w:cs="Calibri"/>
          <w:color w:val="000000"/>
          <w:lang w:eastAsia="nl-NL"/>
        </w:rPr>
        <w:tab/>
      </w:r>
      <w:r w:rsidR="005C6844" w:rsidRPr="005C6844">
        <w:rPr>
          <w:rFonts w:ascii="Corbel" w:eastAsia="Times New Roman" w:hAnsi="Corbel" w:cs="Calibri"/>
          <w:b/>
          <w:color w:val="000000"/>
          <w:lang w:eastAsia="nl-NL"/>
        </w:rPr>
        <w:t>B</w:t>
      </w:r>
      <w:r w:rsidRPr="005C6844">
        <w:rPr>
          <w:rFonts w:ascii="Corbel" w:eastAsia="Times New Roman" w:hAnsi="Corbel" w:cs="Calibri"/>
          <w:b/>
          <w:color w:val="000000"/>
          <w:lang w:eastAsia="nl-NL"/>
        </w:rPr>
        <w:t xml:space="preserve">ijlage </w:t>
      </w:r>
      <w:r w:rsidR="00A1629F" w:rsidRPr="005C6844">
        <w:rPr>
          <w:rFonts w:ascii="Corbel" w:eastAsia="Times New Roman" w:hAnsi="Corbel" w:cs="Calibri"/>
          <w:b/>
          <w:color w:val="000000"/>
          <w:lang w:eastAsia="nl-NL"/>
        </w:rPr>
        <w:t>2</w:t>
      </w:r>
      <w:r w:rsidR="006803DC">
        <w:rPr>
          <w:rFonts w:ascii="Corbel" w:eastAsia="Times New Roman" w:hAnsi="Corbel" w:cs="Calibri"/>
          <w:b/>
          <w:color w:val="000000"/>
          <w:lang w:eastAsia="nl-NL"/>
        </w:rPr>
        <w:t xml:space="preserve"> </w:t>
      </w:r>
    </w:p>
    <w:p w14:paraId="0046EFD7" w14:textId="77777777" w:rsidR="005C6844" w:rsidRDefault="005C6844" w:rsidP="00912AB6">
      <w:pPr>
        <w:ind w:left="1410" w:hanging="1410"/>
        <w:rPr>
          <w:rFonts w:ascii="Corbel" w:eastAsia="Times New Roman" w:hAnsi="Corbel" w:cs="Calibri"/>
          <w:color w:val="000000"/>
          <w:lang w:eastAsia="nl-NL"/>
        </w:rPr>
      </w:pPr>
    </w:p>
    <w:p w14:paraId="53B700DA" w14:textId="160D9CD0" w:rsidR="00BD08F9" w:rsidRDefault="00BD08F9" w:rsidP="00912AB6">
      <w:pPr>
        <w:ind w:left="1410" w:hanging="1410"/>
        <w:rPr>
          <w:rFonts w:ascii="Corbel" w:eastAsia="Times New Roman" w:hAnsi="Corbel" w:cs="Calibri"/>
          <w:color w:val="000000"/>
          <w:lang w:eastAsia="nl-NL"/>
        </w:rPr>
      </w:pPr>
      <w:r w:rsidRPr="0034294F">
        <w:rPr>
          <w:rFonts w:ascii="Corbel" w:eastAsia="Times New Roman" w:hAnsi="Corbel" w:cs="Calibri"/>
          <w:color w:val="000000"/>
          <w:lang w:eastAsia="nl-NL"/>
        </w:rPr>
        <w:t xml:space="preserve">Aan: </w:t>
      </w:r>
      <w:r w:rsidR="00912AB6">
        <w:rPr>
          <w:rFonts w:ascii="Corbel" w:eastAsia="Times New Roman" w:hAnsi="Corbel" w:cs="Calibri"/>
          <w:color w:val="000000"/>
          <w:lang w:eastAsia="nl-NL"/>
        </w:rPr>
        <w:tab/>
      </w:r>
      <w:r w:rsidR="00912AB6">
        <w:rPr>
          <w:rFonts w:ascii="Corbel" w:eastAsia="Times New Roman" w:hAnsi="Corbel" w:cs="Calibri"/>
          <w:color w:val="000000"/>
          <w:lang w:eastAsia="nl-NL"/>
        </w:rPr>
        <w:tab/>
        <w:t xml:space="preserve">Het </w:t>
      </w:r>
      <w:r w:rsidRPr="0034294F">
        <w:rPr>
          <w:rFonts w:ascii="Corbel" w:eastAsia="Times New Roman" w:hAnsi="Corbel" w:cs="Calibri"/>
          <w:color w:val="000000"/>
          <w:lang w:eastAsia="nl-NL"/>
        </w:rPr>
        <w:t xml:space="preserve">bestuur </w:t>
      </w:r>
      <w:r w:rsidR="00912AB6">
        <w:rPr>
          <w:rFonts w:ascii="Corbel" w:eastAsia="Times New Roman" w:hAnsi="Corbel" w:cs="Calibri"/>
          <w:color w:val="000000"/>
          <w:lang w:eastAsia="nl-NL"/>
        </w:rPr>
        <w:t xml:space="preserve">van het </w:t>
      </w:r>
      <w:r w:rsidRPr="0034294F">
        <w:rPr>
          <w:rFonts w:ascii="Corbel" w:eastAsia="Times New Roman" w:hAnsi="Corbel" w:cs="Calibri"/>
          <w:color w:val="000000"/>
          <w:lang w:eastAsia="nl-NL"/>
        </w:rPr>
        <w:t xml:space="preserve">RHC Zuidoost Utrecht, ter bespreking </w:t>
      </w:r>
      <w:r w:rsidR="004A5272">
        <w:rPr>
          <w:rFonts w:ascii="Corbel" w:eastAsia="Times New Roman" w:hAnsi="Corbel" w:cs="Calibri"/>
          <w:color w:val="000000"/>
          <w:lang w:eastAsia="nl-NL"/>
        </w:rPr>
        <w:t>op</w:t>
      </w:r>
      <w:r w:rsidR="001A60D0">
        <w:rPr>
          <w:rFonts w:ascii="Corbel" w:eastAsia="Times New Roman" w:hAnsi="Corbel" w:cs="Calibri"/>
          <w:color w:val="000000"/>
          <w:lang w:eastAsia="nl-NL"/>
        </w:rPr>
        <w:t xml:space="preserve"> </w:t>
      </w:r>
      <w:r w:rsidRPr="0034294F">
        <w:rPr>
          <w:rFonts w:ascii="Corbel" w:eastAsia="Times New Roman" w:hAnsi="Corbel" w:cs="Calibri"/>
          <w:color w:val="000000"/>
          <w:lang w:eastAsia="nl-NL"/>
        </w:rPr>
        <w:t>5 juli 2018</w:t>
      </w:r>
    </w:p>
    <w:p w14:paraId="5BC42885" w14:textId="6F41AD41" w:rsidR="00912AB6" w:rsidRDefault="00912AB6" w:rsidP="00912AB6">
      <w:pPr>
        <w:rPr>
          <w:rFonts w:ascii="Corbel" w:eastAsia="Times New Roman" w:hAnsi="Corbel" w:cs="Calibri"/>
          <w:color w:val="000000"/>
        </w:rPr>
      </w:pPr>
      <w:r w:rsidRPr="0034294F">
        <w:rPr>
          <w:rFonts w:ascii="Corbel" w:eastAsia="Times New Roman" w:hAnsi="Corbel" w:cs="Calibri"/>
          <w:color w:val="000000"/>
          <w:lang w:eastAsia="nl-NL"/>
        </w:rPr>
        <w:t>Van</w:t>
      </w:r>
      <w:r>
        <w:rPr>
          <w:rFonts w:ascii="Corbel" w:eastAsia="Times New Roman" w:hAnsi="Corbel" w:cs="Calibri"/>
          <w:color w:val="000000"/>
          <w:lang w:eastAsia="nl-NL"/>
        </w:rPr>
        <w:t>:</w:t>
      </w:r>
      <w:r w:rsidRPr="0034294F">
        <w:rPr>
          <w:rFonts w:ascii="Corbel" w:eastAsia="Times New Roman" w:hAnsi="Corbel" w:cs="Calibri"/>
          <w:color w:val="000000"/>
          <w:lang w:eastAsia="nl-NL"/>
        </w:rPr>
        <w:t xml:space="preserve"> </w:t>
      </w:r>
      <w:r>
        <w:rPr>
          <w:rFonts w:ascii="Corbel" w:eastAsia="Times New Roman" w:hAnsi="Corbel" w:cs="Calibri"/>
          <w:color w:val="000000"/>
          <w:lang w:eastAsia="nl-NL"/>
        </w:rPr>
        <w:tab/>
      </w:r>
      <w:r>
        <w:rPr>
          <w:rFonts w:ascii="Corbel" w:eastAsia="Times New Roman" w:hAnsi="Corbel" w:cs="Calibri"/>
          <w:color w:val="000000"/>
          <w:lang w:eastAsia="nl-NL"/>
        </w:rPr>
        <w:tab/>
      </w:r>
      <w:r w:rsidRPr="0034294F">
        <w:rPr>
          <w:rFonts w:ascii="Corbel" w:eastAsia="Times New Roman" w:hAnsi="Corbel" w:cs="Calibri"/>
          <w:color w:val="000000"/>
          <w:lang w:eastAsia="nl-NL"/>
        </w:rPr>
        <w:t>Ria van der Eerden en Margreet Windhorst</w:t>
      </w:r>
    </w:p>
    <w:p w14:paraId="0ADA8A08" w14:textId="1537CEDD" w:rsidR="00002B5D" w:rsidRDefault="00BD08F9" w:rsidP="002F1F6F">
      <w:pPr>
        <w:ind w:left="1410" w:hanging="1410"/>
        <w:rPr>
          <w:rFonts w:ascii="Corbel" w:eastAsia="Times New Roman" w:hAnsi="Corbel" w:cs="Calibri"/>
          <w:i/>
          <w:color w:val="000000"/>
          <w:lang w:eastAsia="nl-NL"/>
        </w:rPr>
      </w:pPr>
      <w:r w:rsidRPr="0034294F">
        <w:rPr>
          <w:rFonts w:ascii="Corbel" w:eastAsia="Times New Roman" w:hAnsi="Corbel" w:cs="Calibri"/>
          <w:color w:val="000000"/>
          <w:lang w:eastAsia="nl-NL"/>
        </w:rPr>
        <w:t>Betreft:</w:t>
      </w:r>
      <w:r w:rsidR="00912AB6">
        <w:rPr>
          <w:rFonts w:ascii="Corbel" w:eastAsia="Times New Roman" w:hAnsi="Corbel" w:cs="Calibri"/>
          <w:color w:val="000000"/>
          <w:lang w:eastAsia="nl-NL"/>
        </w:rPr>
        <w:tab/>
      </w:r>
      <w:r w:rsidR="002F1F6F">
        <w:rPr>
          <w:rFonts w:ascii="Corbel" w:eastAsia="Times New Roman" w:hAnsi="Corbel" w:cs="Calibri"/>
          <w:color w:val="000000"/>
          <w:lang w:eastAsia="nl-NL"/>
        </w:rPr>
        <w:t xml:space="preserve">Nadere onderbouwing </w:t>
      </w:r>
      <w:r w:rsidR="00002B5D" w:rsidRPr="00912AB6">
        <w:rPr>
          <w:rFonts w:ascii="Corbel" w:eastAsia="Times New Roman" w:hAnsi="Corbel" w:cs="Calibri"/>
          <w:i/>
          <w:color w:val="000000"/>
          <w:lang w:eastAsia="nl-NL"/>
        </w:rPr>
        <w:t xml:space="preserve">Missie en visie: het RHC Zuidoost Utrecht </w:t>
      </w:r>
      <w:r w:rsidR="002F1F6F">
        <w:rPr>
          <w:rFonts w:ascii="Corbel" w:eastAsia="Times New Roman" w:hAnsi="Corbel" w:cs="Calibri"/>
          <w:i/>
          <w:color w:val="000000"/>
          <w:lang w:eastAsia="nl-NL"/>
        </w:rPr>
        <w:t xml:space="preserve">in </w:t>
      </w:r>
      <w:r w:rsidR="00002B5D" w:rsidRPr="00912AB6">
        <w:rPr>
          <w:rFonts w:ascii="Corbel" w:eastAsia="Times New Roman" w:hAnsi="Corbel" w:cs="Calibri"/>
          <w:i/>
          <w:color w:val="000000"/>
          <w:lang w:eastAsia="nl-NL"/>
        </w:rPr>
        <w:t>2022</w:t>
      </w:r>
    </w:p>
    <w:p w14:paraId="14C90C07" w14:textId="11C37DAC" w:rsidR="00BD08F9" w:rsidRPr="0034294F" w:rsidRDefault="00D41D1D" w:rsidP="00002B5D">
      <w:pPr>
        <w:ind w:left="1410" w:hanging="1410"/>
        <w:rPr>
          <w:rFonts w:ascii="Corbel" w:eastAsia="Times New Roman" w:hAnsi="Corbel" w:cs="Calibri"/>
          <w:color w:val="000000"/>
          <w:lang w:eastAsia="nl-NL"/>
        </w:rPr>
      </w:pPr>
      <w:r w:rsidRPr="0034294F">
        <w:rPr>
          <w:rFonts w:ascii="Corbel" w:eastAsia="Times New Roman" w:hAnsi="Corbel" w:cs="Calibri"/>
          <w:color w:val="000000"/>
          <w:lang w:eastAsia="nl-NL"/>
        </w:rPr>
        <w:t>D</w:t>
      </w:r>
      <w:r w:rsidR="00912AB6">
        <w:rPr>
          <w:rFonts w:ascii="Corbel" w:eastAsia="Times New Roman" w:hAnsi="Corbel" w:cs="Calibri"/>
          <w:color w:val="000000"/>
          <w:lang w:eastAsia="nl-NL"/>
        </w:rPr>
        <w:t>atum:</w:t>
      </w:r>
      <w:r w:rsidR="00912AB6">
        <w:rPr>
          <w:rFonts w:ascii="Corbel" w:eastAsia="Times New Roman" w:hAnsi="Corbel" w:cs="Calibri"/>
          <w:color w:val="000000"/>
          <w:lang w:eastAsia="nl-NL"/>
        </w:rPr>
        <w:tab/>
      </w:r>
      <w:r w:rsidR="005C6844">
        <w:rPr>
          <w:rFonts w:ascii="Corbel" w:eastAsia="Times New Roman" w:hAnsi="Corbel" w:cs="Calibri"/>
          <w:color w:val="000000"/>
          <w:lang w:eastAsia="nl-NL"/>
        </w:rPr>
        <w:t>23</w:t>
      </w:r>
      <w:r w:rsidR="00BD08F9" w:rsidRPr="0034294F">
        <w:rPr>
          <w:rFonts w:ascii="Corbel" w:eastAsia="Times New Roman" w:hAnsi="Corbel" w:cs="Calibri"/>
          <w:color w:val="000000"/>
          <w:lang w:eastAsia="nl-NL"/>
        </w:rPr>
        <w:t xml:space="preserve"> juni 2018</w:t>
      </w:r>
      <w:r w:rsidR="006803DC">
        <w:rPr>
          <w:rFonts w:ascii="Corbel" w:eastAsia="Times New Roman" w:hAnsi="Corbel" w:cs="Calibri"/>
          <w:color w:val="000000"/>
          <w:lang w:eastAsia="nl-NL"/>
        </w:rPr>
        <w:t>/</w:t>
      </w:r>
      <w:r w:rsidR="006803DC" w:rsidRPr="006803DC">
        <w:rPr>
          <w:rFonts w:ascii="Corbel" w:eastAsia="Times New Roman" w:hAnsi="Corbel" w:cs="Calibri"/>
          <w:color w:val="000000"/>
          <w:highlight w:val="yellow"/>
          <w:lang w:eastAsia="nl-NL"/>
        </w:rPr>
        <w:t xml:space="preserve">met </w:t>
      </w:r>
      <w:r w:rsidR="0023574E">
        <w:rPr>
          <w:rFonts w:ascii="Corbel" w:eastAsia="Times New Roman" w:hAnsi="Corbel" w:cs="Calibri"/>
          <w:color w:val="000000"/>
          <w:highlight w:val="yellow"/>
          <w:lang w:eastAsia="nl-NL"/>
        </w:rPr>
        <w:t>wijzigingen</w:t>
      </w:r>
      <w:r w:rsidR="006803DC" w:rsidRPr="006803DC">
        <w:rPr>
          <w:rFonts w:ascii="Corbel" w:eastAsia="Times New Roman" w:hAnsi="Corbel" w:cs="Calibri"/>
          <w:color w:val="000000"/>
          <w:highlight w:val="yellow"/>
          <w:lang w:eastAsia="nl-NL"/>
        </w:rPr>
        <w:t xml:space="preserve"> d.d. 7 juli 2018</w:t>
      </w:r>
    </w:p>
    <w:p w14:paraId="5F91962A" w14:textId="77777777" w:rsidR="001328CF" w:rsidRPr="00A1629F" w:rsidRDefault="001328CF">
      <w:pPr>
        <w:rPr>
          <w:rFonts w:ascii="Corbel" w:eastAsia="Times New Roman" w:hAnsi="Corbel" w:cs="Calibri"/>
          <w:b/>
          <w:color w:val="000000"/>
          <w:lang w:eastAsia="nl-NL"/>
        </w:rPr>
      </w:pPr>
    </w:p>
    <w:p w14:paraId="2FA9E1D0" w14:textId="77777777" w:rsidR="00AF68D4" w:rsidRPr="0034294F" w:rsidRDefault="00AF68D4">
      <w:pPr>
        <w:pBdr>
          <w:bottom w:val="single" w:sz="12" w:space="1" w:color="auto"/>
        </w:pBdr>
        <w:rPr>
          <w:rFonts w:ascii="Corbel" w:eastAsia="Times New Roman" w:hAnsi="Corbel" w:cs="Calibri"/>
          <w:color w:val="000000"/>
          <w:lang w:eastAsia="nl-NL"/>
        </w:rPr>
      </w:pPr>
    </w:p>
    <w:p w14:paraId="50924536" w14:textId="475F21A4" w:rsidR="00912AB6" w:rsidRDefault="00912AB6">
      <w:pPr>
        <w:rPr>
          <w:rFonts w:ascii="Corbel" w:eastAsia="Times New Roman" w:hAnsi="Corbel" w:cs="Calibri"/>
          <w:b/>
          <w:color w:val="000000"/>
          <w:lang w:eastAsia="nl-NL"/>
        </w:rPr>
      </w:pPr>
    </w:p>
    <w:p w14:paraId="3A476875" w14:textId="77777777" w:rsidR="001328CF" w:rsidRDefault="001328CF">
      <w:pPr>
        <w:rPr>
          <w:rFonts w:ascii="Corbel" w:eastAsia="Times New Roman" w:hAnsi="Corbel" w:cs="Calibri"/>
          <w:b/>
          <w:color w:val="000000"/>
          <w:lang w:eastAsia="nl-NL"/>
        </w:rPr>
      </w:pPr>
    </w:p>
    <w:p w14:paraId="2365F044" w14:textId="6F3AB53A" w:rsidR="0021680F" w:rsidRPr="005C7509" w:rsidRDefault="0045566D">
      <w:pPr>
        <w:rPr>
          <w:rFonts w:ascii="Corbel" w:eastAsia="Times New Roman" w:hAnsi="Corbel" w:cs="Calibri"/>
          <w:b/>
          <w:color w:val="000000"/>
          <w:lang w:eastAsia="nl-NL"/>
        </w:rPr>
      </w:pPr>
      <w:r w:rsidRPr="0034294F">
        <w:rPr>
          <w:rFonts w:ascii="Corbel" w:eastAsia="Times New Roman" w:hAnsi="Corbel" w:cs="Calibri"/>
          <w:b/>
          <w:color w:val="000000"/>
          <w:lang w:eastAsia="nl-NL"/>
        </w:rPr>
        <w:t>Inleiding</w:t>
      </w:r>
    </w:p>
    <w:p w14:paraId="6A4C3740" w14:textId="32360441" w:rsidR="00132BC9" w:rsidRPr="00132BC9" w:rsidRDefault="0045566D" w:rsidP="005C7509">
      <w:pPr>
        <w:rPr>
          <w:rFonts w:ascii="Corbel" w:hAnsi="Corbel" w:cs="Calibri"/>
          <w:color w:val="000000"/>
        </w:rPr>
      </w:pPr>
      <w:r w:rsidRPr="0034294F">
        <w:rPr>
          <w:rFonts w:ascii="Corbel" w:eastAsia="Times New Roman" w:hAnsi="Corbel" w:cs="Calibri"/>
          <w:color w:val="000000"/>
          <w:lang w:eastAsia="nl-NL"/>
        </w:rPr>
        <w:t>Bij de bespreking van het visiedocument</w:t>
      </w:r>
      <w:r w:rsidR="00002B5D">
        <w:rPr>
          <w:rFonts w:ascii="Corbel" w:eastAsia="Times New Roman" w:hAnsi="Corbel" w:cs="Calibri"/>
          <w:color w:val="000000"/>
          <w:lang w:eastAsia="nl-NL"/>
        </w:rPr>
        <w:t xml:space="preserve"> </w:t>
      </w:r>
      <w:r w:rsidR="006F1094" w:rsidRPr="0034294F">
        <w:rPr>
          <w:rFonts w:ascii="Corbel" w:eastAsia="Times New Roman" w:hAnsi="Corbel" w:cs="Calibri"/>
          <w:color w:val="000000"/>
          <w:lang w:eastAsia="nl-NL"/>
        </w:rPr>
        <w:t>van het RHC Z</w:t>
      </w:r>
      <w:r w:rsidR="00912AB6">
        <w:rPr>
          <w:rFonts w:ascii="Corbel" w:eastAsia="Times New Roman" w:hAnsi="Corbel" w:cs="Calibri"/>
          <w:color w:val="000000"/>
          <w:lang w:eastAsia="nl-NL"/>
        </w:rPr>
        <w:t>uidoost</w:t>
      </w:r>
      <w:r w:rsidR="006F1094" w:rsidRPr="0034294F">
        <w:rPr>
          <w:rFonts w:ascii="Corbel" w:eastAsia="Times New Roman" w:hAnsi="Corbel" w:cs="Calibri"/>
          <w:color w:val="000000"/>
          <w:lang w:eastAsia="nl-NL"/>
        </w:rPr>
        <w:t xml:space="preserve"> Utrecht </w:t>
      </w:r>
      <w:r w:rsidR="00002B5D">
        <w:rPr>
          <w:rFonts w:ascii="Corbel" w:eastAsia="Times New Roman" w:hAnsi="Corbel" w:cs="Calibri"/>
          <w:color w:val="000000"/>
          <w:lang w:eastAsia="nl-NL"/>
        </w:rPr>
        <w:t xml:space="preserve">op 18 april 2018 </w:t>
      </w:r>
      <w:r w:rsidR="00E272CE">
        <w:rPr>
          <w:rFonts w:ascii="Corbel" w:eastAsia="Times New Roman" w:hAnsi="Corbel" w:cs="Calibri"/>
          <w:color w:val="000000"/>
          <w:lang w:eastAsia="nl-NL"/>
        </w:rPr>
        <w:t>vroeg</w:t>
      </w:r>
      <w:r w:rsidR="006F1094" w:rsidRPr="0034294F">
        <w:rPr>
          <w:rFonts w:ascii="Corbel" w:eastAsia="Times New Roman" w:hAnsi="Corbel" w:cs="Calibri"/>
          <w:color w:val="000000"/>
          <w:lang w:eastAsia="nl-NL"/>
        </w:rPr>
        <w:t xml:space="preserve"> het bestuur </w:t>
      </w:r>
      <w:r w:rsidR="00E272CE">
        <w:rPr>
          <w:rFonts w:ascii="Corbel" w:eastAsia="Times New Roman" w:hAnsi="Corbel" w:cs="Calibri"/>
          <w:color w:val="000000"/>
          <w:lang w:eastAsia="nl-NL"/>
        </w:rPr>
        <w:t>om</w:t>
      </w:r>
      <w:r w:rsidR="006F1094" w:rsidRPr="0034294F">
        <w:rPr>
          <w:rFonts w:ascii="Corbel" w:eastAsia="Times New Roman" w:hAnsi="Corbel" w:cs="Calibri"/>
          <w:color w:val="000000"/>
          <w:lang w:eastAsia="nl-NL"/>
        </w:rPr>
        <w:t xml:space="preserve"> ee</w:t>
      </w:r>
      <w:r w:rsidR="00E272CE">
        <w:rPr>
          <w:rFonts w:ascii="Corbel" w:eastAsia="Times New Roman" w:hAnsi="Corbel" w:cs="Calibri"/>
          <w:color w:val="000000"/>
          <w:lang w:eastAsia="nl-NL"/>
        </w:rPr>
        <w:t xml:space="preserve">n nadere onderbouwing </w:t>
      </w:r>
      <w:r w:rsidR="006F1094" w:rsidRPr="0034294F">
        <w:rPr>
          <w:rFonts w:ascii="Corbel" w:eastAsia="Times New Roman" w:hAnsi="Corbel" w:cs="Calibri"/>
          <w:color w:val="000000"/>
          <w:lang w:eastAsia="nl-NL"/>
        </w:rPr>
        <w:t xml:space="preserve">van de voorziene uitbreiding van de formatie met </w:t>
      </w:r>
      <w:r w:rsidR="00E272CE">
        <w:rPr>
          <w:rFonts w:ascii="Corbel" w:eastAsia="Times New Roman" w:hAnsi="Corbel" w:cs="Calibri"/>
          <w:color w:val="000000"/>
          <w:lang w:eastAsia="nl-NL"/>
        </w:rPr>
        <w:t>2</w:t>
      </w:r>
      <w:r w:rsidR="006F1094" w:rsidRPr="0034294F">
        <w:rPr>
          <w:rFonts w:ascii="Corbel" w:eastAsia="Times New Roman" w:hAnsi="Corbel" w:cs="Calibri"/>
          <w:color w:val="000000"/>
          <w:lang w:eastAsia="nl-NL"/>
        </w:rPr>
        <w:t xml:space="preserve"> fte</w:t>
      </w:r>
      <w:r w:rsidR="00E272CE">
        <w:rPr>
          <w:rFonts w:ascii="Corbel" w:eastAsia="Times New Roman" w:hAnsi="Corbel" w:cs="Calibri"/>
          <w:color w:val="000000"/>
          <w:lang w:eastAsia="nl-NL"/>
        </w:rPr>
        <w:t>.</w:t>
      </w:r>
      <w:r w:rsidR="008215F3">
        <w:rPr>
          <w:rFonts w:ascii="Corbel" w:eastAsia="Times New Roman" w:hAnsi="Corbel" w:cs="Calibri"/>
          <w:color w:val="000000"/>
          <w:lang w:eastAsia="nl-NL"/>
        </w:rPr>
        <w:t xml:space="preserve"> </w:t>
      </w:r>
      <w:r w:rsidR="006F1094" w:rsidRPr="008215F3">
        <w:rPr>
          <w:rFonts w:ascii="Corbel" w:hAnsi="Corbel" w:cs="Calibri"/>
          <w:color w:val="000000"/>
        </w:rPr>
        <w:t xml:space="preserve">Deze notitie </w:t>
      </w:r>
      <w:r w:rsidR="00510BB3" w:rsidRPr="008215F3">
        <w:rPr>
          <w:rFonts w:ascii="Corbel" w:hAnsi="Corbel" w:cs="Calibri"/>
          <w:color w:val="000000"/>
        </w:rPr>
        <w:t xml:space="preserve">voorziet </w:t>
      </w:r>
      <w:r w:rsidR="008215F3">
        <w:rPr>
          <w:rFonts w:ascii="Corbel" w:hAnsi="Corbel" w:cs="Calibri"/>
          <w:color w:val="000000"/>
        </w:rPr>
        <w:t>in de gevraagde onderbouwing</w:t>
      </w:r>
      <w:r w:rsidR="006F1094" w:rsidRPr="008215F3">
        <w:rPr>
          <w:rFonts w:ascii="Corbel" w:hAnsi="Corbel" w:cs="Calibri"/>
          <w:color w:val="000000"/>
        </w:rPr>
        <w:t xml:space="preserve">. Op basis hiervan </w:t>
      </w:r>
      <w:r w:rsidR="00CB51F0" w:rsidRPr="008215F3">
        <w:rPr>
          <w:rFonts w:ascii="Corbel" w:hAnsi="Corbel" w:cs="Calibri"/>
          <w:color w:val="000000"/>
        </w:rPr>
        <w:t>kan</w:t>
      </w:r>
      <w:r w:rsidR="006F1094" w:rsidRPr="008215F3">
        <w:rPr>
          <w:rFonts w:ascii="Corbel" w:hAnsi="Corbel" w:cs="Calibri"/>
          <w:color w:val="000000"/>
        </w:rPr>
        <w:t xml:space="preserve"> een beslissing genomen worden over de </w:t>
      </w:r>
      <w:r w:rsidR="00912AB6" w:rsidRPr="008215F3">
        <w:rPr>
          <w:rFonts w:ascii="Corbel" w:hAnsi="Corbel" w:cs="Calibri"/>
          <w:color w:val="000000"/>
        </w:rPr>
        <w:t xml:space="preserve">operationele consequenties </w:t>
      </w:r>
      <w:r w:rsidR="006F1094" w:rsidRPr="008215F3">
        <w:rPr>
          <w:rFonts w:ascii="Corbel" w:hAnsi="Corbel" w:cs="Calibri"/>
          <w:color w:val="000000"/>
        </w:rPr>
        <w:t xml:space="preserve">van het visiedocument en </w:t>
      </w:r>
      <w:r w:rsidR="00D02CEF" w:rsidRPr="008215F3">
        <w:rPr>
          <w:rFonts w:ascii="Corbel" w:hAnsi="Corbel" w:cs="Calibri"/>
          <w:color w:val="000000"/>
        </w:rPr>
        <w:t xml:space="preserve">over </w:t>
      </w:r>
      <w:r w:rsidR="00063E35">
        <w:rPr>
          <w:rFonts w:ascii="Corbel" w:hAnsi="Corbel" w:cs="Calibri"/>
          <w:color w:val="000000"/>
        </w:rPr>
        <w:t>(</w:t>
      </w:r>
      <w:r w:rsidR="006F1094" w:rsidRPr="008215F3">
        <w:rPr>
          <w:rFonts w:ascii="Corbel" w:hAnsi="Corbel" w:cs="Calibri"/>
          <w:color w:val="000000"/>
        </w:rPr>
        <w:t>het tempo en de wijze van financiering van</w:t>
      </w:r>
      <w:r w:rsidR="00063E35">
        <w:rPr>
          <w:rFonts w:ascii="Corbel" w:hAnsi="Corbel" w:cs="Calibri"/>
          <w:color w:val="000000"/>
        </w:rPr>
        <w:t>)</w:t>
      </w:r>
      <w:r w:rsidR="006F1094" w:rsidRPr="008215F3">
        <w:rPr>
          <w:rFonts w:ascii="Corbel" w:hAnsi="Corbel" w:cs="Calibri"/>
          <w:color w:val="000000"/>
        </w:rPr>
        <w:t xml:space="preserve"> de beoogde uitbreiding</w:t>
      </w:r>
      <w:r w:rsidR="00D02CEF" w:rsidRPr="008215F3">
        <w:rPr>
          <w:rFonts w:ascii="Corbel" w:hAnsi="Corbel" w:cs="Calibri"/>
          <w:color w:val="000000"/>
        </w:rPr>
        <w:t>.</w:t>
      </w:r>
    </w:p>
    <w:p w14:paraId="2BAD978E" w14:textId="175805E6" w:rsidR="00EE1F63" w:rsidRPr="00EE1F63" w:rsidRDefault="00EE1F63" w:rsidP="005C7509">
      <w:r>
        <w:t>Voor deze notitie zijn referentiegetallen</w:t>
      </w:r>
      <w:r w:rsidRPr="00841CAF">
        <w:t xml:space="preserve"> </w:t>
      </w:r>
      <w:r>
        <w:t xml:space="preserve">verzameld (bijlage </w:t>
      </w:r>
      <w:r w:rsidR="002B0C63">
        <w:t>2A</w:t>
      </w:r>
      <w:r>
        <w:t>) bij</w:t>
      </w:r>
      <w:r w:rsidRPr="00841CAF">
        <w:t xml:space="preserve"> archiefdiensten </w:t>
      </w:r>
      <w:r>
        <w:t>met een regiofunctie vergelijkbaar met die van het RHC Zuidoost Utrecht. Deze getallen hebben betrekking op 2016 en gaan vooral over de papieren archieven en collecties. Cijfers over de omvang van digitale archieven en collecties en wat dat doet met de beheerlast van instellingen en medewerkers zijn nog niet beschikbaar.</w:t>
      </w:r>
      <w:r>
        <w:br/>
      </w:r>
    </w:p>
    <w:p w14:paraId="7713E7C2" w14:textId="6BC6DA8D" w:rsidR="0021680F" w:rsidRPr="00EE1F63" w:rsidRDefault="008215F3" w:rsidP="0021680F">
      <w:pPr>
        <w:pStyle w:val="Lijstalinea"/>
        <w:numPr>
          <w:ilvl w:val="0"/>
          <w:numId w:val="36"/>
        </w:numPr>
        <w:spacing w:before="0" w:beforeAutospacing="0" w:after="0" w:afterAutospacing="0"/>
        <w:ind w:left="426" w:hanging="426"/>
        <w:contextualSpacing/>
        <w:rPr>
          <w:rFonts w:ascii="Corbel" w:hAnsi="Corbel" w:cs="Calibri"/>
          <w:b/>
          <w:color w:val="000000"/>
        </w:rPr>
      </w:pPr>
      <w:r w:rsidRPr="005C7509">
        <w:rPr>
          <w:rFonts w:ascii="Corbel" w:hAnsi="Corbel" w:cs="Calibri"/>
          <w:b/>
          <w:color w:val="000000"/>
        </w:rPr>
        <w:t>RHC Zuidoost Utrecht nu</w:t>
      </w:r>
      <w:r w:rsidR="00CA4CC9" w:rsidRPr="005C7509">
        <w:rPr>
          <w:rFonts w:ascii="Corbel" w:hAnsi="Corbel" w:cs="Calibri"/>
          <w:b/>
          <w:color w:val="000000"/>
        </w:rPr>
        <w:t xml:space="preserve"> </w:t>
      </w:r>
    </w:p>
    <w:p w14:paraId="7F4AF625" w14:textId="57B1DF2C" w:rsidR="005C7509" w:rsidRDefault="008215F3" w:rsidP="005C7509">
      <w:pPr>
        <w:pStyle w:val="Lijstalinea"/>
        <w:spacing w:before="0" w:beforeAutospacing="0" w:after="0" w:afterAutospacing="0"/>
        <w:contextualSpacing/>
        <w:rPr>
          <w:rFonts w:ascii="Corbel" w:hAnsi="Corbel" w:cs="Calibri"/>
          <w:color w:val="000000"/>
        </w:rPr>
      </w:pPr>
      <w:r>
        <w:rPr>
          <w:rFonts w:ascii="Corbel" w:hAnsi="Corbel" w:cs="Calibri"/>
          <w:color w:val="000000"/>
        </w:rPr>
        <w:t>H</w:t>
      </w:r>
      <w:r w:rsidRPr="008215F3">
        <w:rPr>
          <w:rFonts w:ascii="Corbel" w:hAnsi="Corbel" w:cs="Calibri"/>
          <w:color w:val="000000"/>
        </w:rPr>
        <w:t xml:space="preserve">et RHC Zuidoost Utrecht </w:t>
      </w:r>
      <w:r>
        <w:rPr>
          <w:rFonts w:ascii="Corbel" w:hAnsi="Corbel" w:cs="Calibri"/>
          <w:color w:val="000000"/>
        </w:rPr>
        <w:t xml:space="preserve">is </w:t>
      </w:r>
      <w:r w:rsidRPr="008215F3">
        <w:rPr>
          <w:rFonts w:ascii="Corbel" w:hAnsi="Corbel" w:cs="Calibri"/>
          <w:color w:val="000000"/>
        </w:rPr>
        <w:t>e</w:t>
      </w:r>
      <w:r>
        <w:rPr>
          <w:rFonts w:ascii="Corbel" w:hAnsi="Corbel" w:cs="Calibri"/>
          <w:color w:val="000000"/>
        </w:rPr>
        <w:t xml:space="preserve">en volwaardige archiefdienst </w:t>
      </w:r>
      <w:r w:rsidR="005C7509">
        <w:rPr>
          <w:rFonts w:ascii="Corbel" w:hAnsi="Corbel" w:cs="Calibri"/>
          <w:color w:val="000000"/>
        </w:rPr>
        <w:t>met</w:t>
      </w:r>
      <w:r w:rsidRPr="008215F3">
        <w:rPr>
          <w:rFonts w:ascii="Corbel" w:hAnsi="Corbel" w:cs="Calibri"/>
          <w:color w:val="000000"/>
        </w:rPr>
        <w:t xml:space="preserve"> wettelijke taken (beheer, beschikbaarstelling en toezicht) </w:t>
      </w:r>
      <w:r w:rsidR="005C7509">
        <w:rPr>
          <w:rFonts w:ascii="Corbel" w:hAnsi="Corbel" w:cs="Calibri"/>
          <w:color w:val="000000"/>
        </w:rPr>
        <w:t xml:space="preserve">en een </w:t>
      </w:r>
      <w:r w:rsidRPr="008215F3">
        <w:rPr>
          <w:rFonts w:ascii="Corbel" w:hAnsi="Corbel" w:cs="Calibri"/>
          <w:color w:val="000000"/>
        </w:rPr>
        <w:t xml:space="preserve">faciliterende </w:t>
      </w:r>
      <w:r w:rsidR="005C7509">
        <w:rPr>
          <w:rFonts w:ascii="Corbel" w:hAnsi="Corbel" w:cs="Calibri"/>
          <w:color w:val="000000"/>
        </w:rPr>
        <w:t>taak</w:t>
      </w:r>
      <w:r w:rsidRPr="008215F3">
        <w:rPr>
          <w:rFonts w:ascii="Corbel" w:hAnsi="Corbel" w:cs="Calibri"/>
          <w:color w:val="000000"/>
        </w:rPr>
        <w:t xml:space="preserve"> </w:t>
      </w:r>
      <w:r w:rsidR="00063E35">
        <w:rPr>
          <w:rFonts w:ascii="Corbel" w:hAnsi="Corbel" w:cs="Calibri"/>
          <w:color w:val="000000"/>
        </w:rPr>
        <w:t>t.b.v.</w:t>
      </w:r>
      <w:r w:rsidRPr="008215F3">
        <w:rPr>
          <w:rFonts w:ascii="Corbel" w:hAnsi="Corbel" w:cs="Calibri"/>
          <w:color w:val="000000"/>
        </w:rPr>
        <w:t xml:space="preserve"> het publieksbereik van erfgoed en cultuurhistorie in het verzorgingsgebied.</w:t>
      </w:r>
      <w:r>
        <w:rPr>
          <w:rFonts w:ascii="Corbel" w:hAnsi="Corbel" w:cs="Calibri"/>
          <w:color w:val="000000"/>
        </w:rPr>
        <w:t xml:space="preserve"> </w:t>
      </w:r>
    </w:p>
    <w:p w14:paraId="1971FE4F" w14:textId="3C433CF5" w:rsidR="005C7509" w:rsidRDefault="008215F3" w:rsidP="005C7509">
      <w:pPr>
        <w:pStyle w:val="Lijstalinea"/>
        <w:spacing w:before="0" w:beforeAutospacing="0" w:after="0" w:afterAutospacing="0"/>
        <w:contextualSpacing/>
        <w:rPr>
          <w:rFonts w:ascii="Corbel" w:hAnsi="Corbel" w:cs="Calibri"/>
          <w:color w:val="000000"/>
        </w:rPr>
      </w:pPr>
      <w:r>
        <w:rPr>
          <w:rFonts w:ascii="Corbel" w:hAnsi="Corbel" w:cs="Calibri"/>
          <w:color w:val="000000"/>
        </w:rPr>
        <w:t xml:space="preserve">Het RHC vervult die taken goed. </w:t>
      </w:r>
      <w:r w:rsidR="006C756E">
        <w:rPr>
          <w:rFonts w:ascii="Corbel" w:hAnsi="Corbel" w:cs="Calibri"/>
          <w:color w:val="000000"/>
        </w:rPr>
        <w:t>Het heeft een grote co</w:t>
      </w:r>
      <w:r w:rsidR="005C7509">
        <w:rPr>
          <w:rFonts w:ascii="Corbel" w:hAnsi="Corbel" w:cs="Calibri"/>
          <w:color w:val="000000"/>
        </w:rPr>
        <w:t xml:space="preserve">llectie </w:t>
      </w:r>
      <w:r w:rsidR="006C756E">
        <w:rPr>
          <w:rFonts w:ascii="Corbel" w:hAnsi="Corbel" w:cs="Calibri"/>
          <w:color w:val="000000"/>
        </w:rPr>
        <w:t>die</w:t>
      </w:r>
      <w:r w:rsidR="00466347">
        <w:rPr>
          <w:rFonts w:ascii="Corbel" w:hAnsi="Corbel" w:cs="Calibri"/>
          <w:color w:val="000000"/>
        </w:rPr>
        <w:t xml:space="preserve"> een betrouwbaar en representatief beeld </w:t>
      </w:r>
      <w:r w:rsidR="006C756E">
        <w:rPr>
          <w:rFonts w:ascii="Corbel" w:hAnsi="Corbel" w:cs="Calibri"/>
          <w:color w:val="000000"/>
        </w:rPr>
        <w:t xml:space="preserve">geeft </w:t>
      </w:r>
      <w:r w:rsidR="00466347">
        <w:rPr>
          <w:rFonts w:ascii="Corbel" w:hAnsi="Corbel" w:cs="Calibri"/>
          <w:color w:val="000000"/>
        </w:rPr>
        <w:t xml:space="preserve">van de geschiedenis van het verzorgingsgebied. </w:t>
      </w:r>
      <w:r w:rsidR="00CA4CC9">
        <w:rPr>
          <w:rFonts w:ascii="Corbel" w:hAnsi="Corbel" w:cs="Calibri"/>
          <w:color w:val="000000"/>
        </w:rPr>
        <w:t xml:space="preserve">De klantwaardering is </w:t>
      </w:r>
      <w:r w:rsidR="00544705">
        <w:rPr>
          <w:rFonts w:ascii="Corbel" w:hAnsi="Corbel" w:cs="Calibri"/>
          <w:color w:val="000000"/>
        </w:rPr>
        <w:t xml:space="preserve">bovengemiddeld </w:t>
      </w:r>
      <w:r w:rsidR="00CA4CC9">
        <w:rPr>
          <w:rFonts w:ascii="Corbel" w:hAnsi="Corbel" w:cs="Calibri"/>
          <w:color w:val="000000"/>
        </w:rPr>
        <w:t>hoog.</w:t>
      </w:r>
    </w:p>
    <w:p w14:paraId="456E8724" w14:textId="77777777" w:rsidR="0020212A" w:rsidRPr="008215F3" w:rsidRDefault="0020212A" w:rsidP="005C7509">
      <w:pPr>
        <w:pStyle w:val="Lijstalinea"/>
        <w:spacing w:before="0" w:beforeAutospacing="0" w:after="0" w:afterAutospacing="0"/>
        <w:contextualSpacing/>
        <w:rPr>
          <w:rFonts w:ascii="Corbel" w:hAnsi="Corbel" w:cs="Calibri"/>
          <w:b/>
          <w:color w:val="000000"/>
        </w:rPr>
      </w:pPr>
    </w:p>
    <w:tbl>
      <w:tblPr>
        <w:tblStyle w:val="Tabelraster"/>
        <w:tblW w:w="8883" w:type="dxa"/>
        <w:tblLayout w:type="fixed"/>
        <w:tblLook w:val="04A0" w:firstRow="1" w:lastRow="0" w:firstColumn="1" w:lastColumn="0" w:noHBand="0" w:noVBand="1"/>
      </w:tblPr>
      <w:tblGrid>
        <w:gridCol w:w="4644"/>
        <w:gridCol w:w="1292"/>
        <w:gridCol w:w="1006"/>
        <w:gridCol w:w="935"/>
        <w:gridCol w:w="1006"/>
      </w:tblGrid>
      <w:tr w:rsidR="008215F3" w:rsidRPr="000D454B" w14:paraId="50F47404" w14:textId="77777777" w:rsidTr="005B5B75">
        <w:tc>
          <w:tcPr>
            <w:tcW w:w="4644" w:type="dxa"/>
            <w:tcBorders>
              <w:bottom w:val="single" w:sz="4" w:space="0" w:color="auto"/>
            </w:tcBorders>
          </w:tcPr>
          <w:p w14:paraId="07CC0361" w14:textId="1BE9CE2E" w:rsidR="005B5B75" w:rsidRPr="003A6D4F" w:rsidRDefault="008215F3" w:rsidP="005B5B75">
            <w:pPr>
              <w:rPr>
                <w:rFonts w:ascii="Corbel" w:hAnsi="Corbel" w:cs="Calibri"/>
                <w:b/>
                <w:color w:val="000000"/>
                <w:sz w:val="20"/>
                <w:szCs w:val="20"/>
              </w:rPr>
            </w:pPr>
            <w:r w:rsidRPr="000D454B">
              <w:rPr>
                <w:rFonts w:ascii="Corbel" w:hAnsi="Corbel" w:cs="Calibri"/>
                <w:b/>
                <w:color w:val="000000"/>
                <w:sz w:val="20"/>
                <w:szCs w:val="20"/>
              </w:rPr>
              <w:t xml:space="preserve"> </w:t>
            </w:r>
            <w:r w:rsidR="005B5B75">
              <w:rPr>
                <w:rFonts w:ascii="Corbel" w:hAnsi="Corbel" w:cs="Calibri"/>
                <w:b/>
                <w:color w:val="000000"/>
                <w:sz w:val="20"/>
                <w:szCs w:val="20"/>
              </w:rPr>
              <w:t>Bestaande situatie</w:t>
            </w:r>
          </w:p>
          <w:p w14:paraId="794B1D48" w14:textId="3CF69878" w:rsidR="008215F3" w:rsidRPr="000D454B" w:rsidRDefault="008215F3" w:rsidP="00F570F8">
            <w:pPr>
              <w:rPr>
                <w:rFonts w:ascii="Corbel" w:hAnsi="Corbel" w:cs="Calibri"/>
                <w:b/>
                <w:color w:val="000000"/>
                <w:sz w:val="20"/>
                <w:szCs w:val="20"/>
              </w:rPr>
            </w:pPr>
          </w:p>
        </w:tc>
        <w:tc>
          <w:tcPr>
            <w:tcW w:w="1292" w:type="dxa"/>
            <w:tcBorders>
              <w:bottom w:val="single" w:sz="4" w:space="0" w:color="auto"/>
            </w:tcBorders>
          </w:tcPr>
          <w:p w14:paraId="51AF511C" w14:textId="69D5F4B5" w:rsidR="008215F3" w:rsidRPr="000D454B" w:rsidRDefault="00466347" w:rsidP="00F570F8">
            <w:pPr>
              <w:rPr>
                <w:rFonts w:ascii="Corbel" w:hAnsi="Corbel" w:cs="Calibri"/>
                <w:b/>
                <w:color w:val="000000"/>
                <w:sz w:val="20"/>
                <w:szCs w:val="20"/>
              </w:rPr>
            </w:pPr>
            <w:r>
              <w:rPr>
                <w:rFonts w:ascii="Corbel" w:hAnsi="Corbel" w:cs="Calibri"/>
                <w:b/>
                <w:color w:val="000000"/>
                <w:sz w:val="20"/>
                <w:szCs w:val="20"/>
              </w:rPr>
              <w:t>Begroting omgeslagen</w:t>
            </w:r>
            <w:r w:rsidR="008215F3" w:rsidRPr="000D454B">
              <w:rPr>
                <w:rFonts w:ascii="Corbel" w:hAnsi="Corbel" w:cs="Calibri"/>
                <w:b/>
                <w:color w:val="000000"/>
                <w:sz w:val="20"/>
                <w:szCs w:val="20"/>
              </w:rPr>
              <w:t xml:space="preserve"> per inwoner</w:t>
            </w:r>
          </w:p>
        </w:tc>
        <w:tc>
          <w:tcPr>
            <w:tcW w:w="1006" w:type="dxa"/>
            <w:tcBorders>
              <w:bottom w:val="single" w:sz="4" w:space="0" w:color="auto"/>
            </w:tcBorders>
          </w:tcPr>
          <w:p w14:paraId="4DC7860C" w14:textId="77777777"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Fte per 10.000 inwoners</w:t>
            </w:r>
          </w:p>
        </w:tc>
        <w:tc>
          <w:tcPr>
            <w:tcW w:w="935" w:type="dxa"/>
            <w:tcBorders>
              <w:bottom w:val="single" w:sz="4" w:space="0" w:color="auto"/>
            </w:tcBorders>
          </w:tcPr>
          <w:p w14:paraId="7A6E6341" w14:textId="77777777"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M1 collectie per fte</w:t>
            </w:r>
          </w:p>
        </w:tc>
        <w:tc>
          <w:tcPr>
            <w:tcW w:w="1006" w:type="dxa"/>
            <w:tcBorders>
              <w:bottom w:val="single" w:sz="4" w:space="0" w:color="auto"/>
            </w:tcBorders>
          </w:tcPr>
          <w:p w14:paraId="77E2C034" w14:textId="199A36F1"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M1 per 1</w:t>
            </w:r>
            <w:r w:rsidR="005C6844">
              <w:rPr>
                <w:rFonts w:ascii="Corbel" w:hAnsi="Corbel" w:cs="Calibri"/>
                <w:b/>
                <w:color w:val="000000"/>
                <w:sz w:val="20"/>
                <w:szCs w:val="20"/>
              </w:rPr>
              <w:t>.</w:t>
            </w:r>
            <w:r w:rsidRPr="000D454B">
              <w:rPr>
                <w:rFonts w:ascii="Corbel" w:hAnsi="Corbel" w:cs="Calibri"/>
                <w:b/>
                <w:color w:val="000000"/>
                <w:sz w:val="20"/>
                <w:szCs w:val="20"/>
              </w:rPr>
              <w:t>000 inwoners</w:t>
            </w:r>
          </w:p>
        </w:tc>
      </w:tr>
      <w:tr w:rsidR="008215F3" w:rsidRPr="0034294F" w14:paraId="772513EE" w14:textId="77777777" w:rsidTr="005B5B75">
        <w:tc>
          <w:tcPr>
            <w:tcW w:w="4644" w:type="dxa"/>
          </w:tcPr>
          <w:p w14:paraId="3F3B62BF"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Formatie 6 fte</w:t>
            </w:r>
          </w:p>
          <w:p w14:paraId="6447FFE4"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Collectie 4.200 m1</w:t>
            </w:r>
          </w:p>
          <w:p w14:paraId="3930CB1C"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Inwoners 172.753</w:t>
            </w:r>
          </w:p>
          <w:p w14:paraId="5880176B" w14:textId="7011ADE9" w:rsidR="008215F3" w:rsidRPr="003A6D4F" w:rsidRDefault="008215F3" w:rsidP="00F570F8">
            <w:pPr>
              <w:rPr>
                <w:rFonts w:ascii="Corbel" w:hAnsi="Corbel" w:cs="Calibri"/>
                <w:color w:val="000000"/>
                <w:sz w:val="20"/>
                <w:szCs w:val="20"/>
              </w:rPr>
            </w:pPr>
            <w:r>
              <w:rPr>
                <w:rFonts w:ascii="Corbel" w:hAnsi="Corbel" w:cs="Calibri"/>
                <w:color w:val="000000"/>
                <w:sz w:val="20"/>
                <w:szCs w:val="20"/>
              </w:rPr>
              <w:t>Begroting 591.124 euro</w:t>
            </w:r>
          </w:p>
        </w:tc>
        <w:tc>
          <w:tcPr>
            <w:tcW w:w="1292" w:type="dxa"/>
          </w:tcPr>
          <w:p w14:paraId="450F49D9"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3,</w:t>
            </w:r>
            <w:r>
              <w:rPr>
                <w:rFonts w:ascii="Corbel" w:hAnsi="Corbel" w:cs="Calibri"/>
                <w:color w:val="000000"/>
                <w:sz w:val="20"/>
                <w:szCs w:val="20"/>
              </w:rPr>
              <w:t>42</w:t>
            </w:r>
          </w:p>
        </w:tc>
        <w:tc>
          <w:tcPr>
            <w:tcW w:w="1006" w:type="dxa"/>
          </w:tcPr>
          <w:p w14:paraId="7690EBD6"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0,35</w:t>
            </w:r>
          </w:p>
        </w:tc>
        <w:tc>
          <w:tcPr>
            <w:tcW w:w="935" w:type="dxa"/>
          </w:tcPr>
          <w:p w14:paraId="30B46110"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700</w:t>
            </w:r>
            <w:r>
              <w:rPr>
                <w:rFonts w:ascii="Corbel" w:hAnsi="Corbel" w:cs="Calibri"/>
                <w:color w:val="000000"/>
                <w:sz w:val="20"/>
                <w:szCs w:val="20"/>
              </w:rPr>
              <w:t>,00</w:t>
            </w:r>
          </w:p>
        </w:tc>
        <w:tc>
          <w:tcPr>
            <w:tcW w:w="1006" w:type="dxa"/>
          </w:tcPr>
          <w:p w14:paraId="12FC6115"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24,3</w:t>
            </w:r>
            <w:r>
              <w:rPr>
                <w:rFonts w:ascii="Corbel" w:hAnsi="Corbel" w:cs="Calibri"/>
                <w:color w:val="000000"/>
                <w:sz w:val="20"/>
                <w:szCs w:val="20"/>
              </w:rPr>
              <w:t>1</w:t>
            </w:r>
          </w:p>
        </w:tc>
      </w:tr>
      <w:tr w:rsidR="008215F3" w:rsidRPr="000D454B" w14:paraId="1BC70424" w14:textId="77777777" w:rsidTr="005B5B75">
        <w:tc>
          <w:tcPr>
            <w:tcW w:w="4644" w:type="dxa"/>
            <w:shd w:val="clear" w:color="auto" w:fill="92D050"/>
          </w:tcPr>
          <w:p w14:paraId="482E469E" w14:textId="77777777" w:rsidR="005B5B75" w:rsidRDefault="008215F3"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sidR="005B5B75">
              <w:rPr>
                <w:rFonts w:ascii="Corbel" w:hAnsi="Corbel" w:cs="Calibri"/>
                <w:color w:val="000000"/>
                <w:sz w:val="20"/>
                <w:szCs w:val="20"/>
              </w:rPr>
              <w:t xml:space="preserve">  </w:t>
            </w:r>
          </w:p>
          <w:p w14:paraId="3F235407" w14:textId="5DD1ECEF" w:rsidR="008215F3" w:rsidRPr="000D454B" w:rsidRDefault="005B5B75" w:rsidP="00F570F8">
            <w:pPr>
              <w:rPr>
                <w:rFonts w:ascii="Corbel" w:hAnsi="Corbel" w:cs="Calibri"/>
                <w:color w:val="000000"/>
                <w:sz w:val="20"/>
                <w:szCs w:val="20"/>
              </w:rPr>
            </w:pPr>
            <w:r>
              <w:rPr>
                <w:rFonts w:ascii="Corbel" w:hAnsi="Corbel" w:cs="Calibri"/>
                <w:color w:val="000000"/>
                <w:sz w:val="20"/>
                <w:szCs w:val="20"/>
              </w:rPr>
              <w:t xml:space="preserve">(zie </w:t>
            </w:r>
            <w:r w:rsidR="00136F52">
              <w:rPr>
                <w:rFonts w:ascii="Corbel" w:hAnsi="Corbel" w:cs="Calibri"/>
                <w:color w:val="000000"/>
                <w:sz w:val="20"/>
                <w:szCs w:val="20"/>
              </w:rPr>
              <w:t xml:space="preserve">bijlage </w:t>
            </w:r>
            <w:r w:rsidR="00E170FC">
              <w:rPr>
                <w:rFonts w:ascii="Corbel" w:hAnsi="Corbel" w:cs="Calibri"/>
                <w:color w:val="000000"/>
                <w:sz w:val="20"/>
                <w:szCs w:val="20"/>
              </w:rPr>
              <w:t>2A</w:t>
            </w:r>
            <w:r w:rsidR="00136F52">
              <w:rPr>
                <w:rFonts w:ascii="Corbel" w:hAnsi="Corbel" w:cs="Calibri"/>
                <w:color w:val="000000"/>
                <w:sz w:val="20"/>
                <w:szCs w:val="20"/>
              </w:rPr>
              <w:t>)</w:t>
            </w:r>
          </w:p>
        </w:tc>
        <w:tc>
          <w:tcPr>
            <w:tcW w:w="1292" w:type="dxa"/>
            <w:shd w:val="clear" w:color="auto" w:fill="92D050"/>
          </w:tcPr>
          <w:p w14:paraId="495B64FD"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5,13</w:t>
            </w:r>
          </w:p>
        </w:tc>
        <w:tc>
          <w:tcPr>
            <w:tcW w:w="1006" w:type="dxa"/>
            <w:shd w:val="clear" w:color="auto" w:fill="92D050"/>
          </w:tcPr>
          <w:p w14:paraId="523E0C96"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0,55</w:t>
            </w:r>
          </w:p>
        </w:tc>
        <w:tc>
          <w:tcPr>
            <w:tcW w:w="935" w:type="dxa"/>
            <w:shd w:val="clear" w:color="auto" w:fill="92D050"/>
          </w:tcPr>
          <w:p w14:paraId="3175A5B1"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096250EB"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26,4</w:t>
            </w:r>
            <w:r>
              <w:rPr>
                <w:rFonts w:ascii="Corbel" w:hAnsi="Corbel" w:cs="Calibri"/>
                <w:color w:val="000000"/>
                <w:sz w:val="20"/>
                <w:szCs w:val="20"/>
              </w:rPr>
              <w:t>0</w:t>
            </w:r>
          </w:p>
        </w:tc>
      </w:tr>
    </w:tbl>
    <w:p w14:paraId="49383DF5" w14:textId="22EA9EDA" w:rsidR="005C7509" w:rsidRDefault="005C7509" w:rsidP="005C7509">
      <w:pPr>
        <w:ind w:left="360"/>
        <w:rPr>
          <w:rFonts w:ascii="Corbel" w:hAnsi="Corbel"/>
          <w:b/>
        </w:rPr>
      </w:pPr>
    </w:p>
    <w:p w14:paraId="5D5126C4" w14:textId="1ACA165D" w:rsidR="00850281" w:rsidRPr="005C7509" w:rsidRDefault="00532F19" w:rsidP="005C7509">
      <w:pPr>
        <w:pStyle w:val="Lijstalinea"/>
        <w:numPr>
          <w:ilvl w:val="0"/>
          <w:numId w:val="36"/>
        </w:numPr>
        <w:spacing w:before="0" w:beforeAutospacing="0" w:after="0" w:afterAutospacing="0"/>
        <w:ind w:left="425" w:hanging="425"/>
        <w:contextualSpacing/>
        <w:rPr>
          <w:rFonts w:ascii="Corbel" w:hAnsi="Corbel"/>
          <w:b/>
        </w:rPr>
      </w:pPr>
      <w:r w:rsidRPr="005C7509">
        <w:rPr>
          <w:rFonts w:ascii="Corbel" w:hAnsi="Corbel"/>
          <w:b/>
        </w:rPr>
        <w:t>Nieuwe opgaven</w:t>
      </w:r>
      <w:r w:rsidR="000C6304" w:rsidRPr="005C7509">
        <w:rPr>
          <w:rFonts w:ascii="Corbel" w:hAnsi="Corbel"/>
          <w:b/>
        </w:rPr>
        <w:t>, nieuwe taken</w:t>
      </w:r>
    </w:p>
    <w:p w14:paraId="30CD5506" w14:textId="77728F4D" w:rsidR="003733E7" w:rsidRDefault="00466347" w:rsidP="003733E7">
      <w:pPr>
        <w:rPr>
          <w:rFonts w:ascii="Corbel" w:hAnsi="Corbel"/>
        </w:rPr>
      </w:pPr>
      <w:r>
        <w:rPr>
          <w:rFonts w:ascii="Corbel" w:hAnsi="Corbel"/>
        </w:rPr>
        <w:t>Zoals het</w:t>
      </w:r>
      <w:r w:rsidR="00532F19">
        <w:rPr>
          <w:rFonts w:ascii="Corbel" w:hAnsi="Corbel"/>
        </w:rPr>
        <w:t xml:space="preserve"> visiedocument beschrijft, staan </w:t>
      </w:r>
      <w:r>
        <w:rPr>
          <w:rFonts w:ascii="Corbel" w:hAnsi="Corbel"/>
        </w:rPr>
        <w:t>het RHC</w:t>
      </w:r>
      <w:r w:rsidR="00532F19">
        <w:rPr>
          <w:rFonts w:ascii="Corbel" w:hAnsi="Corbel"/>
        </w:rPr>
        <w:t xml:space="preserve"> en de gemeenten de</w:t>
      </w:r>
      <w:r>
        <w:rPr>
          <w:rFonts w:ascii="Corbel" w:hAnsi="Corbel"/>
        </w:rPr>
        <w:t xml:space="preserve"> komende jaren </w:t>
      </w:r>
      <w:r w:rsidR="00DA6836">
        <w:rPr>
          <w:rFonts w:ascii="Corbel" w:hAnsi="Corbel"/>
        </w:rPr>
        <w:t xml:space="preserve">voor de volgende </w:t>
      </w:r>
      <w:r>
        <w:rPr>
          <w:rFonts w:ascii="Corbel" w:hAnsi="Corbel"/>
        </w:rPr>
        <w:t>opgaven:</w:t>
      </w:r>
    </w:p>
    <w:p w14:paraId="6CE8EA18" w14:textId="6F31279F" w:rsidR="008767F9" w:rsidRPr="00063E35" w:rsidRDefault="00063E35" w:rsidP="00063E35">
      <w:pPr>
        <w:pStyle w:val="Lijstalinea"/>
        <w:numPr>
          <w:ilvl w:val="0"/>
          <w:numId w:val="35"/>
        </w:numPr>
        <w:ind w:left="284" w:hanging="142"/>
        <w:rPr>
          <w:rFonts w:ascii="Corbel" w:hAnsi="Corbel"/>
        </w:rPr>
      </w:pPr>
      <w:r>
        <w:rPr>
          <w:rFonts w:ascii="Corbel" w:hAnsi="Corbel"/>
        </w:rPr>
        <w:t>Versterken</w:t>
      </w:r>
      <w:r w:rsidR="00DD4D83">
        <w:rPr>
          <w:rFonts w:ascii="Corbel" w:hAnsi="Corbel"/>
        </w:rPr>
        <w:t xml:space="preserve"> van </w:t>
      </w:r>
      <w:r w:rsidR="00DD4D83" w:rsidRPr="00B06E30">
        <w:rPr>
          <w:rFonts w:ascii="Corbel" w:hAnsi="Corbel"/>
          <w:i/>
        </w:rPr>
        <w:t>het (digitale) informatiebeheer</w:t>
      </w:r>
      <w:r w:rsidR="00DD4D83">
        <w:rPr>
          <w:rFonts w:ascii="Corbel" w:hAnsi="Corbel"/>
        </w:rPr>
        <w:t xml:space="preserve"> omwille van </w:t>
      </w:r>
      <w:r w:rsidR="00532F19" w:rsidRPr="003733E7">
        <w:rPr>
          <w:rFonts w:ascii="Corbel" w:hAnsi="Corbel"/>
        </w:rPr>
        <w:t>de</w:t>
      </w:r>
      <w:r w:rsidR="00132BC9">
        <w:rPr>
          <w:rFonts w:ascii="Corbel" w:hAnsi="Corbel"/>
        </w:rPr>
        <w:t xml:space="preserve"> betrouwbaarheid en </w:t>
      </w:r>
      <w:r w:rsidR="00CA4CC9" w:rsidRPr="003733E7">
        <w:rPr>
          <w:rFonts w:ascii="Corbel" w:hAnsi="Corbel"/>
        </w:rPr>
        <w:t xml:space="preserve">toegankelijkheid </w:t>
      </w:r>
      <w:r w:rsidR="00532F19" w:rsidRPr="003733E7">
        <w:rPr>
          <w:rFonts w:ascii="Corbel" w:hAnsi="Corbel"/>
        </w:rPr>
        <w:t>van</w:t>
      </w:r>
      <w:r w:rsidR="00B06E30">
        <w:rPr>
          <w:rFonts w:ascii="Corbel" w:hAnsi="Corbel"/>
        </w:rPr>
        <w:t xml:space="preserve"> </w:t>
      </w:r>
      <w:r w:rsidR="00532F19" w:rsidRPr="003733E7">
        <w:rPr>
          <w:rFonts w:ascii="Corbel" w:hAnsi="Corbel"/>
        </w:rPr>
        <w:t xml:space="preserve">overheidsinformatie </w:t>
      </w:r>
      <w:r w:rsidR="00B06E30">
        <w:rPr>
          <w:rFonts w:ascii="Corbel" w:hAnsi="Corbel"/>
        </w:rPr>
        <w:t xml:space="preserve">zowel op korte als </w:t>
      </w:r>
      <w:r w:rsidR="00532F19" w:rsidRPr="003733E7">
        <w:rPr>
          <w:rFonts w:ascii="Corbel" w:hAnsi="Corbel"/>
        </w:rPr>
        <w:t>lange termijn</w:t>
      </w:r>
      <w:r w:rsidR="00CA4CC9" w:rsidRPr="003733E7">
        <w:rPr>
          <w:rFonts w:ascii="Corbel" w:hAnsi="Corbel"/>
        </w:rPr>
        <w:t xml:space="preserve">. </w:t>
      </w:r>
      <w:r w:rsidR="003733E7">
        <w:rPr>
          <w:rFonts w:ascii="Corbel" w:hAnsi="Corbel"/>
        </w:rPr>
        <w:t>Dit</w:t>
      </w:r>
      <w:r w:rsidR="003733E7" w:rsidRPr="003733E7">
        <w:rPr>
          <w:rFonts w:ascii="Corbel" w:hAnsi="Corbel"/>
        </w:rPr>
        <w:t xml:space="preserve"> is een opgave voor gemeenten en RHC</w:t>
      </w:r>
      <w:r w:rsidR="00B52182">
        <w:rPr>
          <w:rFonts w:ascii="Corbel" w:hAnsi="Corbel"/>
        </w:rPr>
        <w:t xml:space="preserve"> samen</w:t>
      </w:r>
      <w:r w:rsidR="003733E7" w:rsidRPr="003733E7">
        <w:rPr>
          <w:rFonts w:ascii="Corbel" w:hAnsi="Corbel"/>
        </w:rPr>
        <w:t xml:space="preserve">. </w:t>
      </w:r>
      <w:r>
        <w:rPr>
          <w:rFonts w:ascii="Corbel" w:hAnsi="Corbel"/>
        </w:rPr>
        <w:br/>
      </w:r>
      <w:r w:rsidR="003733E7" w:rsidRPr="00063E35">
        <w:rPr>
          <w:rFonts w:ascii="Corbel" w:hAnsi="Corbel"/>
        </w:rPr>
        <w:t xml:space="preserve">Uit de KIDO-onderzoeken blijkt dat alle gemeenten </w:t>
      </w:r>
      <w:r w:rsidR="00B52182" w:rsidRPr="00063E35">
        <w:rPr>
          <w:rFonts w:ascii="Corbel" w:hAnsi="Corbel"/>
        </w:rPr>
        <w:t>nog veel moeten doen</w:t>
      </w:r>
      <w:r w:rsidR="003733E7" w:rsidRPr="00063E35">
        <w:rPr>
          <w:rFonts w:ascii="Corbel" w:hAnsi="Corbel"/>
        </w:rPr>
        <w:t xml:space="preserve"> </w:t>
      </w:r>
      <w:r w:rsidR="000C6304" w:rsidRPr="00063E35">
        <w:rPr>
          <w:rFonts w:ascii="Corbel" w:hAnsi="Corbel"/>
        </w:rPr>
        <w:t>voordat</w:t>
      </w:r>
      <w:r w:rsidR="003733E7" w:rsidRPr="00063E35">
        <w:rPr>
          <w:rFonts w:ascii="Corbel" w:hAnsi="Corbel"/>
        </w:rPr>
        <w:t xml:space="preserve"> </w:t>
      </w:r>
      <w:r w:rsidR="000C6304" w:rsidRPr="00063E35">
        <w:rPr>
          <w:rFonts w:ascii="Corbel" w:hAnsi="Corbel"/>
        </w:rPr>
        <w:t>hun informatie</w:t>
      </w:r>
      <w:r w:rsidR="00B06E30" w:rsidRPr="00063E35">
        <w:rPr>
          <w:rFonts w:ascii="Corbel" w:hAnsi="Corbel"/>
        </w:rPr>
        <w:t>huis</w:t>
      </w:r>
      <w:r w:rsidR="000C6304" w:rsidRPr="00063E35">
        <w:rPr>
          <w:rFonts w:ascii="Corbel" w:hAnsi="Corbel"/>
        </w:rPr>
        <w:t>houding</w:t>
      </w:r>
      <w:r w:rsidR="00B06E30" w:rsidRPr="00063E35">
        <w:rPr>
          <w:rFonts w:ascii="Corbel" w:hAnsi="Corbel"/>
        </w:rPr>
        <w:t>en</w:t>
      </w:r>
      <w:r w:rsidR="000C6304" w:rsidRPr="00063E35">
        <w:rPr>
          <w:rFonts w:ascii="Corbel" w:hAnsi="Corbel"/>
        </w:rPr>
        <w:t xml:space="preserve"> aan alle </w:t>
      </w:r>
      <w:r w:rsidR="00B06E30" w:rsidRPr="00063E35">
        <w:rPr>
          <w:rFonts w:ascii="Corbel" w:hAnsi="Corbel"/>
        </w:rPr>
        <w:t>gebruiks-</w:t>
      </w:r>
      <w:r w:rsidR="000C6304" w:rsidRPr="00063E35">
        <w:rPr>
          <w:rFonts w:ascii="Corbel" w:hAnsi="Corbel"/>
        </w:rPr>
        <w:t xml:space="preserve"> en juridische eisen voldoen</w:t>
      </w:r>
      <w:r w:rsidR="003733E7" w:rsidRPr="00063E35">
        <w:rPr>
          <w:rFonts w:ascii="Corbel" w:hAnsi="Corbel"/>
        </w:rPr>
        <w:t xml:space="preserve">. Dit is primair </w:t>
      </w:r>
      <w:r w:rsidR="003733E7" w:rsidRPr="00063E35">
        <w:rPr>
          <w:rFonts w:ascii="Corbel" w:hAnsi="Corbel"/>
        </w:rPr>
        <w:lastRenderedPageBreak/>
        <w:t xml:space="preserve">hun eigen verantwoordelijkheid </w:t>
      </w:r>
      <w:r w:rsidR="00B52182" w:rsidRPr="00063E35">
        <w:rPr>
          <w:rFonts w:ascii="Corbel" w:hAnsi="Corbel"/>
        </w:rPr>
        <w:t xml:space="preserve">en vraagt </w:t>
      </w:r>
      <w:r w:rsidR="003733E7" w:rsidRPr="00063E35">
        <w:rPr>
          <w:rFonts w:ascii="Corbel" w:hAnsi="Corbel"/>
        </w:rPr>
        <w:t xml:space="preserve">van alle gemeenten </w:t>
      </w:r>
      <w:r w:rsidR="00B52182" w:rsidRPr="00063E35">
        <w:rPr>
          <w:rFonts w:ascii="Corbel" w:hAnsi="Corbel"/>
        </w:rPr>
        <w:t>investeringen</w:t>
      </w:r>
      <w:r w:rsidR="003733E7" w:rsidRPr="00063E35">
        <w:rPr>
          <w:rFonts w:ascii="Corbel" w:hAnsi="Corbel"/>
        </w:rPr>
        <w:t>.</w:t>
      </w:r>
      <w:r w:rsidR="00B52182" w:rsidRPr="00063E35">
        <w:rPr>
          <w:rFonts w:ascii="Corbel" w:hAnsi="Corbel"/>
        </w:rPr>
        <w:t xml:space="preserve"> </w:t>
      </w:r>
      <w:r w:rsidR="005C6844">
        <w:rPr>
          <w:rFonts w:ascii="Corbel" w:hAnsi="Corbel"/>
        </w:rPr>
        <w:t xml:space="preserve">De huidige kwaliteit en kwantiteit van het informatiebeheer </w:t>
      </w:r>
      <w:r w:rsidR="00E628BE">
        <w:rPr>
          <w:rFonts w:ascii="Corbel" w:hAnsi="Corbel"/>
        </w:rPr>
        <w:t>zijn</w:t>
      </w:r>
      <w:r w:rsidR="005C6844">
        <w:rPr>
          <w:rFonts w:ascii="Corbel" w:hAnsi="Corbel"/>
        </w:rPr>
        <w:t xml:space="preserve"> ontoereikend.</w:t>
      </w:r>
      <w:r w:rsidR="003733E7" w:rsidRPr="00063E35">
        <w:rPr>
          <w:rFonts w:ascii="Corbel" w:hAnsi="Corbel"/>
        </w:rPr>
        <w:br/>
        <w:t>Het RHC heeft in dezen een zelfstandige rol en verantwoordelijkheid</w:t>
      </w:r>
      <w:r w:rsidR="00B52182" w:rsidRPr="00063E35">
        <w:rPr>
          <w:rFonts w:ascii="Corbel" w:hAnsi="Corbel"/>
        </w:rPr>
        <w:t>. A</w:t>
      </w:r>
      <w:r w:rsidR="003733E7" w:rsidRPr="00063E35">
        <w:rPr>
          <w:rFonts w:ascii="Corbel" w:hAnsi="Corbel"/>
        </w:rPr>
        <w:t>ls ‘hoeder van het geheugen’ van de gemeenten</w:t>
      </w:r>
      <w:r w:rsidR="00B52182" w:rsidRPr="00063E35">
        <w:rPr>
          <w:rFonts w:ascii="Corbel" w:hAnsi="Corbel"/>
        </w:rPr>
        <w:t xml:space="preserve"> is het RHC, anders dan de gemeenten zelf, gericht op en geoutilleerd voor het </w:t>
      </w:r>
      <w:proofErr w:type="spellStart"/>
      <w:r w:rsidR="00B52182" w:rsidRPr="00063E35">
        <w:rPr>
          <w:rFonts w:ascii="Corbel" w:hAnsi="Corbel"/>
        </w:rPr>
        <w:t>langetermijnbeheer</w:t>
      </w:r>
      <w:proofErr w:type="spellEnd"/>
      <w:r w:rsidR="00B52182" w:rsidRPr="00063E35">
        <w:rPr>
          <w:rFonts w:ascii="Corbel" w:hAnsi="Corbel"/>
        </w:rPr>
        <w:t xml:space="preserve"> en de technische, wettelijke en </w:t>
      </w:r>
      <w:proofErr w:type="spellStart"/>
      <w:r w:rsidR="00B52182" w:rsidRPr="00063E35">
        <w:rPr>
          <w:rFonts w:ascii="Corbel" w:hAnsi="Corbel"/>
        </w:rPr>
        <w:t>archivistische</w:t>
      </w:r>
      <w:proofErr w:type="spellEnd"/>
      <w:r w:rsidR="00B52182" w:rsidRPr="00063E35">
        <w:rPr>
          <w:rFonts w:ascii="Corbel" w:hAnsi="Corbel"/>
        </w:rPr>
        <w:t xml:space="preserve"> eisen die dat stelt</w:t>
      </w:r>
      <w:r w:rsidR="003733E7" w:rsidRPr="00063E35">
        <w:rPr>
          <w:rFonts w:ascii="Corbel" w:hAnsi="Corbel"/>
        </w:rPr>
        <w:t xml:space="preserve">. </w:t>
      </w:r>
      <w:r w:rsidR="008767F9" w:rsidRPr="00063E35">
        <w:rPr>
          <w:rFonts w:ascii="Corbel" w:hAnsi="Corbel"/>
        </w:rPr>
        <w:t xml:space="preserve">Het RHC levert complementaire kennis en een complementair perspectief op de gemeentelijke informatiehuishouding. </w:t>
      </w:r>
      <w:r w:rsidR="003733E7" w:rsidRPr="00063E35">
        <w:rPr>
          <w:rFonts w:ascii="Corbel" w:hAnsi="Corbel"/>
        </w:rPr>
        <w:t xml:space="preserve">De duurzame betrouwbaarheid en toegankelijkheid van digitale informatie vergt actief beheer vanaf het moment van ontstaan. Daarom moet het RHC in een zo vroeg mogelijk stadium </w:t>
      </w:r>
      <w:r w:rsidR="00B52182" w:rsidRPr="00063E35">
        <w:rPr>
          <w:rFonts w:ascii="Corbel" w:hAnsi="Corbel"/>
        </w:rPr>
        <w:t xml:space="preserve">nauw </w:t>
      </w:r>
      <w:r w:rsidR="003733E7" w:rsidRPr="00063E35">
        <w:rPr>
          <w:rFonts w:ascii="Corbel" w:hAnsi="Corbel"/>
        </w:rPr>
        <w:t>betrokken zijn bij de inrichting en het beheer van informatiesystemen</w:t>
      </w:r>
      <w:r w:rsidR="008767F9" w:rsidRPr="00063E35">
        <w:rPr>
          <w:rFonts w:ascii="Corbel" w:hAnsi="Corbel"/>
        </w:rPr>
        <w:t>.</w:t>
      </w:r>
      <w:r w:rsidR="008767F9" w:rsidRPr="00063E35">
        <w:rPr>
          <w:rFonts w:ascii="Corbel" w:hAnsi="Corbel"/>
        </w:rPr>
        <w:br/>
      </w:r>
    </w:p>
    <w:p w14:paraId="3ED8E59E" w14:textId="6DCC5933" w:rsidR="00532F19" w:rsidRPr="00B52182" w:rsidRDefault="00CA4CC9" w:rsidP="00E77489">
      <w:pPr>
        <w:pStyle w:val="Lijstalinea"/>
        <w:numPr>
          <w:ilvl w:val="0"/>
          <w:numId w:val="35"/>
        </w:numPr>
        <w:tabs>
          <w:tab w:val="left" w:pos="284"/>
        </w:tabs>
        <w:ind w:left="284" w:hanging="142"/>
        <w:rPr>
          <w:rFonts w:ascii="Corbel" w:hAnsi="Corbel"/>
        </w:rPr>
      </w:pPr>
      <w:r w:rsidRPr="00B52182">
        <w:rPr>
          <w:rFonts w:ascii="Corbel" w:hAnsi="Corbel"/>
        </w:rPr>
        <w:t xml:space="preserve">Zorgen voor een </w:t>
      </w:r>
      <w:r w:rsidRPr="008767F9">
        <w:rPr>
          <w:rFonts w:ascii="Corbel" w:hAnsi="Corbel"/>
          <w:i/>
        </w:rPr>
        <w:t>niveau van (fysieke en digitale) dienstverlening</w:t>
      </w:r>
      <w:r w:rsidRPr="00B52182">
        <w:rPr>
          <w:rFonts w:ascii="Corbel" w:hAnsi="Corbel"/>
        </w:rPr>
        <w:t xml:space="preserve"> dat aansluit bij de behoeften van de archiefgebruikers en de eisen van de digitale tijd.</w:t>
      </w:r>
      <w:r w:rsidR="00B52182" w:rsidRPr="00B52182">
        <w:rPr>
          <w:rFonts w:ascii="Corbel" w:hAnsi="Corbel"/>
        </w:rPr>
        <w:t xml:space="preserve"> </w:t>
      </w:r>
      <w:r w:rsidR="00B52182">
        <w:rPr>
          <w:rFonts w:ascii="Corbel" w:hAnsi="Corbel"/>
        </w:rPr>
        <w:t>Dit</w:t>
      </w:r>
      <w:r w:rsidR="00545B43" w:rsidRPr="00B52182">
        <w:rPr>
          <w:rFonts w:ascii="Corbel" w:hAnsi="Corbel"/>
        </w:rPr>
        <w:t xml:space="preserve"> </w:t>
      </w:r>
      <w:r w:rsidR="00EC74F4" w:rsidRPr="00B52182">
        <w:rPr>
          <w:rFonts w:ascii="Corbel" w:hAnsi="Corbel"/>
        </w:rPr>
        <w:t>is de verantw</w:t>
      </w:r>
      <w:r w:rsidR="003733E7" w:rsidRPr="00B52182">
        <w:rPr>
          <w:rFonts w:ascii="Corbel" w:hAnsi="Corbel"/>
        </w:rPr>
        <w:t>oo</w:t>
      </w:r>
      <w:r w:rsidR="00027FEB">
        <w:rPr>
          <w:rFonts w:ascii="Corbel" w:hAnsi="Corbel"/>
        </w:rPr>
        <w:t>rdelijkheid van het RHC zelf. Dit vergt het opstellen van een</w:t>
      </w:r>
      <w:r w:rsidR="00545B43" w:rsidRPr="00B52182">
        <w:rPr>
          <w:rFonts w:ascii="Corbel" w:hAnsi="Corbel"/>
        </w:rPr>
        <w:t xml:space="preserve"> informatiearchitectuur en </w:t>
      </w:r>
      <w:r w:rsidR="00027FEB">
        <w:rPr>
          <w:rFonts w:ascii="Corbel" w:hAnsi="Corbel"/>
        </w:rPr>
        <w:t>het opstellen en uitvoeren van informatiebeleid</w:t>
      </w:r>
      <w:r w:rsidR="00545B43" w:rsidRPr="00B52182">
        <w:rPr>
          <w:rFonts w:ascii="Corbel" w:hAnsi="Corbel"/>
        </w:rPr>
        <w:t xml:space="preserve">. </w:t>
      </w:r>
      <w:r w:rsidR="003733E7" w:rsidRPr="00B52182">
        <w:rPr>
          <w:rFonts w:ascii="Corbel" w:hAnsi="Corbel"/>
        </w:rPr>
        <w:t xml:space="preserve">Op dat vlak </w:t>
      </w:r>
      <w:r w:rsidR="00B06E30">
        <w:rPr>
          <w:rFonts w:ascii="Corbel" w:hAnsi="Corbel"/>
        </w:rPr>
        <w:t>zijn</w:t>
      </w:r>
      <w:r w:rsidR="003733E7" w:rsidRPr="00B52182">
        <w:rPr>
          <w:rFonts w:ascii="Corbel" w:hAnsi="Corbel"/>
        </w:rPr>
        <w:t xml:space="preserve"> </w:t>
      </w:r>
      <w:r w:rsidR="00027FEB">
        <w:rPr>
          <w:rFonts w:ascii="Corbel" w:hAnsi="Corbel"/>
        </w:rPr>
        <w:t xml:space="preserve">beleidsmatige </w:t>
      </w:r>
      <w:r w:rsidR="00B06E30">
        <w:rPr>
          <w:rFonts w:ascii="Corbel" w:hAnsi="Corbel"/>
        </w:rPr>
        <w:t>verbeteringen</w:t>
      </w:r>
      <w:r w:rsidR="003733E7" w:rsidRPr="00B52182">
        <w:rPr>
          <w:rFonts w:ascii="Corbel" w:hAnsi="Corbel"/>
        </w:rPr>
        <w:t xml:space="preserve"> </w:t>
      </w:r>
      <w:r w:rsidR="00B06E30">
        <w:rPr>
          <w:rFonts w:ascii="Corbel" w:hAnsi="Corbel"/>
        </w:rPr>
        <w:t xml:space="preserve">en </w:t>
      </w:r>
      <w:r w:rsidR="00027FEB">
        <w:rPr>
          <w:rFonts w:ascii="Corbel" w:hAnsi="Corbel"/>
        </w:rPr>
        <w:t>nieuwe voorzieningen nodig, waaronder e-depotvoorzieningen.</w:t>
      </w:r>
    </w:p>
    <w:p w14:paraId="1D4F233E" w14:textId="2F64BEBC" w:rsidR="006C756E" w:rsidRDefault="00545B43" w:rsidP="00FE2BD6">
      <w:pPr>
        <w:rPr>
          <w:rFonts w:ascii="Corbel" w:hAnsi="Corbel"/>
        </w:rPr>
      </w:pPr>
      <w:r>
        <w:rPr>
          <w:rFonts w:ascii="Corbel" w:hAnsi="Corbel"/>
        </w:rPr>
        <w:t>H</w:t>
      </w:r>
      <w:r w:rsidR="006C756E">
        <w:rPr>
          <w:rFonts w:ascii="Corbel" w:hAnsi="Corbel"/>
        </w:rPr>
        <w:t xml:space="preserve">et RHC </w:t>
      </w:r>
      <w:r>
        <w:rPr>
          <w:rFonts w:ascii="Corbel" w:hAnsi="Corbel"/>
        </w:rPr>
        <w:t xml:space="preserve">ziet zich </w:t>
      </w:r>
      <w:r w:rsidR="00B52182">
        <w:rPr>
          <w:rFonts w:ascii="Corbel" w:hAnsi="Corbel"/>
        </w:rPr>
        <w:t>vanuit die opgaven</w:t>
      </w:r>
      <w:r w:rsidR="00460C75">
        <w:rPr>
          <w:rFonts w:ascii="Corbel" w:hAnsi="Corbel"/>
        </w:rPr>
        <w:t xml:space="preserve"> gesteld voor de volgende nieuwe taken</w:t>
      </w:r>
      <w:r w:rsidR="006C756E">
        <w:rPr>
          <w:rFonts w:ascii="Corbel" w:hAnsi="Corbel"/>
        </w:rPr>
        <w:t>:</w:t>
      </w:r>
    </w:p>
    <w:p w14:paraId="4CB946C7" w14:textId="3BA060DA" w:rsidR="006C756E" w:rsidRPr="006C756E" w:rsidRDefault="00136F52" w:rsidP="00E77489">
      <w:pPr>
        <w:pStyle w:val="Lijstalinea"/>
        <w:numPr>
          <w:ilvl w:val="0"/>
          <w:numId w:val="33"/>
        </w:numPr>
        <w:ind w:left="284" w:hanging="284"/>
        <w:rPr>
          <w:rFonts w:ascii="Corbel" w:hAnsi="Corbel"/>
        </w:rPr>
      </w:pPr>
      <w:r>
        <w:rPr>
          <w:rFonts w:ascii="Corbel" w:hAnsi="Corbel"/>
        </w:rPr>
        <w:t>A</w:t>
      </w:r>
      <w:r w:rsidR="006C756E" w:rsidRPr="006C756E">
        <w:rPr>
          <w:rFonts w:ascii="Corbel" w:hAnsi="Corbel"/>
        </w:rPr>
        <w:t xml:space="preserve">dvisering en ondersteuning van </w:t>
      </w:r>
      <w:r w:rsidR="00DA6836">
        <w:rPr>
          <w:rFonts w:ascii="Corbel" w:hAnsi="Corbel"/>
        </w:rPr>
        <w:t>6</w:t>
      </w:r>
      <w:r w:rsidR="00A42EF7">
        <w:rPr>
          <w:rFonts w:ascii="Corbel" w:hAnsi="Corbel"/>
        </w:rPr>
        <w:t xml:space="preserve"> </w:t>
      </w:r>
      <w:r w:rsidR="006C756E" w:rsidRPr="006C756E">
        <w:rPr>
          <w:rFonts w:ascii="Corbel" w:hAnsi="Corbel"/>
        </w:rPr>
        <w:t>gemeenten</w:t>
      </w:r>
      <w:r w:rsidR="00A42EF7">
        <w:rPr>
          <w:rFonts w:ascii="Corbel" w:hAnsi="Corbel"/>
        </w:rPr>
        <w:t xml:space="preserve"> en </w:t>
      </w:r>
      <w:r w:rsidR="00DA6836">
        <w:rPr>
          <w:rFonts w:ascii="Corbel" w:hAnsi="Corbel"/>
        </w:rPr>
        <w:t>3</w:t>
      </w:r>
      <w:r w:rsidR="00A42EF7">
        <w:rPr>
          <w:rFonts w:ascii="Corbel" w:hAnsi="Corbel"/>
        </w:rPr>
        <w:t xml:space="preserve"> gemeenschappelijke regelingen</w:t>
      </w:r>
      <w:r w:rsidR="006C756E" w:rsidRPr="006C756E">
        <w:rPr>
          <w:rFonts w:ascii="Corbel" w:hAnsi="Corbel"/>
        </w:rPr>
        <w:t xml:space="preserve"> </w:t>
      </w:r>
      <w:r w:rsidR="00DA6836">
        <w:rPr>
          <w:rFonts w:ascii="Corbel" w:hAnsi="Corbel"/>
        </w:rPr>
        <w:t>t.b.v.</w:t>
      </w:r>
      <w:r w:rsidR="006C756E" w:rsidRPr="006C756E">
        <w:rPr>
          <w:rFonts w:ascii="Corbel" w:hAnsi="Corbel"/>
        </w:rPr>
        <w:t xml:space="preserve"> het </w:t>
      </w:r>
      <w:proofErr w:type="spellStart"/>
      <w:r w:rsidR="006C756E" w:rsidRPr="006C756E">
        <w:rPr>
          <w:rFonts w:ascii="Corbel" w:hAnsi="Corbel"/>
        </w:rPr>
        <w:t>langeterm</w:t>
      </w:r>
      <w:r>
        <w:rPr>
          <w:rFonts w:ascii="Corbel" w:hAnsi="Corbel"/>
        </w:rPr>
        <w:t>ijnbeheer</w:t>
      </w:r>
      <w:proofErr w:type="spellEnd"/>
      <w:r>
        <w:rPr>
          <w:rFonts w:ascii="Corbel" w:hAnsi="Corbel"/>
        </w:rPr>
        <w:t xml:space="preserve"> van digitale archieven</w:t>
      </w:r>
      <w:r w:rsidR="000C6304">
        <w:rPr>
          <w:rFonts w:ascii="Corbel" w:hAnsi="Corbel"/>
        </w:rPr>
        <w:t xml:space="preserve">. </w:t>
      </w:r>
      <w:r w:rsidR="008767F9">
        <w:rPr>
          <w:rFonts w:ascii="Corbel" w:hAnsi="Corbel"/>
        </w:rPr>
        <w:t>Uitgaande van</w:t>
      </w:r>
      <w:r w:rsidR="00A42EF7">
        <w:rPr>
          <w:rFonts w:ascii="Corbel" w:hAnsi="Corbel"/>
        </w:rPr>
        <w:t xml:space="preserve"> gemiddeld </w:t>
      </w:r>
      <w:r w:rsidR="00DA6836">
        <w:rPr>
          <w:rFonts w:ascii="Corbel" w:hAnsi="Corbel"/>
        </w:rPr>
        <w:t>1</w:t>
      </w:r>
      <w:r w:rsidR="00A42EF7">
        <w:rPr>
          <w:rFonts w:ascii="Corbel" w:hAnsi="Corbel"/>
        </w:rPr>
        <w:t xml:space="preserve"> dag per week ondersteuning op de werkvloer bij iedere aangesloten gemeenten en </w:t>
      </w:r>
      <w:r w:rsidR="00DA6836">
        <w:rPr>
          <w:rFonts w:ascii="Corbel" w:hAnsi="Corbel"/>
        </w:rPr>
        <w:t>1</w:t>
      </w:r>
      <w:r w:rsidR="00A42EF7">
        <w:rPr>
          <w:rFonts w:ascii="Corbel" w:hAnsi="Corbel"/>
        </w:rPr>
        <w:t xml:space="preserve"> dag per week voor de drie gemeenschappelijke regelingen</w:t>
      </w:r>
      <w:r w:rsidR="008767F9">
        <w:rPr>
          <w:rFonts w:ascii="Corbel" w:hAnsi="Corbel"/>
        </w:rPr>
        <w:t xml:space="preserve"> samen</w:t>
      </w:r>
      <w:r w:rsidR="00A42EF7">
        <w:rPr>
          <w:rFonts w:ascii="Corbel" w:hAnsi="Corbel"/>
        </w:rPr>
        <w:t xml:space="preserve"> vergt</w:t>
      </w:r>
      <w:r w:rsidR="008767F9">
        <w:rPr>
          <w:rFonts w:ascii="Corbel" w:hAnsi="Corbel"/>
        </w:rPr>
        <w:t xml:space="preserve"> dit</w:t>
      </w:r>
      <w:r w:rsidR="00A42EF7">
        <w:rPr>
          <w:rFonts w:ascii="Corbel" w:hAnsi="Corbel"/>
        </w:rPr>
        <w:t xml:space="preserve"> 1,5 fte.</w:t>
      </w:r>
    </w:p>
    <w:p w14:paraId="2E42F0D2" w14:textId="7F257656" w:rsidR="00336FAD" w:rsidRDefault="00027FEB" w:rsidP="00336FAD">
      <w:pPr>
        <w:pStyle w:val="Lijstalinea"/>
        <w:numPr>
          <w:ilvl w:val="0"/>
          <w:numId w:val="33"/>
        </w:numPr>
        <w:ind w:left="284" w:hanging="284"/>
        <w:rPr>
          <w:rFonts w:ascii="Corbel" w:hAnsi="Corbel"/>
        </w:rPr>
      </w:pPr>
      <w:r>
        <w:rPr>
          <w:rFonts w:ascii="Corbel" w:hAnsi="Corbel"/>
        </w:rPr>
        <w:t>Informatiebeleid en -management</w:t>
      </w:r>
      <w:r w:rsidR="00A42EF7">
        <w:rPr>
          <w:rFonts w:ascii="Corbel" w:hAnsi="Corbel"/>
        </w:rPr>
        <w:t>, inclusief de projectleiding van de aanschaf en inrichting van de e-depotvoorzieningen</w:t>
      </w:r>
      <w:r w:rsidR="008767F9">
        <w:rPr>
          <w:rFonts w:ascii="Corbel" w:hAnsi="Corbel"/>
        </w:rPr>
        <w:t>,</w:t>
      </w:r>
      <w:r w:rsidR="00A42EF7">
        <w:rPr>
          <w:rFonts w:ascii="Corbel" w:hAnsi="Corbel"/>
        </w:rPr>
        <w:t xml:space="preserve"> vergt 0,5 fte</w:t>
      </w:r>
      <w:r w:rsidR="00136F52" w:rsidRPr="003733E7">
        <w:rPr>
          <w:rFonts w:ascii="Corbel" w:hAnsi="Corbel"/>
        </w:rPr>
        <w:t>.</w:t>
      </w:r>
    </w:p>
    <w:p w14:paraId="369F2114" w14:textId="2FCF2B48" w:rsidR="00336FAD" w:rsidRPr="00336FAD" w:rsidRDefault="00336FAD" w:rsidP="00336FAD">
      <w:pPr>
        <w:rPr>
          <w:rFonts w:ascii="Corbel" w:hAnsi="Corbel"/>
        </w:rPr>
      </w:pPr>
      <w:r>
        <w:rPr>
          <w:rFonts w:ascii="Corbel" w:hAnsi="Corbel"/>
        </w:rPr>
        <w:t>Zie bijlage 2</w:t>
      </w:r>
      <w:r w:rsidR="00D506F8">
        <w:rPr>
          <w:rFonts w:ascii="Corbel" w:hAnsi="Corbel"/>
        </w:rPr>
        <w:t xml:space="preserve">B </w:t>
      </w:r>
      <w:r w:rsidRPr="00336FAD">
        <w:rPr>
          <w:rFonts w:ascii="Corbel" w:hAnsi="Corbel"/>
        </w:rPr>
        <w:t>voor een globale omschrijving van de inhoud</w:t>
      </w:r>
      <w:r>
        <w:rPr>
          <w:rFonts w:ascii="Corbel" w:hAnsi="Corbel"/>
        </w:rPr>
        <w:t xml:space="preserve"> van de nieuwe functies.</w:t>
      </w:r>
    </w:p>
    <w:p w14:paraId="1EE7A525" w14:textId="77777777" w:rsidR="00336FAD" w:rsidRPr="00336FAD" w:rsidRDefault="00336FAD" w:rsidP="00336FAD">
      <w:pPr>
        <w:rPr>
          <w:rFonts w:ascii="Corbel" w:hAnsi="Corbel"/>
        </w:rPr>
      </w:pPr>
    </w:p>
    <w:p w14:paraId="36F5DF3F" w14:textId="11A5020D" w:rsidR="000C6304" w:rsidRPr="008767F9" w:rsidRDefault="000C6304" w:rsidP="008767F9">
      <w:pPr>
        <w:pStyle w:val="Lijstalinea"/>
        <w:numPr>
          <w:ilvl w:val="0"/>
          <w:numId w:val="36"/>
        </w:numPr>
        <w:spacing w:before="0" w:beforeAutospacing="0" w:after="0" w:afterAutospacing="0"/>
        <w:ind w:left="425" w:hanging="425"/>
        <w:contextualSpacing/>
        <w:rPr>
          <w:rFonts w:ascii="Corbel" w:hAnsi="Corbel"/>
          <w:b/>
        </w:rPr>
      </w:pPr>
      <w:r w:rsidRPr="008767F9">
        <w:rPr>
          <w:rFonts w:ascii="Corbel" w:hAnsi="Corbel"/>
          <w:b/>
        </w:rPr>
        <w:t>Bemensing</w:t>
      </w:r>
    </w:p>
    <w:p w14:paraId="737B2221" w14:textId="10861A5F" w:rsidR="00132BC9" w:rsidRPr="006803DC" w:rsidRDefault="00132BC9" w:rsidP="0023574E">
      <w:pPr>
        <w:rPr>
          <w:rFonts w:ascii="Corbel" w:hAnsi="Corbel"/>
          <w:highlight w:val="yellow"/>
          <w:u w:val="single"/>
        </w:rPr>
      </w:pPr>
      <w:r>
        <w:rPr>
          <w:rFonts w:ascii="Corbel" w:hAnsi="Corbel"/>
        </w:rPr>
        <w:t>Voor de</w:t>
      </w:r>
      <w:r w:rsidR="00B52182" w:rsidRPr="003733E7">
        <w:rPr>
          <w:rFonts w:ascii="Corbel" w:hAnsi="Corbel"/>
        </w:rPr>
        <w:t xml:space="preserve"> </w:t>
      </w:r>
      <w:r w:rsidR="00B52182" w:rsidRPr="006803DC">
        <w:rPr>
          <w:rFonts w:ascii="Corbel" w:hAnsi="Corbel"/>
          <w:i/>
        </w:rPr>
        <w:t>nieuwe</w:t>
      </w:r>
      <w:r w:rsidR="00B52182" w:rsidRPr="003733E7">
        <w:rPr>
          <w:rFonts w:ascii="Corbel" w:hAnsi="Corbel"/>
        </w:rPr>
        <w:t xml:space="preserve"> taken</w:t>
      </w:r>
      <w:r w:rsidR="00336FAD">
        <w:rPr>
          <w:rFonts w:ascii="Corbel" w:hAnsi="Corbel"/>
        </w:rPr>
        <w:t xml:space="preserve"> </w:t>
      </w:r>
      <w:r>
        <w:rPr>
          <w:rFonts w:ascii="Corbel" w:hAnsi="Corbel"/>
        </w:rPr>
        <w:t>is</w:t>
      </w:r>
      <w:r w:rsidR="008767F9">
        <w:rPr>
          <w:rFonts w:ascii="Corbel" w:hAnsi="Corbel"/>
        </w:rPr>
        <w:t>,</w:t>
      </w:r>
      <w:r w:rsidR="00A42EF7">
        <w:rPr>
          <w:rFonts w:ascii="Corbel" w:hAnsi="Corbel"/>
        </w:rPr>
        <w:t xml:space="preserve"> naast </w:t>
      </w:r>
      <w:r w:rsidR="008E5B9F">
        <w:rPr>
          <w:rFonts w:ascii="Corbel" w:hAnsi="Corbel"/>
        </w:rPr>
        <w:t xml:space="preserve">kennis van </w:t>
      </w:r>
      <w:r w:rsidR="000A63B1">
        <w:rPr>
          <w:rFonts w:ascii="Corbel" w:hAnsi="Corbel"/>
        </w:rPr>
        <w:t xml:space="preserve">archiefvorming en </w:t>
      </w:r>
      <w:proofErr w:type="spellStart"/>
      <w:r w:rsidR="000A63B1">
        <w:rPr>
          <w:rFonts w:ascii="Corbel" w:hAnsi="Corbel"/>
        </w:rPr>
        <w:t>archivistiek</w:t>
      </w:r>
      <w:proofErr w:type="spellEnd"/>
      <w:r w:rsidR="008767F9">
        <w:rPr>
          <w:rFonts w:ascii="Corbel" w:hAnsi="Corbel"/>
        </w:rPr>
        <w:t>,</w:t>
      </w:r>
      <w:r w:rsidR="00A42EF7">
        <w:rPr>
          <w:rFonts w:ascii="Corbel" w:hAnsi="Corbel"/>
        </w:rPr>
        <w:t xml:space="preserve"> </w:t>
      </w:r>
      <w:r>
        <w:rPr>
          <w:rFonts w:ascii="Corbel" w:hAnsi="Corbel"/>
        </w:rPr>
        <w:t xml:space="preserve">ook </w:t>
      </w:r>
      <w:r w:rsidR="00A42EF7">
        <w:rPr>
          <w:rFonts w:ascii="Corbel" w:hAnsi="Corbel"/>
        </w:rPr>
        <w:t xml:space="preserve">kennis van </w:t>
      </w:r>
      <w:r w:rsidR="00063E35">
        <w:rPr>
          <w:rFonts w:ascii="Corbel" w:hAnsi="Corbel"/>
        </w:rPr>
        <w:t>ICT</w:t>
      </w:r>
      <w:r w:rsidR="00A42EF7">
        <w:rPr>
          <w:rFonts w:ascii="Corbel" w:hAnsi="Corbel"/>
        </w:rPr>
        <w:t xml:space="preserve"> </w:t>
      </w:r>
      <w:r w:rsidR="00063E35">
        <w:rPr>
          <w:rFonts w:ascii="Corbel" w:hAnsi="Corbel"/>
        </w:rPr>
        <w:t>en informatiesystemen</w:t>
      </w:r>
      <w:r>
        <w:rPr>
          <w:rFonts w:ascii="Corbel" w:hAnsi="Corbel"/>
        </w:rPr>
        <w:t xml:space="preserve"> nodig</w:t>
      </w:r>
      <w:r w:rsidR="00A42EF7">
        <w:rPr>
          <w:rFonts w:ascii="Corbel" w:hAnsi="Corbel"/>
        </w:rPr>
        <w:t>. Ze</w:t>
      </w:r>
      <w:r w:rsidR="009B4BA9">
        <w:rPr>
          <w:rFonts w:ascii="Corbel" w:hAnsi="Corbel"/>
        </w:rPr>
        <w:t xml:space="preserve"> </w:t>
      </w:r>
      <w:r w:rsidR="00987685">
        <w:rPr>
          <w:rFonts w:ascii="Corbel" w:hAnsi="Corbel"/>
        </w:rPr>
        <w:t>vereisen</w:t>
      </w:r>
      <w:r w:rsidR="000A63B1">
        <w:rPr>
          <w:rFonts w:ascii="Corbel" w:hAnsi="Corbel"/>
        </w:rPr>
        <w:t xml:space="preserve"> </w:t>
      </w:r>
      <w:r w:rsidR="00987685">
        <w:rPr>
          <w:rFonts w:ascii="Corbel" w:hAnsi="Corbel"/>
        </w:rPr>
        <w:t xml:space="preserve">ook </w:t>
      </w:r>
      <w:r w:rsidR="009B4BA9">
        <w:rPr>
          <w:rFonts w:ascii="Corbel" w:hAnsi="Corbel"/>
        </w:rPr>
        <w:t>nieuwe competenties</w:t>
      </w:r>
      <w:r w:rsidR="008767F9">
        <w:rPr>
          <w:rFonts w:ascii="Corbel" w:hAnsi="Corbel"/>
        </w:rPr>
        <w:t>,</w:t>
      </w:r>
      <w:r w:rsidR="009B4BA9">
        <w:rPr>
          <w:rFonts w:ascii="Corbel" w:hAnsi="Corbel"/>
        </w:rPr>
        <w:t xml:space="preserve"> zoals</w:t>
      </w:r>
      <w:r w:rsidR="00A42EF7">
        <w:rPr>
          <w:rFonts w:ascii="Corbel" w:hAnsi="Corbel"/>
        </w:rPr>
        <w:t xml:space="preserve"> </w:t>
      </w:r>
      <w:r w:rsidR="008767F9">
        <w:rPr>
          <w:rFonts w:ascii="Corbel" w:hAnsi="Corbel"/>
        </w:rPr>
        <w:t xml:space="preserve">creativiteit (design-denken), </w:t>
      </w:r>
      <w:r w:rsidR="00987685">
        <w:rPr>
          <w:rFonts w:ascii="Corbel" w:hAnsi="Corbel"/>
        </w:rPr>
        <w:t>adviesvaardigheid</w:t>
      </w:r>
      <w:r w:rsidR="00A42EF7">
        <w:rPr>
          <w:rFonts w:ascii="Corbel" w:hAnsi="Corbel"/>
        </w:rPr>
        <w:t xml:space="preserve">, </w:t>
      </w:r>
      <w:r w:rsidR="00987685">
        <w:rPr>
          <w:rFonts w:ascii="Corbel" w:hAnsi="Corbel"/>
        </w:rPr>
        <w:t xml:space="preserve">organisatiesensitiviteit </w:t>
      </w:r>
      <w:r w:rsidR="009B4BA9">
        <w:rPr>
          <w:rFonts w:ascii="Corbel" w:hAnsi="Corbel"/>
        </w:rPr>
        <w:t xml:space="preserve">en overtuigingskracht. </w:t>
      </w:r>
      <w:r w:rsidR="00A42EF7" w:rsidRPr="0034294F">
        <w:t xml:space="preserve">Deze </w:t>
      </w:r>
      <w:r w:rsidR="009B4BA9">
        <w:t>kennis</w:t>
      </w:r>
      <w:r w:rsidR="00A42EF7" w:rsidRPr="0034294F">
        <w:t xml:space="preserve"> en competenties zijn in de huidige formatie onvoldoende aanwezig.</w:t>
      </w:r>
    </w:p>
    <w:p w14:paraId="516C8EC4" w14:textId="50E2FEAB" w:rsidR="006803DC" w:rsidRDefault="006803DC" w:rsidP="000A63B1">
      <w:pPr>
        <w:rPr>
          <w:rFonts w:ascii="Corbel" w:hAnsi="Corbel"/>
          <w:highlight w:val="yellow"/>
        </w:rPr>
      </w:pPr>
      <w:r>
        <w:rPr>
          <w:rFonts w:ascii="Corbel" w:hAnsi="Corbel"/>
          <w:highlight w:val="yellow"/>
        </w:rPr>
        <w:t xml:space="preserve">Voor de </w:t>
      </w:r>
      <w:r w:rsidRPr="006803DC">
        <w:rPr>
          <w:rFonts w:ascii="Corbel" w:hAnsi="Corbel"/>
          <w:i/>
          <w:highlight w:val="yellow"/>
        </w:rPr>
        <w:t>bestaande</w:t>
      </w:r>
      <w:r>
        <w:rPr>
          <w:rFonts w:ascii="Corbel" w:hAnsi="Corbel"/>
          <w:highlight w:val="yellow"/>
        </w:rPr>
        <w:t xml:space="preserve"> taken zijn vanwege het natuurlijk verloop (zie bijlage 2C) in de komende jaren nieuwe functionarissen nodig. De hoeveelheid van het door hen te verrichten werk verandert niet wezenlijk. Wel zullen verbeteringen in kwaliteit worden nagestreefd en waar nodig taakverschuivingen worden doorgevoerd.</w:t>
      </w:r>
    </w:p>
    <w:p w14:paraId="67973E8B" w14:textId="77777777" w:rsidR="006803DC" w:rsidRPr="00336FAD" w:rsidRDefault="006803DC" w:rsidP="000A63B1">
      <w:pPr>
        <w:rPr>
          <w:rFonts w:ascii="Corbel" w:hAnsi="Corbel"/>
        </w:rPr>
      </w:pPr>
    </w:p>
    <w:p w14:paraId="20E9504E" w14:textId="33DAFF26" w:rsidR="000A63B1" w:rsidRPr="0034294F" w:rsidRDefault="000A63B1" w:rsidP="000A63B1">
      <w:pPr>
        <w:rPr>
          <w:rFonts w:ascii="Corbel" w:hAnsi="Corbel" w:cs="Calibri"/>
          <w:color w:val="000000"/>
        </w:rPr>
      </w:pPr>
      <w:r>
        <w:rPr>
          <w:rFonts w:ascii="Corbel" w:hAnsi="Corbel" w:cs="Calibri"/>
          <w:color w:val="000000"/>
        </w:rPr>
        <w:t>Door</w:t>
      </w:r>
      <w:r w:rsidRPr="0034294F">
        <w:rPr>
          <w:rFonts w:ascii="Corbel" w:hAnsi="Corbel" w:cs="Calibri"/>
          <w:color w:val="000000"/>
        </w:rPr>
        <w:t xml:space="preserve"> overbrenging van de laatste papieren archieven van de gemeenten zal de papieren collectie de komende </w:t>
      </w:r>
      <w:r w:rsidR="00063E35">
        <w:rPr>
          <w:rFonts w:ascii="Corbel" w:hAnsi="Corbel" w:cs="Calibri"/>
          <w:color w:val="000000"/>
        </w:rPr>
        <w:t>10 à 20 jaar</w:t>
      </w:r>
      <w:r w:rsidRPr="0034294F">
        <w:rPr>
          <w:rFonts w:ascii="Corbel" w:hAnsi="Corbel" w:cs="Calibri"/>
          <w:color w:val="000000"/>
        </w:rPr>
        <w:t xml:space="preserve"> nog fors blijven groeien. De </w:t>
      </w:r>
      <w:r>
        <w:rPr>
          <w:rFonts w:ascii="Corbel" w:hAnsi="Corbel" w:cs="Calibri"/>
          <w:color w:val="000000"/>
        </w:rPr>
        <w:t xml:space="preserve">huidige </w:t>
      </w:r>
      <w:r w:rsidR="00987685">
        <w:rPr>
          <w:rFonts w:ascii="Corbel" w:hAnsi="Corbel" w:cs="Calibri"/>
          <w:color w:val="000000"/>
        </w:rPr>
        <w:t xml:space="preserve">capaciteit voor </w:t>
      </w:r>
      <w:r w:rsidRPr="0034294F">
        <w:rPr>
          <w:rFonts w:ascii="Corbel" w:hAnsi="Corbel" w:cs="Calibri"/>
          <w:color w:val="000000"/>
        </w:rPr>
        <w:t>behe</w:t>
      </w:r>
      <w:r w:rsidR="00987685">
        <w:rPr>
          <w:rFonts w:ascii="Corbel" w:hAnsi="Corbel" w:cs="Calibri"/>
          <w:color w:val="000000"/>
        </w:rPr>
        <w:t xml:space="preserve">er en </w:t>
      </w:r>
      <w:r>
        <w:rPr>
          <w:rFonts w:ascii="Corbel" w:hAnsi="Corbel" w:cs="Calibri"/>
          <w:color w:val="000000"/>
        </w:rPr>
        <w:t>bewerking blijft daarom ook in de toekomst nodig</w:t>
      </w:r>
      <w:r w:rsidRPr="0034294F">
        <w:rPr>
          <w:rFonts w:ascii="Corbel" w:hAnsi="Corbel" w:cs="Calibri"/>
          <w:color w:val="000000"/>
        </w:rPr>
        <w:t>.</w:t>
      </w:r>
    </w:p>
    <w:p w14:paraId="44232D1F" w14:textId="0E01CFEE" w:rsidR="000A63B1" w:rsidRDefault="00336FAD" w:rsidP="000A63B1">
      <w:pPr>
        <w:rPr>
          <w:rFonts w:ascii="Corbel" w:hAnsi="Corbel"/>
        </w:rPr>
      </w:pPr>
      <w:r>
        <w:rPr>
          <w:rFonts w:ascii="Corbel" w:hAnsi="Corbel" w:cs="Calibri"/>
          <w:color w:val="000000"/>
        </w:rPr>
        <w:t>D</w:t>
      </w:r>
      <w:r w:rsidR="00213F32" w:rsidRPr="0034294F">
        <w:rPr>
          <w:rFonts w:ascii="Corbel" w:hAnsi="Corbel" w:cs="Calibri"/>
          <w:color w:val="000000"/>
        </w:rPr>
        <w:t xml:space="preserve">e </w:t>
      </w:r>
      <w:r w:rsidR="000A63B1">
        <w:rPr>
          <w:rFonts w:ascii="Corbel" w:hAnsi="Corbel" w:cs="Calibri"/>
          <w:color w:val="000000"/>
        </w:rPr>
        <w:t>digitalisering</w:t>
      </w:r>
      <w:r w:rsidR="00213F32" w:rsidRPr="0034294F">
        <w:rPr>
          <w:rFonts w:ascii="Corbel" w:hAnsi="Corbel" w:cs="Calibri"/>
          <w:color w:val="000000"/>
        </w:rPr>
        <w:t xml:space="preserve"> </w:t>
      </w:r>
      <w:r>
        <w:rPr>
          <w:rFonts w:ascii="Corbel" w:hAnsi="Corbel" w:cs="Calibri"/>
          <w:color w:val="000000"/>
        </w:rPr>
        <w:t xml:space="preserve">zal </w:t>
      </w:r>
      <w:r w:rsidR="00213F32" w:rsidRPr="0034294F">
        <w:rPr>
          <w:rFonts w:ascii="Corbel" w:hAnsi="Corbel" w:cs="Calibri"/>
          <w:color w:val="000000"/>
        </w:rPr>
        <w:t>geen arb</w:t>
      </w:r>
      <w:r>
        <w:rPr>
          <w:rFonts w:ascii="Corbel" w:hAnsi="Corbel" w:cs="Calibri"/>
          <w:color w:val="000000"/>
        </w:rPr>
        <w:t>eidsbesparing met zich meebrengen</w:t>
      </w:r>
      <w:r w:rsidR="00213F32" w:rsidRPr="0034294F">
        <w:rPr>
          <w:rFonts w:ascii="Corbel" w:hAnsi="Corbel" w:cs="Calibri"/>
          <w:color w:val="000000"/>
        </w:rPr>
        <w:t xml:space="preserve">. Wel zal het zwaartepunt van de organisatie verschuiven van fysiek </w:t>
      </w:r>
      <w:r w:rsidR="000A63B1">
        <w:rPr>
          <w:rFonts w:ascii="Corbel" w:hAnsi="Corbel" w:cs="Calibri"/>
          <w:color w:val="000000"/>
        </w:rPr>
        <w:t xml:space="preserve">naar digitaal </w:t>
      </w:r>
      <w:r w:rsidR="00213F32" w:rsidRPr="0034294F">
        <w:rPr>
          <w:rFonts w:ascii="Corbel" w:hAnsi="Corbel" w:cs="Calibri"/>
          <w:color w:val="000000"/>
        </w:rPr>
        <w:t xml:space="preserve">beheer en </w:t>
      </w:r>
      <w:r w:rsidR="000A63B1">
        <w:rPr>
          <w:rFonts w:ascii="Corbel" w:hAnsi="Corbel" w:cs="Calibri"/>
          <w:color w:val="000000"/>
        </w:rPr>
        <w:t xml:space="preserve">van </w:t>
      </w:r>
      <w:r>
        <w:rPr>
          <w:rFonts w:ascii="Corbel" w:hAnsi="Corbel" w:cs="Calibri"/>
          <w:color w:val="000000"/>
        </w:rPr>
        <w:t>de studiezaal</w:t>
      </w:r>
      <w:r w:rsidR="000A63B1">
        <w:rPr>
          <w:rFonts w:ascii="Corbel" w:hAnsi="Corbel" w:cs="Calibri"/>
          <w:color w:val="000000"/>
        </w:rPr>
        <w:t xml:space="preserve"> naar digitale </w:t>
      </w:r>
      <w:r w:rsidR="00213F32" w:rsidRPr="0034294F">
        <w:rPr>
          <w:rFonts w:ascii="Corbel" w:hAnsi="Corbel" w:cs="Calibri"/>
          <w:color w:val="000000"/>
        </w:rPr>
        <w:t>dienstverlening.</w:t>
      </w:r>
      <w:r w:rsidR="00213F32" w:rsidRPr="00213F32">
        <w:rPr>
          <w:rFonts w:ascii="Corbel" w:hAnsi="Corbel"/>
        </w:rPr>
        <w:t xml:space="preserve"> </w:t>
      </w:r>
    </w:p>
    <w:p w14:paraId="7251954F" w14:textId="1EA83E64" w:rsidR="000A63B1" w:rsidRDefault="00260371" w:rsidP="000A63B1">
      <w:pPr>
        <w:rPr>
          <w:rFonts w:ascii="Corbel" w:hAnsi="Corbel" w:cs="Calibri"/>
          <w:color w:val="000000"/>
        </w:rPr>
      </w:pPr>
      <w:r>
        <w:rPr>
          <w:rFonts w:ascii="Corbel" w:hAnsi="Corbel" w:cs="Calibri"/>
          <w:color w:val="000000"/>
        </w:rPr>
        <w:t>D</w:t>
      </w:r>
      <w:r w:rsidR="000A63B1" w:rsidRPr="0034294F">
        <w:rPr>
          <w:rFonts w:ascii="Corbel" w:hAnsi="Corbel" w:cs="Calibri"/>
          <w:color w:val="000000"/>
        </w:rPr>
        <w:t>igitaal archief</w:t>
      </w:r>
      <w:r>
        <w:rPr>
          <w:rFonts w:ascii="Corbel" w:hAnsi="Corbel" w:cs="Calibri"/>
          <w:color w:val="000000"/>
        </w:rPr>
        <w:t>beheer</w:t>
      </w:r>
      <w:r w:rsidR="000A63B1" w:rsidRPr="0034294F">
        <w:rPr>
          <w:rFonts w:ascii="Corbel" w:hAnsi="Corbel" w:cs="Calibri"/>
          <w:color w:val="000000"/>
        </w:rPr>
        <w:t xml:space="preserve"> </w:t>
      </w:r>
      <w:r w:rsidR="000A63B1">
        <w:rPr>
          <w:rFonts w:ascii="Corbel" w:hAnsi="Corbel" w:cs="Calibri"/>
          <w:color w:val="000000"/>
        </w:rPr>
        <w:t>vereist voortdurend</w:t>
      </w:r>
      <w:r w:rsidR="000A63B1" w:rsidRPr="0034294F">
        <w:rPr>
          <w:rFonts w:ascii="Corbel" w:hAnsi="Corbel" w:cs="Calibri"/>
          <w:color w:val="000000"/>
        </w:rPr>
        <w:t xml:space="preserve"> actie in verband met metadatabeheer, functioneel beheer, conversie en migratie.</w:t>
      </w:r>
      <w:r>
        <w:rPr>
          <w:rFonts w:ascii="Corbel" w:hAnsi="Corbel" w:cs="Calibri"/>
          <w:color w:val="000000"/>
        </w:rPr>
        <w:t xml:space="preserve"> </w:t>
      </w:r>
      <w:r w:rsidR="00987685">
        <w:rPr>
          <w:rFonts w:ascii="Corbel" w:hAnsi="Corbel" w:cs="Calibri"/>
          <w:color w:val="000000"/>
        </w:rPr>
        <w:t>W</w:t>
      </w:r>
      <w:r w:rsidR="000A63B1" w:rsidRPr="0034294F">
        <w:rPr>
          <w:rFonts w:ascii="Corbel" w:hAnsi="Corbel" w:cs="Calibri"/>
          <w:color w:val="000000"/>
        </w:rPr>
        <w:t xml:space="preserve">ebsite, </w:t>
      </w:r>
      <w:r w:rsidR="00987685">
        <w:rPr>
          <w:rFonts w:ascii="Corbel" w:hAnsi="Corbel" w:cs="Calibri"/>
          <w:color w:val="000000"/>
        </w:rPr>
        <w:t>gebruikersinterfaces</w:t>
      </w:r>
      <w:r w:rsidR="00B06E30">
        <w:rPr>
          <w:rFonts w:ascii="Corbel" w:hAnsi="Corbel" w:cs="Calibri"/>
          <w:color w:val="000000"/>
        </w:rPr>
        <w:t xml:space="preserve"> </w:t>
      </w:r>
      <w:r w:rsidR="00987685">
        <w:rPr>
          <w:rFonts w:ascii="Corbel" w:hAnsi="Corbel" w:cs="Calibri"/>
          <w:color w:val="000000"/>
        </w:rPr>
        <w:t xml:space="preserve">en zoektools </w:t>
      </w:r>
      <w:r w:rsidR="000A63B1" w:rsidRPr="0034294F">
        <w:rPr>
          <w:rFonts w:ascii="Corbel" w:hAnsi="Corbel" w:cs="Calibri"/>
          <w:color w:val="000000"/>
        </w:rPr>
        <w:t xml:space="preserve">moeten met regelmaat vernieuwd worden om aan de eisen van de gebruikers te blijven voldoen. </w:t>
      </w:r>
      <w:r w:rsidR="000A63B1">
        <w:rPr>
          <w:rFonts w:ascii="Corbel" w:hAnsi="Corbel" w:cs="Calibri"/>
          <w:color w:val="000000"/>
        </w:rPr>
        <w:t>De s</w:t>
      </w:r>
      <w:r w:rsidR="000A63B1" w:rsidRPr="0034294F">
        <w:rPr>
          <w:rFonts w:ascii="Corbel" w:hAnsi="Corbel" w:cs="Calibri"/>
          <w:color w:val="000000"/>
        </w:rPr>
        <w:t>tudiezaaldienstverlening wordt wellicht (maar lang niet zeker) op termijn wel minder arbeidsintensief, maar aan de digitale kant komt er werk bij.</w:t>
      </w:r>
    </w:p>
    <w:p w14:paraId="3E0265FB" w14:textId="08B8EF2F" w:rsidR="000A63B1" w:rsidRPr="0034294F" w:rsidRDefault="000A63B1" w:rsidP="000A63B1">
      <w:pPr>
        <w:rPr>
          <w:rFonts w:ascii="Corbel" w:hAnsi="Corbel" w:cs="Calibri"/>
          <w:color w:val="000000"/>
        </w:rPr>
      </w:pPr>
      <w:r>
        <w:rPr>
          <w:rFonts w:ascii="Corbel" w:hAnsi="Corbel" w:cs="Calibri"/>
          <w:color w:val="000000"/>
        </w:rPr>
        <w:t>De cultuurhistorische taken (educatie, presentatie, publicatie) en de inzet (ca. 0,</w:t>
      </w:r>
      <w:r w:rsidR="008E0093">
        <w:rPr>
          <w:rFonts w:ascii="Corbel" w:hAnsi="Corbel" w:cs="Calibri"/>
          <w:color w:val="000000"/>
        </w:rPr>
        <w:t>5</w:t>
      </w:r>
      <w:r>
        <w:rPr>
          <w:rFonts w:ascii="Corbel" w:hAnsi="Corbel" w:cs="Calibri"/>
          <w:color w:val="000000"/>
        </w:rPr>
        <w:t xml:space="preserve"> fte) die daarmee gemoeid is, veranderen onder invloed van de digitalisering niet wezenlijk.</w:t>
      </w:r>
    </w:p>
    <w:p w14:paraId="33128745" w14:textId="1BCF49D7" w:rsidR="005B5B75" w:rsidRPr="00EE1F63" w:rsidRDefault="00232E3E" w:rsidP="00A42EF7">
      <w:pPr>
        <w:pStyle w:val="Lijstalinea"/>
        <w:numPr>
          <w:ilvl w:val="0"/>
          <w:numId w:val="36"/>
        </w:numPr>
        <w:ind w:left="0" w:firstLine="0"/>
        <w:rPr>
          <w:rFonts w:ascii="Corbel" w:eastAsiaTheme="minorHAnsi" w:hAnsi="Corbel" w:cstheme="minorBidi"/>
          <w:b/>
          <w:lang w:eastAsia="en-US"/>
        </w:rPr>
      </w:pPr>
      <w:r w:rsidRPr="0021680F">
        <w:rPr>
          <w:rFonts w:ascii="Corbel" w:hAnsi="Corbel"/>
          <w:b/>
        </w:rPr>
        <w:t>Toekomstbestendigheid</w:t>
      </w:r>
      <w:r w:rsidR="00EE1F63">
        <w:rPr>
          <w:rFonts w:ascii="Corbel" w:eastAsiaTheme="minorHAnsi" w:hAnsi="Corbel" w:cstheme="minorBidi"/>
          <w:b/>
          <w:lang w:eastAsia="en-US"/>
        </w:rPr>
        <w:br/>
      </w:r>
      <w:r w:rsidR="005B5B75" w:rsidRPr="00EE1F63">
        <w:rPr>
          <w:rFonts w:ascii="Corbel" w:hAnsi="Corbel"/>
        </w:rPr>
        <w:t>Uitbreiding van de formatie met de gevraagde 2 fte, uitgaande van de huidige deelnemers</w:t>
      </w:r>
      <w:r w:rsidR="008767F9" w:rsidRPr="00EE1F63">
        <w:rPr>
          <w:rFonts w:ascii="Corbel" w:hAnsi="Corbel"/>
        </w:rPr>
        <w:t xml:space="preserve"> aan de gemeenschappelijke regeling</w:t>
      </w:r>
      <w:r w:rsidR="005B5B75" w:rsidRPr="00EE1F63">
        <w:rPr>
          <w:rFonts w:ascii="Corbel" w:hAnsi="Corbel"/>
        </w:rPr>
        <w:t xml:space="preserve">, brengt het RHC Zuidoost Utrecht in lijn met de </w:t>
      </w:r>
      <w:r w:rsidR="005C7509" w:rsidRPr="00EE1F63">
        <w:rPr>
          <w:rFonts w:ascii="Corbel" w:hAnsi="Corbel"/>
        </w:rPr>
        <w:t>instellingen</w:t>
      </w:r>
      <w:r w:rsidR="005B5B75" w:rsidRPr="00EE1F63">
        <w:rPr>
          <w:rFonts w:ascii="Corbel" w:hAnsi="Corbel"/>
        </w:rPr>
        <w:t xml:space="preserve"> </w:t>
      </w:r>
      <w:r w:rsidR="00B06E30" w:rsidRPr="00EE1F63">
        <w:rPr>
          <w:rFonts w:ascii="Corbel" w:hAnsi="Corbel"/>
        </w:rPr>
        <w:t xml:space="preserve">waarover in bijlage </w:t>
      </w:r>
      <w:r w:rsidR="00075C51">
        <w:rPr>
          <w:rFonts w:ascii="Corbel" w:hAnsi="Corbel"/>
        </w:rPr>
        <w:t>2A</w:t>
      </w:r>
      <w:r w:rsidR="00B06E30" w:rsidRPr="00EE1F63">
        <w:rPr>
          <w:rFonts w:ascii="Corbel" w:hAnsi="Corbel"/>
        </w:rPr>
        <w:t xml:space="preserve"> </w:t>
      </w:r>
      <w:r w:rsidR="005B5B75" w:rsidRPr="00EE1F63">
        <w:rPr>
          <w:rFonts w:ascii="Corbel" w:hAnsi="Corbel"/>
        </w:rPr>
        <w:t>referentiegetallen</w:t>
      </w:r>
      <w:r w:rsidR="00B06E30" w:rsidRPr="00EE1F63">
        <w:rPr>
          <w:rFonts w:ascii="Corbel" w:hAnsi="Corbel"/>
        </w:rPr>
        <w:t xml:space="preserve"> zijn verzameld</w:t>
      </w:r>
      <w:r w:rsidR="005B5B75" w:rsidRPr="00EE1F63">
        <w:rPr>
          <w:rFonts w:ascii="Corbel" w:hAnsi="Corbel"/>
        </w:rPr>
        <w:t>.</w:t>
      </w:r>
    </w:p>
    <w:tbl>
      <w:tblPr>
        <w:tblStyle w:val="Tabelraster"/>
        <w:tblW w:w="8917" w:type="dxa"/>
        <w:tblLook w:val="04A0" w:firstRow="1" w:lastRow="0" w:firstColumn="1" w:lastColumn="0" w:noHBand="0" w:noVBand="1"/>
      </w:tblPr>
      <w:tblGrid>
        <w:gridCol w:w="4698"/>
        <w:gridCol w:w="1272"/>
        <w:gridCol w:w="1006"/>
        <w:gridCol w:w="935"/>
        <w:gridCol w:w="1006"/>
      </w:tblGrid>
      <w:tr w:rsidR="005B5B75" w:rsidRPr="0034294F" w14:paraId="1C504A9C" w14:textId="77777777" w:rsidTr="005B5B75">
        <w:tc>
          <w:tcPr>
            <w:tcW w:w="5049" w:type="dxa"/>
            <w:tcBorders>
              <w:bottom w:val="single" w:sz="4" w:space="0" w:color="auto"/>
            </w:tcBorders>
          </w:tcPr>
          <w:p w14:paraId="083FFA91" w14:textId="69147EDC" w:rsidR="005B5B75" w:rsidRPr="003A6D4F" w:rsidRDefault="005B5B75" w:rsidP="005B5B75">
            <w:pPr>
              <w:rPr>
                <w:rFonts w:ascii="Corbel" w:hAnsi="Corbel" w:cs="Calibri"/>
                <w:b/>
                <w:color w:val="000000"/>
                <w:sz w:val="20"/>
                <w:szCs w:val="20"/>
              </w:rPr>
            </w:pPr>
            <w:r w:rsidRPr="003A6D4F">
              <w:rPr>
                <w:rFonts w:ascii="Corbel" w:hAnsi="Corbel" w:cs="Calibri"/>
                <w:color w:val="000000"/>
                <w:sz w:val="20"/>
                <w:szCs w:val="20"/>
              </w:rPr>
              <w:t xml:space="preserve"> </w:t>
            </w:r>
            <w:r>
              <w:rPr>
                <w:rFonts w:ascii="Corbel" w:hAnsi="Corbel" w:cs="Calibri"/>
                <w:b/>
                <w:color w:val="000000"/>
                <w:sz w:val="20"/>
                <w:szCs w:val="20"/>
              </w:rPr>
              <w:t xml:space="preserve">Bestaande situatie met gevraagde </w:t>
            </w:r>
            <w:r w:rsidRPr="00BA1E16">
              <w:rPr>
                <w:rFonts w:ascii="Corbel" w:hAnsi="Corbel" w:cs="Calibri"/>
                <w:b/>
                <w:color w:val="000000"/>
                <w:sz w:val="20"/>
                <w:szCs w:val="20"/>
              </w:rPr>
              <w:t xml:space="preserve">2 fte </w:t>
            </w:r>
            <w:r>
              <w:rPr>
                <w:rFonts w:ascii="Corbel" w:hAnsi="Corbel" w:cs="Calibri"/>
                <w:b/>
                <w:color w:val="000000"/>
                <w:sz w:val="20"/>
                <w:szCs w:val="20"/>
              </w:rPr>
              <w:t>uitbreiding</w:t>
            </w:r>
          </w:p>
        </w:tc>
        <w:tc>
          <w:tcPr>
            <w:tcW w:w="921" w:type="dxa"/>
            <w:tcBorders>
              <w:bottom w:val="single" w:sz="4" w:space="0" w:color="auto"/>
            </w:tcBorders>
          </w:tcPr>
          <w:p w14:paraId="197C3464" w14:textId="1485B461" w:rsidR="005B5B75" w:rsidRPr="003A6D4F" w:rsidRDefault="005B5B75" w:rsidP="00F570F8">
            <w:pPr>
              <w:rPr>
                <w:rFonts w:ascii="Corbel" w:hAnsi="Corbel" w:cs="Calibri"/>
                <w:b/>
                <w:color w:val="000000"/>
                <w:sz w:val="20"/>
                <w:szCs w:val="20"/>
              </w:rPr>
            </w:pPr>
            <w:r>
              <w:rPr>
                <w:rFonts w:ascii="Corbel" w:hAnsi="Corbel" w:cs="Calibri"/>
                <w:b/>
                <w:color w:val="000000"/>
                <w:sz w:val="20"/>
                <w:szCs w:val="20"/>
              </w:rPr>
              <w:t>Begroting omgeslagen</w:t>
            </w:r>
            <w:r w:rsidRPr="003A6D4F">
              <w:rPr>
                <w:rFonts w:ascii="Corbel" w:hAnsi="Corbel" w:cs="Calibri"/>
                <w:b/>
                <w:color w:val="000000"/>
                <w:sz w:val="20"/>
                <w:szCs w:val="20"/>
              </w:rPr>
              <w:t xml:space="preserve"> per inwoner</w:t>
            </w:r>
          </w:p>
        </w:tc>
        <w:tc>
          <w:tcPr>
            <w:tcW w:w="1006" w:type="dxa"/>
            <w:tcBorders>
              <w:bottom w:val="single" w:sz="4" w:space="0" w:color="auto"/>
            </w:tcBorders>
          </w:tcPr>
          <w:p w14:paraId="4CF29E25" w14:textId="77777777"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Fte per 10.000 inwoners</w:t>
            </w:r>
          </w:p>
        </w:tc>
        <w:tc>
          <w:tcPr>
            <w:tcW w:w="935" w:type="dxa"/>
            <w:tcBorders>
              <w:bottom w:val="single" w:sz="4" w:space="0" w:color="auto"/>
            </w:tcBorders>
          </w:tcPr>
          <w:p w14:paraId="12A9C5AA" w14:textId="77777777"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M1 collectie per fte</w:t>
            </w:r>
          </w:p>
        </w:tc>
        <w:tc>
          <w:tcPr>
            <w:tcW w:w="1006" w:type="dxa"/>
            <w:tcBorders>
              <w:bottom w:val="single" w:sz="4" w:space="0" w:color="auto"/>
            </w:tcBorders>
          </w:tcPr>
          <w:p w14:paraId="1610C488" w14:textId="376E32A8"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M1 per 1</w:t>
            </w:r>
            <w:r w:rsidR="005C6844">
              <w:rPr>
                <w:rFonts w:ascii="Corbel" w:hAnsi="Corbel" w:cs="Calibri"/>
                <w:b/>
                <w:color w:val="000000"/>
                <w:sz w:val="20"/>
                <w:szCs w:val="20"/>
              </w:rPr>
              <w:t>.</w:t>
            </w:r>
            <w:r w:rsidRPr="003A6D4F">
              <w:rPr>
                <w:rFonts w:ascii="Corbel" w:hAnsi="Corbel" w:cs="Calibri"/>
                <w:b/>
                <w:color w:val="000000"/>
                <w:sz w:val="20"/>
                <w:szCs w:val="20"/>
              </w:rPr>
              <w:t>000 inwoners</w:t>
            </w:r>
          </w:p>
        </w:tc>
      </w:tr>
      <w:tr w:rsidR="005B5B75" w:rsidRPr="0034294F" w14:paraId="6D2F5ACB" w14:textId="77777777" w:rsidTr="005B5B75">
        <w:tc>
          <w:tcPr>
            <w:tcW w:w="5049" w:type="dxa"/>
          </w:tcPr>
          <w:p w14:paraId="088CB4AD"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Formatie 8 fte</w:t>
            </w:r>
          </w:p>
          <w:p w14:paraId="18FC1051"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Collectie 4.200 m1</w:t>
            </w:r>
          </w:p>
          <w:p w14:paraId="190AB821"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 xml:space="preserve">Inwoners 172.753 </w:t>
            </w:r>
          </w:p>
          <w:p w14:paraId="6B3DD4D8" w14:textId="329B33A8" w:rsidR="005B5B75" w:rsidRPr="00BA1E16" w:rsidRDefault="005B5B75" w:rsidP="00F570F8">
            <w:pPr>
              <w:rPr>
                <w:rFonts w:ascii="Corbel" w:hAnsi="Corbel" w:cs="Calibri"/>
                <w:color w:val="000000"/>
                <w:sz w:val="20"/>
                <w:szCs w:val="20"/>
              </w:rPr>
            </w:pPr>
            <w:r>
              <w:rPr>
                <w:rFonts w:ascii="Corbel" w:hAnsi="Corbel" w:cs="Calibri"/>
                <w:color w:val="000000"/>
                <w:sz w:val="20"/>
                <w:szCs w:val="20"/>
              </w:rPr>
              <w:t>Begroting 761.124 euro</w:t>
            </w:r>
          </w:p>
        </w:tc>
        <w:tc>
          <w:tcPr>
            <w:tcW w:w="921" w:type="dxa"/>
          </w:tcPr>
          <w:p w14:paraId="3E1B47EC"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4,41</w:t>
            </w:r>
          </w:p>
        </w:tc>
        <w:tc>
          <w:tcPr>
            <w:tcW w:w="1006" w:type="dxa"/>
          </w:tcPr>
          <w:p w14:paraId="37A3007A"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0,46</w:t>
            </w:r>
          </w:p>
        </w:tc>
        <w:tc>
          <w:tcPr>
            <w:tcW w:w="935" w:type="dxa"/>
          </w:tcPr>
          <w:p w14:paraId="035616B3"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525,00</w:t>
            </w:r>
          </w:p>
        </w:tc>
        <w:tc>
          <w:tcPr>
            <w:tcW w:w="1006" w:type="dxa"/>
          </w:tcPr>
          <w:p w14:paraId="18B1845B"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24,31</w:t>
            </w:r>
          </w:p>
        </w:tc>
      </w:tr>
      <w:tr w:rsidR="005B5B75" w:rsidRPr="0034294F" w14:paraId="4A5EDD96" w14:textId="77777777" w:rsidTr="005B5B75">
        <w:tc>
          <w:tcPr>
            <w:tcW w:w="5049" w:type="dxa"/>
            <w:shd w:val="clear" w:color="auto" w:fill="92D050"/>
          </w:tcPr>
          <w:p w14:paraId="4E6BD1D0" w14:textId="77777777" w:rsidR="005B5B75" w:rsidRDefault="005B5B75"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Pr>
                <w:rFonts w:ascii="Corbel" w:hAnsi="Corbel" w:cs="Calibri"/>
                <w:color w:val="000000"/>
                <w:sz w:val="20"/>
                <w:szCs w:val="20"/>
              </w:rPr>
              <w:t xml:space="preserve"> </w:t>
            </w:r>
          </w:p>
          <w:p w14:paraId="21750364" w14:textId="3B57CD32" w:rsidR="005B5B75" w:rsidRPr="000008CB" w:rsidRDefault="005B5B75" w:rsidP="00F570F8">
            <w:pPr>
              <w:rPr>
                <w:rFonts w:ascii="Corbel" w:hAnsi="Corbel" w:cs="Calibri"/>
                <w:b/>
                <w:color w:val="000000"/>
                <w:sz w:val="20"/>
                <w:szCs w:val="20"/>
              </w:rPr>
            </w:pPr>
            <w:r>
              <w:rPr>
                <w:rFonts w:ascii="Corbel" w:hAnsi="Corbel" w:cs="Calibri"/>
                <w:color w:val="000000"/>
                <w:sz w:val="20"/>
                <w:szCs w:val="20"/>
              </w:rPr>
              <w:t xml:space="preserve">(zie bijlage </w:t>
            </w:r>
            <w:r w:rsidR="00816003">
              <w:rPr>
                <w:rFonts w:ascii="Corbel" w:hAnsi="Corbel" w:cs="Calibri"/>
                <w:color w:val="000000"/>
                <w:sz w:val="20"/>
                <w:szCs w:val="20"/>
              </w:rPr>
              <w:t>2A</w:t>
            </w:r>
            <w:r>
              <w:rPr>
                <w:rFonts w:ascii="Corbel" w:hAnsi="Corbel" w:cs="Calibri"/>
                <w:color w:val="000000"/>
                <w:sz w:val="20"/>
                <w:szCs w:val="20"/>
              </w:rPr>
              <w:t>)</w:t>
            </w:r>
          </w:p>
        </w:tc>
        <w:tc>
          <w:tcPr>
            <w:tcW w:w="921" w:type="dxa"/>
            <w:shd w:val="clear" w:color="auto" w:fill="92D050"/>
          </w:tcPr>
          <w:p w14:paraId="210FDEB5"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5,13</w:t>
            </w:r>
          </w:p>
        </w:tc>
        <w:tc>
          <w:tcPr>
            <w:tcW w:w="1006" w:type="dxa"/>
            <w:shd w:val="clear" w:color="auto" w:fill="92D050"/>
          </w:tcPr>
          <w:p w14:paraId="78DF9540"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0,55</w:t>
            </w:r>
          </w:p>
        </w:tc>
        <w:tc>
          <w:tcPr>
            <w:tcW w:w="935" w:type="dxa"/>
            <w:shd w:val="clear" w:color="auto" w:fill="92D050"/>
          </w:tcPr>
          <w:p w14:paraId="346DADBD"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6EAEFE4E"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26,4</w:t>
            </w:r>
          </w:p>
        </w:tc>
      </w:tr>
    </w:tbl>
    <w:p w14:paraId="5A955158" w14:textId="20FDFD44" w:rsidR="009B4BA9" w:rsidRDefault="009B4BA9" w:rsidP="00A42EF7"/>
    <w:p w14:paraId="164D68BF" w14:textId="52C98E52" w:rsidR="009B4BA9" w:rsidRDefault="005C7509" w:rsidP="00A42EF7">
      <w:r>
        <w:t xml:space="preserve">Het is dan ook te verwachten dat het RHC hiermee de komende jaren als volwaardige archiefdienst kan blijven functioneren. </w:t>
      </w:r>
    </w:p>
    <w:p w14:paraId="274B63FF" w14:textId="6B0E7D2C" w:rsidR="00A42EF7" w:rsidRDefault="00A42EF7" w:rsidP="008767F9">
      <w:r w:rsidRPr="0034294F">
        <w:t xml:space="preserve">Duidelijk is echter dat het RHC, ook na uitbreiding, een kleinschalige instelling blijft die voor grote en complexe uitdagingen staat. Het ligt daarom in de lijn der verwachting dat het RHC </w:t>
      </w:r>
      <w:r w:rsidR="001D3669">
        <w:t xml:space="preserve">op </w:t>
      </w:r>
      <w:r w:rsidRPr="0034294F">
        <w:t xml:space="preserve">het gebied van </w:t>
      </w:r>
      <w:r>
        <w:t xml:space="preserve">het </w:t>
      </w:r>
      <w:r w:rsidRPr="0034294F">
        <w:t>e-depot en andere digitale ontwikkelingen niet volledig op eigen benen zal kunnen blijven staan en allianties zal moeten sluiten met collega-instellingen.</w:t>
      </w:r>
    </w:p>
    <w:p w14:paraId="52CBD5C4" w14:textId="77777777" w:rsidR="008767F9" w:rsidRPr="008767F9" w:rsidRDefault="008767F9" w:rsidP="008767F9"/>
    <w:p w14:paraId="329673F1" w14:textId="606CEA4F" w:rsidR="00585EDE" w:rsidRPr="00EE1F63" w:rsidRDefault="005C7509" w:rsidP="00EE1F63">
      <w:pPr>
        <w:contextualSpacing/>
        <w:rPr>
          <w:rFonts w:ascii="Corbel" w:hAnsi="Corbel"/>
          <w:b/>
        </w:rPr>
      </w:pPr>
      <w:r>
        <w:rPr>
          <w:rFonts w:ascii="Corbel" w:hAnsi="Corbel"/>
          <w:b/>
        </w:rPr>
        <w:t>5</w:t>
      </w:r>
      <w:r w:rsidR="003E4269" w:rsidRPr="0034294F">
        <w:rPr>
          <w:rFonts w:ascii="Corbel" w:hAnsi="Corbel"/>
          <w:b/>
        </w:rPr>
        <w:t xml:space="preserve">. </w:t>
      </w:r>
      <w:r w:rsidR="008767F9">
        <w:rPr>
          <w:rFonts w:ascii="Corbel" w:hAnsi="Corbel"/>
          <w:b/>
        </w:rPr>
        <w:tab/>
      </w:r>
      <w:r w:rsidR="00510BB3" w:rsidRPr="0034294F">
        <w:rPr>
          <w:rFonts w:ascii="Corbel" w:hAnsi="Corbel"/>
          <w:b/>
        </w:rPr>
        <w:t>De factor Vijfheerenlanden</w:t>
      </w:r>
      <w:r w:rsidR="0021680F">
        <w:rPr>
          <w:rFonts w:ascii="Corbel" w:hAnsi="Corbel" w:cs="Calibri"/>
          <w:color w:val="000000"/>
        </w:rPr>
        <w:br/>
      </w:r>
      <w:r w:rsidR="009E1209" w:rsidRPr="0034294F">
        <w:rPr>
          <w:rFonts w:ascii="Corbel" w:hAnsi="Corbel" w:cs="Calibri"/>
          <w:color w:val="000000"/>
        </w:rPr>
        <w:t>In</w:t>
      </w:r>
      <w:r w:rsidR="00BC18C8">
        <w:rPr>
          <w:rFonts w:ascii="Corbel" w:hAnsi="Corbel" w:cs="Calibri"/>
          <w:color w:val="000000"/>
        </w:rPr>
        <w:t xml:space="preserve"> </w:t>
      </w:r>
      <w:r w:rsidR="009E1209" w:rsidRPr="00E92E84">
        <w:rPr>
          <w:rFonts w:ascii="Corbel" w:hAnsi="Corbel" w:cs="Calibri"/>
          <w:color w:val="000000"/>
        </w:rPr>
        <w:t xml:space="preserve">bijlage </w:t>
      </w:r>
      <w:r w:rsidR="000D2B11">
        <w:rPr>
          <w:rFonts w:ascii="Corbel" w:hAnsi="Corbel" w:cs="Calibri"/>
          <w:color w:val="000000"/>
        </w:rPr>
        <w:t>2A</w:t>
      </w:r>
      <w:r w:rsidR="00BC18C8" w:rsidRPr="00E92E84">
        <w:rPr>
          <w:rFonts w:ascii="Corbel" w:hAnsi="Corbel" w:cs="Calibri"/>
          <w:color w:val="000000"/>
        </w:rPr>
        <w:t xml:space="preserve"> </w:t>
      </w:r>
      <w:r w:rsidR="00EC4702" w:rsidRPr="0034294F">
        <w:rPr>
          <w:rFonts w:ascii="Corbel" w:hAnsi="Corbel" w:cs="Calibri"/>
          <w:color w:val="000000"/>
        </w:rPr>
        <w:t>is doorgerekend</w:t>
      </w:r>
      <w:r w:rsidR="009E3634" w:rsidRPr="0034294F">
        <w:rPr>
          <w:rFonts w:ascii="Corbel" w:hAnsi="Corbel" w:cs="Calibri"/>
          <w:color w:val="000000"/>
        </w:rPr>
        <w:t xml:space="preserve"> wat het </w:t>
      </w:r>
      <w:r w:rsidR="003E4269" w:rsidRPr="0034294F">
        <w:rPr>
          <w:rFonts w:ascii="Corbel" w:hAnsi="Corbel" w:cs="Calibri"/>
          <w:color w:val="000000"/>
        </w:rPr>
        <w:t>al dan niet toetreden van de fusiegemeente Vijfhe</w:t>
      </w:r>
      <w:r w:rsidR="00BC18C8">
        <w:rPr>
          <w:rFonts w:ascii="Corbel" w:hAnsi="Corbel" w:cs="Calibri"/>
          <w:color w:val="000000"/>
        </w:rPr>
        <w:t>e</w:t>
      </w:r>
      <w:r w:rsidR="003E4269" w:rsidRPr="0034294F">
        <w:rPr>
          <w:rFonts w:ascii="Corbel" w:hAnsi="Corbel" w:cs="Calibri"/>
          <w:color w:val="000000"/>
        </w:rPr>
        <w:t xml:space="preserve">renlanden en het al dan niet uittreden van de gemeente Vianen </w:t>
      </w:r>
      <w:r w:rsidR="009E1209" w:rsidRPr="0034294F">
        <w:rPr>
          <w:rFonts w:ascii="Corbel" w:hAnsi="Corbel" w:cs="Calibri"/>
          <w:color w:val="000000"/>
        </w:rPr>
        <w:t xml:space="preserve">betekent </w:t>
      </w:r>
      <w:r w:rsidR="003E4269" w:rsidRPr="0034294F">
        <w:rPr>
          <w:rFonts w:ascii="Corbel" w:hAnsi="Corbel" w:cs="Calibri"/>
          <w:color w:val="000000"/>
        </w:rPr>
        <w:t>voor het RHC</w:t>
      </w:r>
      <w:r w:rsidR="009E1209" w:rsidRPr="0034294F">
        <w:rPr>
          <w:rFonts w:ascii="Corbel" w:hAnsi="Corbel" w:cs="Calibri"/>
          <w:color w:val="000000"/>
        </w:rPr>
        <w:t>.</w:t>
      </w:r>
      <w:r w:rsidR="00EC4702" w:rsidRPr="0034294F">
        <w:rPr>
          <w:rFonts w:ascii="Corbel" w:hAnsi="Corbel" w:cs="Calibri"/>
          <w:color w:val="000000"/>
        </w:rPr>
        <w:t xml:space="preserve"> </w:t>
      </w:r>
      <w:r w:rsidR="00585EDE" w:rsidRPr="0034294F">
        <w:rPr>
          <w:rFonts w:ascii="Corbel" w:hAnsi="Corbel" w:cs="Calibri"/>
          <w:color w:val="000000"/>
        </w:rPr>
        <w:t xml:space="preserve">De effecten zijn hieronder </w:t>
      </w:r>
      <w:r w:rsidR="00A376E4">
        <w:rPr>
          <w:rFonts w:ascii="Corbel" w:hAnsi="Corbel" w:cs="Calibri"/>
          <w:color w:val="000000"/>
        </w:rPr>
        <w:t xml:space="preserve">in twee tabellen </w:t>
      </w:r>
      <w:r w:rsidR="00585EDE" w:rsidRPr="0034294F">
        <w:rPr>
          <w:rFonts w:ascii="Corbel" w:hAnsi="Corbel" w:cs="Calibri"/>
          <w:color w:val="000000"/>
        </w:rPr>
        <w:t>samengevat</w:t>
      </w:r>
      <w:r w:rsidR="00FD766C" w:rsidRPr="0034294F">
        <w:rPr>
          <w:rFonts w:ascii="Corbel" w:hAnsi="Corbel" w:cs="Calibri"/>
          <w:color w:val="000000"/>
        </w:rPr>
        <w:t>.</w:t>
      </w:r>
    </w:p>
    <w:p w14:paraId="50EAB71F" w14:textId="77777777" w:rsidR="00585EDE" w:rsidRDefault="00585EDE" w:rsidP="00510BB3">
      <w:pPr>
        <w:rPr>
          <w:rFonts w:ascii="Corbel" w:hAnsi="Corbel" w:cs="Calibri"/>
          <w:color w:val="000000"/>
        </w:rPr>
      </w:pPr>
    </w:p>
    <w:p w14:paraId="75E37899" w14:textId="304374B0" w:rsidR="00BC18C8" w:rsidRPr="00BA1E16" w:rsidRDefault="003A6D4F" w:rsidP="00510BB3">
      <w:pPr>
        <w:rPr>
          <w:rFonts w:ascii="Corbel" w:hAnsi="Corbel" w:cs="Calibri"/>
          <w:b/>
          <w:color w:val="000000"/>
        </w:rPr>
      </w:pPr>
      <w:r w:rsidRPr="00BA1E16">
        <w:rPr>
          <w:rFonts w:ascii="Corbel" w:hAnsi="Corbel" w:cs="Calibri"/>
          <w:b/>
          <w:color w:val="000000"/>
        </w:rPr>
        <w:t>Tabel</w:t>
      </w:r>
      <w:r w:rsidR="00BA1E16" w:rsidRPr="00BA1E16">
        <w:rPr>
          <w:rFonts w:ascii="Corbel" w:hAnsi="Corbel" w:cs="Calibri"/>
          <w:b/>
          <w:color w:val="000000"/>
        </w:rPr>
        <w:t xml:space="preserve"> 1</w:t>
      </w:r>
      <w:r w:rsidRPr="00BA1E16">
        <w:rPr>
          <w:rFonts w:ascii="Corbel" w:hAnsi="Corbel" w:cs="Calibri"/>
          <w:b/>
          <w:color w:val="000000"/>
        </w:rPr>
        <w:t xml:space="preserve">: effecten </w:t>
      </w:r>
      <w:r w:rsidR="00BA1E16" w:rsidRPr="00BA1E16">
        <w:rPr>
          <w:rFonts w:ascii="Corbel" w:hAnsi="Corbel" w:cs="Calibri"/>
          <w:b/>
          <w:color w:val="000000"/>
        </w:rPr>
        <w:t>uittreding Vianen/toetreding Vijfhe</w:t>
      </w:r>
      <w:r w:rsidR="005B13BE">
        <w:rPr>
          <w:rFonts w:ascii="Corbel" w:hAnsi="Corbel" w:cs="Calibri"/>
          <w:b/>
          <w:color w:val="000000"/>
        </w:rPr>
        <w:t>e</w:t>
      </w:r>
      <w:r w:rsidR="00BA1E16" w:rsidRPr="00BA1E16">
        <w:rPr>
          <w:rFonts w:ascii="Corbel" w:hAnsi="Corbel" w:cs="Calibri"/>
          <w:b/>
          <w:color w:val="000000"/>
        </w:rPr>
        <w:t>renlanden bij huidige formatie</w:t>
      </w:r>
    </w:p>
    <w:p w14:paraId="2450777C" w14:textId="77777777" w:rsidR="00BC18C8" w:rsidRDefault="00BC18C8" w:rsidP="00510BB3">
      <w:pPr>
        <w:rPr>
          <w:rFonts w:ascii="Corbel" w:hAnsi="Corbel" w:cs="Calibri"/>
          <w:color w:val="000000"/>
        </w:rPr>
      </w:pPr>
    </w:p>
    <w:tbl>
      <w:tblPr>
        <w:tblStyle w:val="Tabelraster"/>
        <w:tblW w:w="9280" w:type="dxa"/>
        <w:tblLook w:val="04A0" w:firstRow="1" w:lastRow="0" w:firstColumn="1" w:lastColumn="0" w:noHBand="0" w:noVBand="1"/>
      </w:tblPr>
      <w:tblGrid>
        <w:gridCol w:w="397"/>
        <w:gridCol w:w="5015"/>
        <w:gridCol w:w="921"/>
        <w:gridCol w:w="1006"/>
        <w:gridCol w:w="935"/>
        <w:gridCol w:w="1006"/>
      </w:tblGrid>
      <w:tr w:rsidR="00BA1E16" w:rsidRPr="000D454B" w14:paraId="4488111B" w14:textId="77777777" w:rsidTr="00214BC3">
        <w:tc>
          <w:tcPr>
            <w:tcW w:w="397" w:type="dxa"/>
            <w:tcBorders>
              <w:bottom w:val="single" w:sz="4" w:space="0" w:color="auto"/>
            </w:tcBorders>
          </w:tcPr>
          <w:p w14:paraId="1D1CCCBF" w14:textId="115EC082" w:rsidR="003A6D4F" w:rsidRPr="000D454B" w:rsidRDefault="000D454B" w:rsidP="00510BB3">
            <w:pPr>
              <w:rPr>
                <w:rFonts w:ascii="Corbel" w:hAnsi="Corbel" w:cs="Calibri"/>
                <w:b/>
                <w:color w:val="000000"/>
                <w:sz w:val="20"/>
                <w:szCs w:val="20"/>
              </w:rPr>
            </w:pPr>
            <w:proofErr w:type="spellStart"/>
            <w:r w:rsidRPr="000D454B">
              <w:rPr>
                <w:rFonts w:ascii="Corbel" w:hAnsi="Corbel" w:cs="Calibri"/>
                <w:b/>
                <w:color w:val="000000"/>
                <w:sz w:val="20"/>
                <w:szCs w:val="20"/>
              </w:rPr>
              <w:t>nr</w:t>
            </w:r>
            <w:proofErr w:type="spellEnd"/>
          </w:p>
        </w:tc>
        <w:tc>
          <w:tcPr>
            <w:tcW w:w="5015" w:type="dxa"/>
            <w:tcBorders>
              <w:bottom w:val="single" w:sz="4" w:space="0" w:color="auto"/>
            </w:tcBorders>
          </w:tcPr>
          <w:p w14:paraId="5780008B" w14:textId="75DBFFD1"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 xml:space="preserve"> </w:t>
            </w:r>
            <w:r w:rsidR="000D454B" w:rsidRPr="000D454B">
              <w:rPr>
                <w:rFonts w:ascii="Corbel" w:hAnsi="Corbel" w:cs="Calibri"/>
                <w:b/>
                <w:color w:val="000000"/>
                <w:sz w:val="20"/>
                <w:szCs w:val="20"/>
              </w:rPr>
              <w:t>Omschrijving scenario</w:t>
            </w:r>
          </w:p>
        </w:tc>
        <w:tc>
          <w:tcPr>
            <w:tcW w:w="921" w:type="dxa"/>
            <w:tcBorders>
              <w:bottom w:val="single" w:sz="4" w:space="0" w:color="auto"/>
            </w:tcBorders>
          </w:tcPr>
          <w:p w14:paraId="64A1BDFE"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Kosten per inwoner</w:t>
            </w:r>
          </w:p>
        </w:tc>
        <w:tc>
          <w:tcPr>
            <w:tcW w:w="1006" w:type="dxa"/>
            <w:tcBorders>
              <w:bottom w:val="single" w:sz="4" w:space="0" w:color="auto"/>
            </w:tcBorders>
          </w:tcPr>
          <w:p w14:paraId="2C02AFE3"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Fte per 10.000 inwoners</w:t>
            </w:r>
          </w:p>
        </w:tc>
        <w:tc>
          <w:tcPr>
            <w:tcW w:w="935" w:type="dxa"/>
            <w:tcBorders>
              <w:bottom w:val="single" w:sz="4" w:space="0" w:color="auto"/>
            </w:tcBorders>
          </w:tcPr>
          <w:p w14:paraId="7E225F8B"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M1 collectie per fte</w:t>
            </w:r>
          </w:p>
        </w:tc>
        <w:tc>
          <w:tcPr>
            <w:tcW w:w="1006" w:type="dxa"/>
            <w:tcBorders>
              <w:bottom w:val="single" w:sz="4" w:space="0" w:color="auto"/>
            </w:tcBorders>
          </w:tcPr>
          <w:p w14:paraId="07B84DA9" w14:textId="4C3A8235"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M1 per 1</w:t>
            </w:r>
            <w:r w:rsidR="005C6844">
              <w:rPr>
                <w:rFonts w:ascii="Corbel" w:hAnsi="Corbel" w:cs="Calibri"/>
                <w:b/>
                <w:color w:val="000000"/>
                <w:sz w:val="20"/>
                <w:szCs w:val="20"/>
              </w:rPr>
              <w:t>.</w:t>
            </w:r>
            <w:r w:rsidRPr="000D454B">
              <w:rPr>
                <w:rFonts w:ascii="Corbel" w:hAnsi="Corbel" w:cs="Calibri"/>
                <w:b/>
                <w:color w:val="000000"/>
                <w:sz w:val="20"/>
                <w:szCs w:val="20"/>
              </w:rPr>
              <w:t>000 inwoners</w:t>
            </w:r>
          </w:p>
        </w:tc>
      </w:tr>
      <w:tr w:rsidR="00BA1E16" w:rsidRPr="0034294F" w14:paraId="1EFD292F" w14:textId="77777777" w:rsidTr="00214BC3">
        <w:tc>
          <w:tcPr>
            <w:tcW w:w="397" w:type="dxa"/>
          </w:tcPr>
          <w:p w14:paraId="791571F8" w14:textId="0424A950" w:rsidR="003A6D4F" w:rsidRDefault="003A6D4F" w:rsidP="00BC18C8">
            <w:pPr>
              <w:rPr>
                <w:b/>
                <w:sz w:val="20"/>
                <w:szCs w:val="20"/>
              </w:rPr>
            </w:pPr>
            <w:r>
              <w:rPr>
                <w:b/>
                <w:sz w:val="20"/>
                <w:szCs w:val="20"/>
              </w:rPr>
              <w:t>1</w:t>
            </w:r>
          </w:p>
        </w:tc>
        <w:tc>
          <w:tcPr>
            <w:tcW w:w="5015" w:type="dxa"/>
          </w:tcPr>
          <w:p w14:paraId="07A35804" w14:textId="6EBDA664" w:rsidR="003A6D4F" w:rsidRPr="003A6D4F" w:rsidRDefault="003A6D4F" w:rsidP="00BC18C8">
            <w:pPr>
              <w:rPr>
                <w:rFonts w:ascii="Corbel" w:hAnsi="Corbel" w:cs="Calibri"/>
                <w:b/>
                <w:color w:val="000000"/>
                <w:sz w:val="20"/>
                <w:szCs w:val="20"/>
              </w:rPr>
            </w:pPr>
            <w:r>
              <w:rPr>
                <w:rFonts w:ascii="Corbel" w:hAnsi="Corbel" w:cs="Calibri"/>
                <w:b/>
                <w:color w:val="000000"/>
                <w:sz w:val="20"/>
                <w:szCs w:val="20"/>
              </w:rPr>
              <w:t>Bestaande situatie</w:t>
            </w:r>
            <w:r w:rsidR="008F3E4C">
              <w:rPr>
                <w:rFonts w:ascii="Corbel" w:hAnsi="Corbel" w:cs="Calibri"/>
                <w:b/>
                <w:color w:val="000000"/>
                <w:sz w:val="20"/>
                <w:szCs w:val="20"/>
              </w:rPr>
              <w:t xml:space="preserve"> incl. Vianen</w:t>
            </w:r>
          </w:p>
          <w:p w14:paraId="20744D2C"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Formatie 6 fte</w:t>
            </w:r>
          </w:p>
          <w:p w14:paraId="28C161E9"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Collectie 4.200 m1</w:t>
            </w:r>
          </w:p>
          <w:p w14:paraId="1DD5E1B7"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Inwoners 172.753</w:t>
            </w:r>
          </w:p>
          <w:p w14:paraId="24D8E198" w14:textId="34E241AB" w:rsidR="003A6D4F" w:rsidRPr="003A6D4F" w:rsidRDefault="00C749B4" w:rsidP="00585EDE">
            <w:pPr>
              <w:rPr>
                <w:rFonts w:ascii="Corbel" w:hAnsi="Corbel" w:cs="Calibri"/>
                <w:color w:val="000000"/>
                <w:sz w:val="20"/>
                <w:szCs w:val="20"/>
              </w:rPr>
            </w:pPr>
            <w:r>
              <w:rPr>
                <w:rFonts w:ascii="Corbel" w:hAnsi="Corbel" w:cs="Calibri"/>
                <w:color w:val="000000"/>
                <w:sz w:val="20"/>
                <w:szCs w:val="20"/>
              </w:rPr>
              <w:t>Begroting 591.124 euro</w:t>
            </w:r>
          </w:p>
        </w:tc>
        <w:tc>
          <w:tcPr>
            <w:tcW w:w="921" w:type="dxa"/>
          </w:tcPr>
          <w:p w14:paraId="2F534D0D" w14:textId="28337165"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3,</w:t>
            </w:r>
            <w:r w:rsidR="00C749B4">
              <w:rPr>
                <w:rFonts w:ascii="Corbel" w:hAnsi="Corbel" w:cs="Calibri"/>
                <w:color w:val="000000"/>
                <w:sz w:val="20"/>
                <w:szCs w:val="20"/>
              </w:rPr>
              <w:t>42</w:t>
            </w:r>
          </w:p>
        </w:tc>
        <w:tc>
          <w:tcPr>
            <w:tcW w:w="1006" w:type="dxa"/>
          </w:tcPr>
          <w:p w14:paraId="29BFB47B" w14:textId="77777777"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0,35</w:t>
            </w:r>
          </w:p>
        </w:tc>
        <w:tc>
          <w:tcPr>
            <w:tcW w:w="935" w:type="dxa"/>
          </w:tcPr>
          <w:p w14:paraId="3A7B9479" w14:textId="7FFE5966"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700</w:t>
            </w:r>
            <w:r w:rsidR="00C749B4">
              <w:rPr>
                <w:rFonts w:ascii="Corbel" w:hAnsi="Corbel" w:cs="Calibri"/>
                <w:color w:val="000000"/>
                <w:sz w:val="20"/>
                <w:szCs w:val="20"/>
              </w:rPr>
              <w:t>,00</w:t>
            </w:r>
          </w:p>
        </w:tc>
        <w:tc>
          <w:tcPr>
            <w:tcW w:w="1006" w:type="dxa"/>
          </w:tcPr>
          <w:p w14:paraId="31FBABDE" w14:textId="5BB89B1C"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24,3</w:t>
            </w:r>
            <w:r w:rsidR="00C749B4">
              <w:rPr>
                <w:rFonts w:ascii="Corbel" w:hAnsi="Corbel" w:cs="Calibri"/>
                <w:color w:val="000000"/>
                <w:sz w:val="20"/>
                <w:szCs w:val="20"/>
              </w:rPr>
              <w:t>1</w:t>
            </w:r>
          </w:p>
        </w:tc>
      </w:tr>
      <w:tr w:rsidR="00EC7BA7" w:rsidRPr="0034294F" w14:paraId="6131305E" w14:textId="77777777" w:rsidTr="00214BC3">
        <w:tc>
          <w:tcPr>
            <w:tcW w:w="397" w:type="dxa"/>
          </w:tcPr>
          <w:p w14:paraId="5407CEBD" w14:textId="41152F33" w:rsidR="00EC7BA7" w:rsidRDefault="00EC7BA7" w:rsidP="00B07D6B">
            <w:pPr>
              <w:rPr>
                <w:rFonts w:ascii="Corbel" w:hAnsi="Corbel" w:cs="Calibri"/>
                <w:b/>
                <w:color w:val="000000"/>
                <w:sz w:val="20"/>
                <w:szCs w:val="20"/>
              </w:rPr>
            </w:pPr>
            <w:r>
              <w:rPr>
                <w:rFonts w:ascii="Corbel" w:hAnsi="Corbel" w:cs="Calibri"/>
                <w:b/>
                <w:color w:val="000000"/>
                <w:sz w:val="20"/>
                <w:szCs w:val="20"/>
              </w:rPr>
              <w:t>2</w:t>
            </w:r>
          </w:p>
        </w:tc>
        <w:tc>
          <w:tcPr>
            <w:tcW w:w="5015" w:type="dxa"/>
          </w:tcPr>
          <w:p w14:paraId="4A930618" w14:textId="77777777" w:rsidR="00EC7BA7" w:rsidRPr="003A6D4F" w:rsidRDefault="00EC7BA7" w:rsidP="00B07D6B">
            <w:pPr>
              <w:rPr>
                <w:rFonts w:ascii="Corbel" w:hAnsi="Corbel" w:cs="Calibri"/>
                <w:b/>
                <w:color w:val="000000"/>
                <w:sz w:val="20"/>
                <w:szCs w:val="20"/>
              </w:rPr>
            </w:pPr>
            <w:r w:rsidRPr="003A6D4F">
              <w:rPr>
                <w:rFonts w:ascii="Corbel" w:hAnsi="Corbel" w:cs="Calibri"/>
                <w:b/>
                <w:color w:val="000000"/>
                <w:sz w:val="20"/>
                <w:szCs w:val="20"/>
              </w:rPr>
              <w:t>Vijfheerenlanden</w:t>
            </w:r>
            <w:r>
              <w:rPr>
                <w:rFonts w:ascii="Corbel" w:hAnsi="Corbel" w:cs="Calibri"/>
                <w:b/>
                <w:color w:val="000000"/>
                <w:sz w:val="20"/>
                <w:szCs w:val="20"/>
              </w:rPr>
              <w:t xml:space="preserve"> treedt toe; formatie blijft gelijk</w:t>
            </w:r>
          </w:p>
          <w:p w14:paraId="055DB3F8"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Formatie 6 fte</w:t>
            </w:r>
          </w:p>
          <w:p w14:paraId="76CDDE1F"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Collectie 5.300 m1</w:t>
            </w:r>
          </w:p>
          <w:p w14:paraId="52CF51D5"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Inwoners 205.753</w:t>
            </w:r>
          </w:p>
          <w:p w14:paraId="2377D104" w14:textId="3A9EA5BE"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Begroting</w:t>
            </w:r>
            <w:r>
              <w:rPr>
                <w:rFonts w:ascii="Corbel" w:hAnsi="Corbel" w:cs="Calibri"/>
                <w:color w:val="000000"/>
                <w:sz w:val="20"/>
                <w:szCs w:val="20"/>
              </w:rPr>
              <w:t xml:space="preserve"> 691.124 euro</w:t>
            </w:r>
          </w:p>
        </w:tc>
        <w:tc>
          <w:tcPr>
            <w:tcW w:w="921" w:type="dxa"/>
          </w:tcPr>
          <w:p w14:paraId="469A4E4F"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3,30</w:t>
            </w:r>
          </w:p>
        </w:tc>
        <w:tc>
          <w:tcPr>
            <w:tcW w:w="1006" w:type="dxa"/>
          </w:tcPr>
          <w:p w14:paraId="28BB0DF5"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0,29</w:t>
            </w:r>
          </w:p>
        </w:tc>
        <w:tc>
          <w:tcPr>
            <w:tcW w:w="935" w:type="dxa"/>
          </w:tcPr>
          <w:p w14:paraId="2B134101" w14:textId="32E684EB"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883</w:t>
            </w:r>
            <w:r w:rsidR="009B0313">
              <w:rPr>
                <w:rFonts w:ascii="Corbel" w:hAnsi="Corbel" w:cs="Calibri"/>
                <w:color w:val="000000"/>
                <w:sz w:val="20"/>
                <w:szCs w:val="20"/>
              </w:rPr>
              <w:t>,33</w:t>
            </w:r>
          </w:p>
        </w:tc>
        <w:tc>
          <w:tcPr>
            <w:tcW w:w="1006" w:type="dxa"/>
          </w:tcPr>
          <w:p w14:paraId="1CB18467"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25,75</w:t>
            </w:r>
          </w:p>
        </w:tc>
      </w:tr>
      <w:tr w:rsidR="00EC7BA7" w:rsidRPr="0034294F" w14:paraId="07EA767A" w14:textId="77777777" w:rsidTr="00214BC3">
        <w:tc>
          <w:tcPr>
            <w:tcW w:w="397" w:type="dxa"/>
          </w:tcPr>
          <w:p w14:paraId="160A6139" w14:textId="053995B6" w:rsidR="00EC7BA7" w:rsidRDefault="00EC7BA7" w:rsidP="00B07D6B">
            <w:pPr>
              <w:rPr>
                <w:rFonts w:ascii="Corbel" w:hAnsi="Corbel" w:cs="Calibri"/>
                <w:b/>
                <w:color w:val="000000"/>
                <w:sz w:val="20"/>
                <w:szCs w:val="20"/>
              </w:rPr>
            </w:pPr>
            <w:r>
              <w:rPr>
                <w:rFonts w:ascii="Corbel" w:hAnsi="Corbel" w:cs="Calibri"/>
                <w:b/>
                <w:color w:val="000000"/>
                <w:sz w:val="20"/>
                <w:szCs w:val="20"/>
              </w:rPr>
              <w:t>3</w:t>
            </w:r>
          </w:p>
        </w:tc>
        <w:tc>
          <w:tcPr>
            <w:tcW w:w="5015" w:type="dxa"/>
          </w:tcPr>
          <w:p w14:paraId="27408CB8" w14:textId="77777777" w:rsidR="00EC7BA7" w:rsidRPr="003A6D4F" w:rsidRDefault="00EC7BA7" w:rsidP="00B07D6B">
            <w:pPr>
              <w:rPr>
                <w:rFonts w:ascii="Corbel" w:hAnsi="Corbel" w:cs="Calibri"/>
                <w:color w:val="000000"/>
                <w:sz w:val="20"/>
                <w:szCs w:val="20"/>
              </w:rPr>
            </w:pPr>
            <w:r w:rsidRPr="003A6D4F">
              <w:rPr>
                <w:rFonts w:ascii="Corbel" w:hAnsi="Corbel" w:cs="Calibri"/>
                <w:b/>
                <w:color w:val="000000"/>
                <w:sz w:val="20"/>
                <w:szCs w:val="20"/>
              </w:rPr>
              <w:t>Vianen</w:t>
            </w:r>
            <w:r>
              <w:rPr>
                <w:rFonts w:ascii="Corbel" w:hAnsi="Corbel" w:cs="Calibri"/>
                <w:b/>
                <w:color w:val="000000"/>
                <w:sz w:val="20"/>
                <w:szCs w:val="20"/>
              </w:rPr>
              <w:t xml:space="preserve"> treedt uit; formatie blijft gelijk</w:t>
            </w:r>
          </w:p>
          <w:p w14:paraId="72632D7B"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Formatie 6 fte</w:t>
            </w:r>
          </w:p>
          <w:p w14:paraId="61D4C231" w14:textId="77777777" w:rsidR="00EC7BA7" w:rsidRPr="003A6D4F" w:rsidRDefault="00EC7BA7" w:rsidP="00B07D6B">
            <w:pPr>
              <w:rPr>
                <w:rFonts w:ascii="Corbel" w:hAnsi="Corbel" w:cs="Calibri"/>
                <w:color w:val="000000"/>
                <w:sz w:val="20"/>
                <w:szCs w:val="20"/>
              </w:rPr>
            </w:pPr>
            <w:r>
              <w:rPr>
                <w:rFonts w:ascii="Corbel" w:hAnsi="Corbel" w:cs="Calibri"/>
                <w:color w:val="000000"/>
                <w:sz w:val="20"/>
                <w:szCs w:val="20"/>
              </w:rPr>
              <w:t>Collectie 3.670</w:t>
            </w:r>
            <w:r w:rsidRPr="003A6D4F">
              <w:rPr>
                <w:rFonts w:ascii="Corbel" w:hAnsi="Corbel" w:cs="Calibri"/>
                <w:color w:val="000000"/>
                <w:sz w:val="20"/>
                <w:szCs w:val="20"/>
              </w:rPr>
              <w:t xml:space="preserve"> m1</w:t>
            </w:r>
          </w:p>
          <w:p w14:paraId="3A2AAB0B" w14:textId="77777777" w:rsidR="00EC7BA7" w:rsidRPr="003A6D4F" w:rsidRDefault="00EC7BA7" w:rsidP="00B07D6B">
            <w:pPr>
              <w:rPr>
                <w:rFonts w:ascii="Corbel" w:hAnsi="Corbel" w:cs="Calibri"/>
                <w:color w:val="000000"/>
                <w:sz w:val="20"/>
                <w:szCs w:val="20"/>
              </w:rPr>
            </w:pPr>
            <w:r>
              <w:rPr>
                <w:rFonts w:ascii="Corbel" w:hAnsi="Corbel" w:cs="Calibri"/>
                <w:color w:val="000000"/>
                <w:sz w:val="20"/>
                <w:szCs w:val="20"/>
              </w:rPr>
              <w:t>Inwoners 153.157</w:t>
            </w:r>
          </w:p>
          <w:p w14:paraId="53361583" w14:textId="59E607AD" w:rsidR="00EC7BA7" w:rsidRPr="003A6D4F" w:rsidRDefault="00EC7BA7" w:rsidP="00B07D6B">
            <w:pPr>
              <w:rPr>
                <w:rFonts w:ascii="Corbel" w:hAnsi="Corbel" w:cs="Calibri"/>
                <w:color w:val="000000"/>
                <w:sz w:val="20"/>
                <w:szCs w:val="20"/>
              </w:rPr>
            </w:pPr>
            <w:r>
              <w:rPr>
                <w:rFonts w:ascii="Corbel" w:hAnsi="Corbel" w:cs="Calibri"/>
                <w:color w:val="000000"/>
                <w:sz w:val="20"/>
                <w:szCs w:val="20"/>
              </w:rPr>
              <w:t>Begroting 521.124 euro</w:t>
            </w:r>
          </w:p>
        </w:tc>
        <w:tc>
          <w:tcPr>
            <w:tcW w:w="921" w:type="dxa"/>
          </w:tcPr>
          <w:p w14:paraId="5CE4342E" w14:textId="66A63A7F" w:rsidR="00EC7BA7" w:rsidRPr="003A6D4F" w:rsidRDefault="00EC7BA7" w:rsidP="00B07D6B">
            <w:pPr>
              <w:rPr>
                <w:rFonts w:ascii="Corbel" w:hAnsi="Corbel" w:cs="Calibri"/>
                <w:color w:val="000000"/>
                <w:sz w:val="20"/>
                <w:szCs w:val="20"/>
              </w:rPr>
            </w:pPr>
            <w:r>
              <w:rPr>
                <w:rFonts w:ascii="Corbel" w:hAnsi="Corbel" w:cs="Calibri"/>
                <w:color w:val="000000"/>
                <w:sz w:val="20"/>
                <w:szCs w:val="20"/>
              </w:rPr>
              <w:t>3,40</w:t>
            </w:r>
          </w:p>
        </w:tc>
        <w:tc>
          <w:tcPr>
            <w:tcW w:w="1006" w:type="dxa"/>
          </w:tcPr>
          <w:p w14:paraId="39B2B0A3"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0,3</w:t>
            </w:r>
            <w:r>
              <w:rPr>
                <w:rFonts w:ascii="Corbel" w:hAnsi="Corbel" w:cs="Calibri"/>
                <w:color w:val="000000"/>
                <w:sz w:val="20"/>
                <w:szCs w:val="20"/>
              </w:rPr>
              <w:t>9</w:t>
            </w:r>
          </w:p>
        </w:tc>
        <w:tc>
          <w:tcPr>
            <w:tcW w:w="935" w:type="dxa"/>
          </w:tcPr>
          <w:p w14:paraId="172F3496"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61</w:t>
            </w:r>
            <w:r>
              <w:rPr>
                <w:rFonts w:ascii="Corbel" w:hAnsi="Corbel" w:cs="Calibri"/>
                <w:color w:val="000000"/>
                <w:sz w:val="20"/>
                <w:szCs w:val="20"/>
              </w:rPr>
              <w:t>1,67</w:t>
            </w:r>
          </w:p>
        </w:tc>
        <w:tc>
          <w:tcPr>
            <w:tcW w:w="1006" w:type="dxa"/>
          </w:tcPr>
          <w:p w14:paraId="09010A07"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23,</w:t>
            </w:r>
            <w:r>
              <w:rPr>
                <w:rFonts w:ascii="Corbel" w:hAnsi="Corbel" w:cs="Calibri"/>
                <w:color w:val="000000"/>
                <w:sz w:val="20"/>
                <w:szCs w:val="20"/>
              </w:rPr>
              <w:t>96</w:t>
            </w:r>
          </w:p>
        </w:tc>
      </w:tr>
      <w:tr w:rsidR="00214BC3" w:rsidRPr="000D454B" w14:paraId="77A07AFE" w14:textId="77777777" w:rsidTr="00214BC3">
        <w:tc>
          <w:tcPr>
            <w:tcW w:w="397" w:type="dxa"/>
            <w:shd w:val="clear" w:color="auto" w:fill="92D050"/>
          </w:tcPr>
          <w:p w14:paraId="752F3364" w14:textId="77777777" w:rsidR="00214BC3" w:rsidRPr="000D454B" w:rsidRDefault="00214BC3" w:rsidP="00F570F8">
            <w:pPr>
              <w:rPr>
                <w:rFonts w:ascii="Corbel" w:hAnsi="Corbel" w:cs="Calibri"/>
                <w:color w:val="000000"/>
                <w:sz w:val="20"/>
                <w:szCs w:val="20"/>
              </w:rPr>
            </w:pPr>
          </w:p>
        </w:tc>
        <w:tc>
          <w:tcPr>
            <w:tcW w:w="5015" w:type="dxa"/>
            <w:shd w:val="clear" w:color="auto" w:fill="92D050"/>
          </w:tcPr>
          <w:p w14:paraId="2ED37538" w14:textId="6D28731D"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Pr>
                <w:rFonts w:ascii="Corbel" w:hAnsi="Corbel" w:cs="Calibri"/>
                <w:color w:val="000000"/>
                <w:sz w:val="20"/>
                <w:szCs w:val="20"/>
              </w:rPr>
              <w:t xml:space="preserve"> </w:t>
            </w:r>
          </w:p>
        </w:tc>
        <w:tc>
          <w:tcPr>
            <w:tcW w:w="921" w:type="dxa"/>
            <w:shd w:val="clear" w:color="auto" w:fill="92D050"/>
          </w:tcPr>
          <w:p w14:paraId="0144C2C9"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5,13</w:t>
            </w:r>
          </w:p>
        </w:tc>
        <w:tc>
          <w:tcPr>
            <w:tcW w:w="1006" w:type="dxa"/>
            <w:shd w:val="clear" w:color="auto" w:fill="92D050"/>
          </w:tcPr>
          <w:p w14:paraId="45F1398A"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0,55</w:t>
            </w:r>
          </w:p>
        </w:tc>
        <w:tc>
          <w:tcPr>
            <w:tcW w:w="935" w:type="dxa"/>
            <w:shd w:val="clear" w:color="auto" w:fill="92D050"/>
          </w:tcPr>
          <w:p w14:paraId="52393687"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77EDC4B6"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26,4</w:t>
            </w:r>
            <w:r>
              <w:rPr>
                <w:rFonts w:ascii="Corbel" w:hAnsi="Corbel" w:cs="Calibri"/>
                <w:color w:val="000000"/>
                <w:sz w:val="20"/>
                <w:szCs w:val="20"/>
              </w:rPr>
              <w:t>0</w:t>
            </w:r>
          </w:p>
        </w:tc>
      </w:tr>
    </w:tbl>
    <w:p w14:paraId="0A1A4B83" w14:textId="77777777" w:rsidR="00EE1F63" w:rsidRDefault="00EE1F63" w:rsidP="003E5892">
      <w:pPr>
        <w:rPr>
          <w:rFonts w:ascii="Corbel" w:hAnsi="Corbel" w:cs="Calibri"/>
          <w:color w:val="000000"/>
        </w:rPr>
      </w:pPr>
    </w:p>
    <w:p w14:paraId="08AFC0E7" w14:textId="1E8EC319" w:rsidR="003E5892" w:rsidRPr="0034294F" w:rsidRDefault="003E5892" w:rsidP="003E5892">
      <w:pPr>
        <w:rPr>
          <w:rFonts w:ascii="Corbel" w:hAnsi="Corbel" w:cs="Calibri"/>
          <w:color w:val="000000"/>
        </w:rPr>
      </w:pPr>
      <w:r w:rsidRPr="0034294F">
        <w:rPr>
          <w:rFonts w:ascii="Corbel" w:hAnsi="Corbel" w:cs="Calibri"/>
          <w:color w:val="000000"/>
        </w:rPr>
        <w:t>Uit de</w:t>
      </w:r>
      <w:r>
        <w:rPr>
          <w:rFonts w:ascii="Corbel" w:hAnsi="Corbel" w:cs="Calibri"/>
          <w:color w:val="000000"/>
        </w:rPr>
        <w:t>ze tabel</w:t>
      </w:r>
      <w:r w:rsidRPr="0034294F">
        <w:rPr>
          <w:rFonts w:ascii="Corbel" w:hAnsi="Corbel" w:cs="Calibri"/>
          <w:color w:val="000000"/>
        </w:rPr>
        <w:t xml:space="preserve"> blijkt:</w:t>
      </w:r>
    </w:p>
    <w:p w14:paraId="3E425CF9" w14:textId="6A467A43" w:rsidR="00A74748" w:rsidRPr="00A74748" w:rsidRDefault="00260371"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T</w:t>
      </w:r>
      <w:r w:rsidR="00A74748" w:rsidRPr="008D708B">
        <w:rPr>
          <w:rFonts w:ascii="Corbel" w:hAnsi="Corbel" w:cs="Calibri"/>
          <w:color w:val="000000"/>
        </w:rPr>
        <w:t>oetreding van Vijfheerenlanden</w:t>
      </w:r>
      <w:r w:rsidR="00A74748">
        <w:rPr>
          <w:rFonts w:ascii="Corbel" w:hAnsi="Corbel" w:cs="Calibri"/>
          <w:color w:val="000000"/>
        </w:rPr>
        <w:t xml:space="preserve"> (scenario 2)</w:t>
      </w:r>
      <w:r w:rsidR="00A74748" w:rsidRPr="008D708B">
        <w:rPr>
          <w:rFonts w:ascii="Corbel" w:hAnsi="Corbel" w:cs="Calibri"/>
          <w:color w:val="000000"/>
        </w:rPr>
        <w:t xml:space="preserve">, waarbij de berekening van de extra deelnemersbijdrage van deze fusiegemeente op de bestaande leest wordt geschoeid en de formatie </w:t>
      </w:r>
      <w:r w:rsidR="00A74748" w:rsidRPr="00063E35">
        <w:rPr>
          <w:rFonts w:ascii="Corbel" w:hAnsi="Corbel" w:cs="Calibri"/>
          <w:i/>
          <w:color w:val="000000"/>
        </w:rPr>
        <w:t>niet</w:t>
      </w:r>
      <w:r w:rsidR="00A74748" w:rsidRPr="008D708B">
        <w:rPr>
          <w:rFonts w:ascii="Corbel" w:hAnsi="Corbel" w:cs="Calibri"/>
          <w:color w:val="000000"/>
        </w:rPr>
        <w:t xml:space="preserve"> wordt verhoogd, </w:t>
      </w:r>
      <w:r w:rsidR="00E36E79">
        <w:rPr>
          <w:rFonts w:ascii="Corbel" w:hAnsi="Corbel" w:cs="Calibri"/>
          <w:color w:val="000000"/>
        </w:rPr>
        <w:t>is voor</w:t>
      </w:r>
      <w:r w:rsidR="00A74748" w:rsidRPr="008D708B">
        <w:rPr>
          <w:rFonts w:ascii="Corbel" w:hAnsi="Corbel" w:cs="Calibri"/>
          <w:color w:val="000000"/>
        </w:rPr>
        <w:t xml:space="preserve"> het RHC </w:t>
      </w:r>
      <w:r w:rsidR="00E36E79">
        <w:rPr>
          <w:rFonts w:ascii="Corbel" w:hAnsi="Corbel" w:cs="Calibri"/>
          <w:color w:val="000000"/>
        </w:rPr>
        <w:t>ongunstig</w:t>
      </w:r>
      <w:r w:rsidR="00A74748" w:rsidRPr="008D708B">
        <w:rPr>
          <w:rFonts w:ascii="Corbel" w:hAnsi="Corbel" w:cs="Calibri"/>
          <w:color w:val="000000"/>
        </w:rPr>
        <w:t xml:space="preserve">, zowel ten opzichte van de huidige situatie als ten opzichte van het gecorrigeerde gemiddelde van de </w:t>
      </w:r>
      <w:r w:rsidR="00A74748">
        <w:rPr>
          <w:rFonts w:ascii="Corbel" w:hAnsi="Corbel" w:cs="Calibri"/>
          <w:color w:val="000000"/>
        </w:rPr>
        <w:t>referentiegetallen</w:t>
      </w:r>
      <w:r w:rsidR="00A74748" w:rsidRPr="008D708B">
        <w:rPr>
          <w:rFonts w:ascii="Corbel" w:hAnsi="Corbel" w:cs="Calibri"/>
          <w:color w:val="000000"/>
        </w:rPr>
        <w:t xml:space="preserve">. </w:t>
      </w:r>
      <w:r w:rsidR="008F3E4C">
        <w:rPr>
          <w:rFonts w:ascii="Corbel" w:hAnsi="Corbel" w:cs="Calibri"/>
          <w:color w:val="000000"/>
        </w:rPr>
        <w:t xml:space="preserve">Met name de werklast (m1/fte) loopt dan sterk op. </w:t>
      </w:r>
      <w:r w:rsidR="005C6844">
        <w:rPr>
          <w:rFonts w:ascii="Corbel" w:hAnsi="Corbel" w:cs="Calibri"/>
          <w:color w:val="000000"/>
        </w:rPr>
        <w:t>De nog vast te stellen bijdrage van Vijfheerenlanden zal moeten dienen om dit effect te mitigeren.</w:t>
      </w:r>
    </w:p>
    <w:p w14:paraId="5988106B" w14:textId="540A2C0A" w:rsidR="003E5892" w:rsidRPr="00A74748" w:rsidRDefault="00E36E79"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U</w:t>
      </w:r>
      <w:r w:rsidR="003E5892" w:rsidRPr="00A74748">
        <w:rPr>
          <w:rFonts w:ascii="Corbel" w:hAnsi="Corbel" w:cs="Calibri"/>
          <w:color w:val="000000"/>
        </w:rPr>
        <w:t xml:space="preserve">ittreding van Vianen </w:t>
      </w:r>
      <w:r w:rsidR="00A74748" w:rsidRPr="00A74748">
        <w:rPr>
          <w:rFonts w:ascii="Corbel" w:hAnsi="Corbel" w:cs="Calibri"/>
          <w:color w:val="000000"/>
        </w:rPr>
        <w:t xml:space="preserve">(scenario 3) </w:t>
      </w:r>
      <w:r w:rsidR="008F3E4C">
        <w:rPr>
          <w:rFonts w:ascii="Corbel" w:hAnsi="Corbel" w:cs="Calibri"/>
          <w:color w:val="000000"/>
        </w:rPr>
        <w:t>geeft een wisselend beeld. Met name de werklast (m1/fte) ontwikkelt zich dan meer in de richting van het gecorrigeerd gemiddelde van de referentiegetallen.</w:t>
      </w:r>
    </w:p>
    <w:p w14:paraId="74B311A2" w14:textId="77777777" w:rsidR="00A74748" w:rsidRDefault="00A74748" w:rsidP="00BA1E16">
      <w:pPr>
        <w:rPr>
          <w:rFonts w:ascii="Corbel" w:hAnsi="Corbel" w:cs="Calibri"/>
          <w:b/>
          <w:color w:val="000000"/>
        </w:rPr>
      </w:pPr>
    </w:p>
    <w:p w14:paraId="3C1AC0A7" w14:textId="1E3D49C3" w:rsidR="00BA1E16" w:rsidRPr="00BA1E16" w:rsidRDefault="00BA1E16" w:rsidP="00BA1E16">
      <w:pPr>
        <w:rPr>
          <w:rFonts w:ascii="Corbel" w:hAnsi="Corbel" w:cs="Calibri"/>
          <w:b/>
          <w:color w:val="000000"/>
        </w:rPr>
      </w:pPr>
      <w:r w:rsidRPr="00BA1E16">
        <w:rPr>
          <w:rFonts w:ascii="Corbel" w:hAnsi="Corbel" w:cs="Calibri"/>
          <w:b/>
          <w:color w:val="000000"/>
        </w:rPr>
        <w:t>Tabel</w:t>
      </w:r>
      <w:r>
        <w:rPr>
          <w:rFonts w:ascii="Corbel" w:hAnsi="Corbel" w:cs="Calibri"/>
          <w:b/>
          <w:color w:val="000000"/>
        </w:rPr>
        <w:t xml:space="preserve"> 2</w:t>
      </w:r>
      <w:r w:rsidRPr="00BA1E16">
        <w:rPr>
          <w:rFonts w:ascii="Corbel" w:hAnsi="Corbel" w:cs="Calibri"/>
          <w:b/>
          <w:color w:val="000000"/>
        </w:rPr>
        <w:t>: effecten uittreding Vianen/toetreding Vijfhe</w:t>
      </w:r>
      <w:r w:rsidR="005B13BE">
        <w:rPr>
          <w:rFonts w:ascii="Corbel" w:hAnsi="Corbel" w:cs="Calibri"/>
          <w:b/>
          <w:color w:val="000000"/>
        </w:rPr>
        <w:t>e</w:t>
      </w:r>
      <w:r w:rsidRPr="00BA1E16">
        <w:rPr>
          <w:rFonts w:ascii="Corbel" w:hAnsi="Corbel" w:cs="Calibri"/>
          <w:b/>
          <w:color w:val="000000"/>
        </w:rPr>
        <w:t xml:space="preserve">renlanden bij </w:t>
      </w:r>
      <w:r>
        <w:rPr>
          <w:rFonts w:ascii="Corbel" w:hAnsi="Corbel" w:cs="Calibri"/>
          <w:b/>
          <w:color w:val="000000"/>
        </w:rPr>
        <w:t>uitbreiding formatie</w:t>
      </w:r>
    </w:p>
    <w:p w14:paraId="40157434" w14:textId="77777777" w:rsidR="00BA1E16" w:rsidRDefault="00BA1E16"/>
    <w:tbl>
      <w:tblPr>
        <w:tblStyle w:val="Tabelraster"/>
        <w:tblW w:w="9280" w:type="dxa"/>
        <w:tblLook w:val="04A0" w:firstRow="1" w:lastRow="0" w:firstColumn="1" w:lastColumn="0" w:noHBand="0" w:noVBand="1"/>
      </w:tblPr>
      <w:tblGrid>
        <w:gridCol w:w="363"/>
        <w:gridCol w:w="5049"/>
        <w:gridCol w:w="921"/>
        <w:gridCol w:w="1006"/>
        <w:gridCol w:w="935"/>
        <w:gridCol w:w="1006"/>
      </w:tblGrid>
      <w:tr w:rsidR="00BA1E16" w:rsidRPr="0034294F" w14:paraId="1E677849" w14:textId="77777777" w:rsidTr="00B07D6B">
        <w:tc>
          <w:tcPr>
            <w:tcW w:w="363" w:type="dxa"/>
            <w:tcBorders>
              <w:bottom w:val="single" w:sz="4" w:space="0" w:color="auto"/>
            </w:tcBorders>
          </w:tcPr>
          <w:p w14:paraId="49820572" w14:textId="77777777" w:rsidR="00BA1E16" w:rsidRPr="003A6D4F" w:rsidRDefault="00BA1E16" w:rsidP="00B07D6B">
            <w:pPr>
              <w:rPr>
                <w:rFonts w:ascii="Corbel" w:hAnsi="Corbel" w:cs="Calibri"/>
                <w:color w:val="000000"/>
                <w:sz w:val="20"/>
                <w:szCs w:val="20"/>
              </w:rPr>
            </w:pPr>
          </w:p>
        </w:tc>
        <w:tc>
          <w:tcPr>
            <w:tcW w:w="5049" w:type="dxa"/>
            <w:tcBorders>
              <w:bottom w:val="single" w:sz="4" w:space="0" w:color="auto"/>
            </w:tcBorders>
          </w:tcPr>
          <w:p w14:paraId="1C17CF64" w14:textId="77777777" w:rsidR="00BA1E16" w:rsidRPr="003A6D4F" w:rsidRDefault="00BA1E16" w:rsidP="00B07D6B">
            <w:pPr>
              <w:rPr>
                <w:rFonts w:ascii="Corbel" w:hAnsi="Corbel" w:cs="Calibri"/>
                <w:b/>
                <w:color w:val="000000"/>
                <w:sz w:val="20"/>
                <w:szCs w:val="20"/>
              </w:rPr>
            </w:pPr>
            <w:r w:rsidRPr="003A6D4F">
              <w:rPr>
                <w:rFonts w:ascii="Corbel" w:hAnsi="Corbel" w:cs="Calibri"/>
                <w:color w:val="000000"/>
                <w:sz w:val="20"/>
                <w:szCs w:val="20"/>
              </w:rPr>
              <w:t xml:space="preserve"> </w:t>
            </w:r>
          </w:p>
        </w:tc>
        <w:tc>
          <w:tcPr>
            <w:tcW w:w="921" w:type="dxa"/>
            <w:tcBorders>
              <w:bottom w:val="single" w:sz="4" w:space="0" w:color="auto"/>
            </w:tcBorders>
          </w:tcPr>
          <w:p w14:paraId="587BF529"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Kosten per inwoner</w:t>
            </w:r>
          </w:p>
        </w:tc>
        <w:tc>
          <w:tcPr>
            <w:tcW w:w="1006" w:type="dxa"/>
            <w:tcBorders>
              <w:bottom w:val="single" w:sz="4" w:space="0" w:color="auto"/>
            </w:tcBorders>
          </w:tcPr>
          <w:p w14:paraId="26790AD3"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Fte per 10.000 inwoners</w:t>
            </w:r>
          </w:p>
        </w:tc>
        <w:tc>
          <w:tcPr>
            <w:tcW w:w="935" w:type="dxa"/>
            <w:tcBorders>
              <w:bottom w:val="single" w:sz="4" w:space="0" w:color="auto"/>
            </w:tcBorders>
          </w:tcPr>
          <w:p w14:paraId="0CA10DD5"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M1 collectie per fte</w:t>
            </w:r>
          </w:p>
        </w:tc>
        <w:tc>
          <w:tcPr>
            <w:tcW w:w="1006" w:type="dxa"/>
            <w:tcBorders>
              <w:bottom w:val="single" w:sz="4" w:space="0" w:color="auto"/>
            </w:tcBorders>
          </w:tcPr>
          <w:p w14:paraId="199C5B4E" w14:textId="00742A3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M1 per 1</w:t>
            </w:r>
            <w:r w:rsidR="00294486">
              <w:rPr>
                <w:rFonts w:ascii="Corbel" w:hAnsi="Corbel" w:cs="Calibri"/>
                <w:b/>
                <w:color w:val="000000"/>
                <w:sz w:val="20"/>
                <w:szCs w:val="20"/>
              </w:rPr>
              <w:t>.</w:t>
            </w:r>
            <w:r w:rsidRPr="003A6D4F">
              <w:rPr>
                <w:rFonts w:ascii="Corbel" w:hAnsi="Corbel" w:cs="Calibri"/>
                <w:b/>
                <w:color w:val="000000"/>
                <w:sz w:val="20"/>
                <w:szCs w:val="20"/>
              </w:rPr>
              <w:t>000 inwoners</w:t>
            </w:r>
          </w:p>
        </w:tc>
      </w:tr>
      <w:tr w:rsidR="00BA1E16" w:rsidRPr="0034294F" w14:paraId="0A1B71DB" w14:textId="77777777" w:rsidTr="00BA1E16">
        <w:tc>
          <w:tcPr>
            <w:tcW w:w="363" w:type="dxa"/>
          </w:tcPr>
          <w:p w14:paraId="1E42F074" w14:textId="7BA9C41B" w:rsidR="003A6D4F" w:rsidRPr="00BA1E16" w:rsidRDefault="003A6D4F" w:rsidP="00510BB3">
            <w:pPr>
              <w:rPr>
                <w:rFonts w:ascii="Corbel" w:hAnsi="Corbel" w:cs="Calibri"/>
                <w:b/>
                <w:color w:val="000000"/>
                <w:sz w:val="20"/>
                <w:szCs w:val="20"/>
              </w:rPr>
            </w:pPr>
            <w:r w:rsidRPr="00BA1E16">
              <w:rPr>
                <w:rFonts w:ascii="Corbel" w:hAnsi="Corbel" w:cs="Calibri"/>
                <w:b/>
                <w:color w:val="000000"/>
                <w:sz w:val="20"/>
                <w:szCs w:val="20"/>
              </w:rPr>
              <w:t>4</w:t>
            </w:r>
          </w:p>
        </w:tc>
        <w:tc>
          <w:tcPr>
            <w:tcW w:w="5049" w:type="dxa"/>
          </w:tcPr>
          <w:p w14:paraId="7E4978A4" w14:textId="17B2FEAA" w:rsidR="003A6D4F" w:rsidRPr="00BA1E16" w:rsidRDefault="00BA1E16" w:rsidP="00510BB3">
            <w:pPr>
              <w:rPr>
                <w:rFonts w:ascii="Corbel" w:hAnsi="Corbel" w:cs="Calibri"/>
                <w:b/>
                <w:color w:val="000000"/>
                <w:sz w:val="20"/>
                <w:szCs w:val="20"/>
              </w:rPr>
            </w:pPr>
            <w:r w:rsidRPr="00BA1E16">
              <w:rPr>
                <w:rFonts w:ascii="Corbel" w:hAnsi="Corbel" w:cs="Calibri"/>
                <w:b/>
                <w:color w:val="000000"/>
                <w:sz w:val="20"/>
                <w:szCs w:val="20"/>
              </w:rPr>
              <w:t xml:space="preserve">Bestaande situatie; 2 </w:t>
            </w:r>
            <w:r w:rsidR="003A6D4F" w:rsidRPr="00BA1E16">
              <w:rPr>
                <w:rFonts w:ascii="Corbel" w:hAnsi="Corbel" w:cs="Calibri"/>
                <w:b/>
                <w:color w:val="000000"/>
                <w:sz w:val="20"/>
                <w:szCs w:val="20"/>
              </w:rPr>
              <w:t xml:space="preserve">fte </w:t>
            </w:r>
            <w:r w:rsidR="008F3E4C">
              <w:rPr>
                <w:rFonts w:ascii="Corbel" w:hAnsi="Corbel" w:cs="Calibri"/>
                <w:b/>
                <w:color w:val="000000"/>
                <w:sz w:val="20"/>
                <w:szCs w:val="20"/>
              </w:rPr>
              <w:t xml:space="preserve">uitbreiding </w:t>
            </w:r>
          </w:p>
          <w:p w14:paraId="63A62689" w14:textId="4D9139D7"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Formatie 8</w:t>
            </w:r>
            <w:r w:rsidR="00BA1E16" w:rsidRPr="00BA1E16">
              <w:rPr>
                <w:rFonts w:ascii="Corbel" w:hAnsi="Corbel" w:cs="Calibri"/>
                <w:color w:val="000000"/>
                <w:sz w:val="20"/>
                <w:szCs w:val="20"/>
              </w:rPr>
              <w:t xml:space="preserve"> </w:t>
            </w:r>
            <w:r w:rsidRPr="00BA1E16">
              <w:rPr>
                <w:rFonts w:ascii="Corbel" w:hAnsi="Corbel" w:cs="Calibri"/>
                <w:color w:val="000000"/>
                <w:sz w:val="20"/>
                <w:szCs w:val="20"/>
              </w:rPr>
              <w:t>fte</w:t>
            </w:r>
          </w:p>
          <w:p w14:paraId="78213274" w14:textId="741616D0"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Collectie 4.200</w:t>
            </w:r>
            <w:r w:rsidR="00BA1E16" w:rsidRPr="00BA1E16">
              <w:rPr>
                <w:rFonts w:ascii="Corbel" w:hAnsi="Corbel" w:cs="Calibri"/>
                <w:color w:val="000000"/>
                <w:sz w:val="20"/>
                <w:szCs w:val="20"/>
              </w:rPr>
              <w:t xml:space="preserve"> </w:t>
            </w:r>
            <w:r w:rsidRPr="00BA1E16">
              <w:rPr>
                <w:rFonts w:ascii="Corbel" w:hAnsi="Corbel" w:cs="Calibri"/>
                <w:color w:val="000000"/>
                <w:sz w:val="20"/>
                <w:szCs w:val="20"/>
              </w:rPr>
              <w:t>m1</w:t>
            </w:r>
          </w:p>
          <w:p w14:paraId="2C99806E" w14:textId="62F096D8"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Inwoners 172.753</w:t>
            </w:r>
            <w:r w:rsidR="00BA1E16" w:rsidRPr="00BA1E16">
              <w:rPr>
                <w:rFonts w:ascii="Corbel" w:hAnsi="Corbel" w:cs="Calibri"/>
                <w:color w:val="000000"/>
                <w:sz w:val="20"/>
                <w:szCs w:val="20"/>
              </w:rPr>
              <w:t xml:space="preserve"> </w:t>
            </w:r>
          </w:p>
          <w:p w14:paraId="26ECF15B" w14:textId="2FA760CA" w:rsidR="003A6D4F" w:rsidRPr="00BA1E16" w:rsidRDefault="00343DE1" w:rsidP="00510BB3">
            <w:pPr>
              <w:rPr>
                <w:rFonts w:ascii="Corbel" w:hAnsi="Corbel" w:cs="Calibri"/>
                <w:color w:val="000000"/>
                <w:sz w:val="20"/>
                <w:szCs w:val="20"/>
              </w:rPr>
            </w:pPr>
            <w:r>
              <w:rPr>
                <w:rFonts w:ascii="Corbel" w:hAnsi="Corbel" w:cs="Calibri"/>
                <w:color w:val="000000"/>
                <w:sz w:val="20"/>
                <w:szCs w:val="20"/>
              </w:rPr>
              <w:t>Begroting</w:t>
            </w:r>
            <w:r w:rsidR="00075F64">
              <w:rPr>
                <w:rFonts w:ascii="Corbel" w:hAnsi="Corbel" w:cs="Calibri"/>
                <w:color w:val="000000"/>
                <w:sz w:val="20"/>
                <w:szCs w:val="20"/>
              </w:rPr>
              <w:t xml:space="preserve"> 76</w:t>
            </w:r>
            <w:r>
              <w:rPr>
                <w:rFonts w:ascii="Corbel" w:hAnsi="Corbel" w:cs="Calibri"/>
                <w:color w:val="000000"/>
                <w:sz w:val="20"/>
                <w:szCs w:val="20"/>
              </w:rPr>
              <w:t>1.124 euro</w:t>
            </w:r>
          </w:p>
        </w:tc>
        <w:tc>
          <w:tcPr>
            <w:tcW w:w="921" w:type="dxa"/>
          </w:tcPr>
          <w:p w14:paraId="6AF3E914" w14:textId="76CC5322" w:rsidR="003A6D4F" w:rsidRPr="00606DEA" w:rsidRDefault="00606DEA" w:rsidP="00510BB3">
            <w:pPr>
              <w:rPr>
                <w:rFonts w:ascii="Corbel" w:hAnsi="Corbel" w:cs="Calibri"/>
                <w:color w:val="000000"/>
                <w:sz w:val="20"/>
                <w:szCs w:val="20"/>
              </w:rPr>
            </w:pPr>
            <w:r w:rsidRPr="00606DEA">
              <w:rPr>
                <w:rFonts w:ascii="Corbel" w:hAnsi="Corbel" w:cs="Calibri"/>
                <w:color w:val="000000"/>
                <w:sz w:val="20"/>
                <w:szCs w:val="20"/>
              </w:rPr>
              <w:t>4,41</w:t>
            </w:r>
          </w:p>
        </w:tc>
        <w:tc>
          <w:tcPr>
            <w:tcW w:w="1006" w:type="dxa"/>
          </w:tcPr>
          <w:p w14:paraId="2A4186DF" w14:textId="77777777"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0,46</w:t>
            </w:r>
          </w:p>
        </w:tc>
        <w:tc>
          <w:tcPr>
            <w:tcW w:w="935" w:type="dxa"/>
          </w:tcPr>
          <w:p w14:paraId="2EDFF45A" w14:textId="7EEF0253"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525</w:t>
            </w:r>
            <w:r w:rsidR="00606DEA" w:rsidRPr="00606DEA">
              <w:rPr>
                <w:rFonts w:ascii="Corbel" w:hAnsi="Corbel" w:cs="Calibri"/>
                <w:color w:val="000000"/>
                <w:sz w:val="20"/>
                <w:szCs w:val="20"/>
              </w:rPr>
              <w:t>,00</w:t>
            </w:r>
          </w:p>
        </w:tc>
        <w:tc>
          <w:tcPr>
            <w:tcW w:w="1006" w:type="dxa"/>
          </w:tcPr>
          <w:p w14:paraId="60ADE447" w14:textId="579FD553"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24,3</w:t>
            </w:r>
            <w:r w:rsidR="00606DEA" w:rsidRPr="00606DEA">
              <w:rPr>
                <w:rFonts w:ascii="Corbel" w:hAnsi="Corbel" w:cs="Calibri"/>
                <w:color w:val="000000"/>
                <w:sz w:val="20"/>
                <w:szCs w:val="20"/>
              </w:rPr>
              <w:t>1</w:t>
            </w:r>
          </w:p>
        </w:tc>
      </w:tr>
      <w:tr w:rsidR="00A74748" w:rsidRPr="0034294F" w14:paraId="55C3B99B" w14:textId="77777777" w:rsidTr="00B07D6B">
        <w:tc>
          <w:tcPr>
            <w:tcW w:w="363" w:type="dxa"/>
          </w:tcPr>
          <w:p w14:paraId="20E09123" w14:textId="2A83B96A" w:rsidR="00A74748" w:rsidRPr="003A6D4F" w:rsidRDefault="00A74748" w:rsidP="00B07D6B">
            <w:pPr>
              <w:rPr>
                <w:rFonts w:ascii="Corbel" w:hAnsi="Corbel" w:cs="Calibri"/>
                <w:b/>
                <w:color w:val="000000"/>
                <w:sz w:val="20"/>
                <w:szCs w:val="20"/>
              </w:rPr>
            </w:pPr>
            <w:r>
              <w:rPr>
                <w:rFonts w:ascii="Corbel" w:hAnsi="Corbel" w:cs="Calibri"/>
                <w:b/>
                <w:color w:val="000000"/>
                <w:sz w:val="20"/>
                <w:szCs w:val="20"/>
              </w:rPr>
              <w:t>5</w:t>
            </w:r>
          </w:p>
        </w:tc>
        <w:tc>
          <w:tcPr>
            <w:tcW w:w="5049" w:type="dxa"/>
          </w:tcPr>
          <w:p w14:paraId="622CB1B2" w14:textId="47143BF6" w:rsidR="00A74748" w:rsidRPr="003A6D4F" w:rsidRDefault="00A74748" w:rsidP="00B07D6B">
            <w:pPr>
              <w:rPr>
                <w:rFonts w:ascii="Corbel" w:hAnsi="Corbel" w:cs="Calibri"/>
                <w:b/>
                <w:color w:val="000000"/>
                <w:sz w:val="20"/>
                <w:szCs w:val="20"/>
              </w:rPr>
            </w:pPr>
            <w:r w:rsidRPr="003A6D4F">
              <w:rPr>
                <w:rFonts w:ascii="Corbel" w:hAnsi="Corbel" w:cs="Calibri"/>
                <w:b/>
                <w:color w:val="000000"/>
                <w:sz w:val="20"/>
                <w:szCs w:val="20"/>
              </w:rPr>
              <w:t>Vijfheerenlanden</w:t>
            </w:r>
            <w:r>
              <w:rPr>
                <w:rFonts w:ascii="Corbel" w:hAnsi="Corbel" w:cs="Calibri"/>
                <w:b/>
                <w:color w:val="000000"/>
                <w:sz w:val="20"/>
                <w:szCs w:val="20"/>
              </w:rPr>
              <w:t xml:space="preserve"> treedt toe; 2 fte </w:t>
            </w:r>
            <w:r w:rsidR="008F3E4C">
              <w:rPr>
                <w:rFonts w:ascii="Corbel" w:hAnsi="Corbel" w:cs="Calibri"/>
                <w:b/>
                <w:color w:val="000000"/>
                <w:sz w:val="20"/>
                <w:szCs w:val="20"/>
              </w:rPr>
              <w:t>uitbreiding</w:t>
            </w:r>
          </w:p>
          <w:p w14:paraId="67A9EC87"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 xml:space="preserve">Formatie </w:t>
            </w:r>
            <w:r>
              <w:rPr>
                <w:rFonts w:ascii="Corbel" w:hAnsi="Corbel" w:cs="Calibri"/>
                <w:color w:val="000000"/>
                <w:sz w:val="20"/>
                <w:szCs w:val="20"/>
              </w:rPr>
              <w:t>8</w:t>
            </w:r>
            <w:r w:rsidRPr="003A6D4F">
              <w:rPr>
                <w:rFonts w:ascii="Corbel" w:hAnsi="Corbel" w:cs="Calibri"/>
                <w:color w:val="000000"/>
                <w:sz w:val="20"/>
                <w:szCs w:val="20"/>
              </w:rPr>
              <w:t xml:space="preserve"> fte</w:t>
            </w:r>
          </w:p>
          <w:p w14:paraId="7CE3E256"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Collectie 5.300 m1</w:t>
            </w:r>
          </w:p>
          <w:p w14:paraId="4D6F01A4"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Inwoners 205.753</w:t>
            </w:r>
          </w:p>
          <w:p w14:paraId="048EBF22" w14:textId="78CFCB7A" w:rsidR="00A74748" w:rsidRPr="003A6D4F" w:rsidRDefault="00A74748" w:rsidP="00B07D6B">
            <w:pPr>
              <w:rPr>
                <w:rFonts w:ascii="Corbel" w:hAnsi="Corbel" w:cs="Calibri"/>
                <w:color w:val="000000"/>
                <w:sz w:val="20"/>
                <w:szCs w:val="20"/>
              </w:rPr>
            </w:pPr>
            <w:r>
              <w:rPr>
                <w:rFonts w:ascii="Corbel" w:hAnsi="Corbel" w:cs="Calibri"/>
                <w:color w:val="000000"/>
                <w:sz w:val="20"/>
                <w:szCs w:val="20"/>
              </w:rPr>
              <w:t>Begroting 861.124</w:t>
            </w:r>
            <w:r w:rsidR="00E92E84">
              <w:rPr>
                <w:rFonts w:ascii="Corbel" w:hAnsi="Corbel" w:cs="Calibri"/>
                <w:color w:val="000000"/>
                <w:sz w:val="20"/>
                <w:szCs w:val="20"/>
              </w:rPr>
              <w:t xml:space="preserve"> euro</w:t>
            </w:r>
          </w:p>
        </w:tc>
        <w:tc>
          <w:tcPr>
            <w:tcW w:w="921" w:type="dxa"/>
          </w:tcPr>
          <w:p w14:paraId="73473412"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4,19</w:t>
            </w:r>
          </w:p>
        </w:tc>
        <w:tc>
          <w:tcPr>
            <w:tcW w:w="1006" w:type="dxa"/>
          </w:tcPr>
          <w:p w14:paraId="0DA583A3"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0,39</w:t>
            </w:r>
          </w:p>
        </w:tc>
        <w:tc>
          <w:tcPr>
            <w:tcW w:w="935" w:type="dxa"/>
          </w:tcPr>
          <w:p w14:paraId="21B7C9AD"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662,50</w:t>
            </w:r>
          </w:p>
        </w:tc>
        <w:tc>
          <w:tcPr>
            <w:tcW w:w="1006" w:type="dxa"/>
          </w:tcPr>
          <w:p w14:paraId="22C0B3F0"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25,76</w:t>
            </w:r>
          </w:p>
        </w:tc>
      </w:tr>
      <w:tr w:rsidR="000E0CE3" w:rsidRPr="0034294F" w14:paraId="219A23A6" w14:textId="77777777" w:rsidTr="00B07D6B">
        <w:tc>
          <w:tcPr>
            <w:tcW w:w="363" w:type="dxa"/>
          </w:tcPr>
          <w:p w14:paraId="65A0A5A6" w14:textId="48331238" w:rsidR="000E0CE3" w:rsidRPr="003A6D4F" w:rsidRDefault="00A74748" w:rsidP="00B07D6B">
            <w:pPr>
              <w:rPr>
                <w:rFonts w:ascii="Corbel" w:hAnsi="Corbel" w:cs="Calibri"/>
                <w:b/>
                <w:color w:val="000000"/>
                <w:sz w:val="20"/>
                <w:szCs w:val="20"/>
              </w:rPr>
            </w:pPr>
            <w:r>
              <w:rPr>
                <w:rFonts w:ascii="Corbel" w:hAnsi="Corbel" w:cs="Calibri"/>
                <w:b/>
                <w:color w:val="000000"/>
                <w:sz w:val="20"/>
                <w:szCs w:val="20"/>
              </w:rPr>
              <w:t>6</w:t>
            </w:r>
          </w:p>
        </w:tc>
        <w:tc>
          <w:tcPr>
            <w:tcW w:w="5049" w:type="dxa"/>
          </w:tcPr>
          <w:p w14:paraId="5EFFB9E7" w14:textId="47F77164" w:rsidR="000E0CE3" w:rsidRPr="003A6D4F" w:rsidRDefault="000E0CE3" w:rsidP="00B07D6B">
            <w:pPr>
              <w:rPr>
                <w:rFonts w:ascii="Corbel" w:hAnsi="Corbel" w:cs="Calibri"/>
                <w:b/>
                <w:color w:val="000000"/>
                <w:sz w:val="20"/>
                <w:szCs w:val="20"/>
              </w:rPr>
            </w:pPr>
            <w:r w:rsidRPr="003A6D4F">
              <w:rPr>
                <w:rFonts w:ascii="Corbel" w:hAnsi="Corbel" w:cs="Calibri"/>
                <w:b/>
                <w:color w:val="000000"/>
                <w:sz w:val="20"/>
                <w:szCs w:val="20"/>
              </w:rPr>
              <w:t>Vianen</w:t>
            </w:r>
            <w:r>
              <w:rPr>
                <w:rFonts w:ascii="Corbel" w:hAnsi="Corbel" w:cs="Calibri"/>
                <w:b/>
                <w:color w:val="000000"/>
                <w:sz w:val="20"/>
                <w:szCs w:val="20"/>
              </w:rPr>
              <w:t xml:space="preserve"> treedt uit; 2 fte </w:t>
            </w:r>
            <w:r w:rsidR="008F3E4C">
              <w:rPr>
                <w:rFonts w:ascii="Corbel" w:hAnsi="Corbel" w:cs="Calibri"/>
                <w:b/>
                <w:color w:val="000000"/>
                <w:sz w:val="20"/>
                <w:szCs w:val="20"/>
              </w:rPr>
              <w:t>uitbreiding</w:t>
            </w:r>
          </w:p>
          <w:p w14:paraId="138BC2A4" w14:textId="7FD38365" w:rsidR="000E0CE3" w:rsidRPr="00606DEA" w:rsidRDefault="000E0CE3" w:rsidP="00B07D6B">
            <w:pPr>
              <w:rPr>
                <w:rFonts w:ascii="Corbel" w:hAnsi="Corbel" w:cs="Calibri"/>
                <w:color w:val="000000"/>
                <w:sz w:val="20"/>
                <w:szCs w:val="20"/>
              </w:rPr>
            </w:pPr>
            <w:r w:rsidRPr="003A6D4F">
              <w:rPr>
                <w:rFonts w:ascii="Corbel" w:hAnsi="Corbel" w:cs="Calibri"/>
                <w:color w:val="000000"/>
                <w:sz w:val="20"/>
                <w:szCs w:val="20"/>
              </w:rPr>
              <w:t xml:space="preserve">Formatie </w:t>
            </w:r>
            <w:r w:rsidRPr="00606DEA">
              <w:rPr>
                <w:rFonts w:ascii="Corbel" w:hAnsi="Corbel" w:cs="Calibri"/>
                <w:color w:val="000000"/>
                <w:sz w:val="20"/>
                <w:szCs w:val="20"/>
              </w:rPr>
              <w:t>8 fte</w:t>
            </w:r>
          </w:p>
          <w:p w14:paraId="73B6BA62" w14:textId="6419ADE7"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 xml:space="preserve">Collectie </w:t>
            </w:r>
            <w:r w:rsidR="00636486" w:rsidRPr="00606DEA">
              <w:rPr>
                <w:rFonts w:ascii="Corbel" w:hAnsi="Corbel" w:cs="Calibri"/>
                <w:color w:val="000000"/>
                <w:sz w:val="20"/>
                <w:szCs w:val="20"/>
              </w:rPr>
              <w:t>3.67</w:t>
            </w:r>
            <w:r w:rsidRPr="00606DEA">
              <w:rPr>
                <w:rFonts w:ascii="Corbel" w:hAnsi="Corbel" w:cs="Calibri"/>
                <w:color w:val="000000"/>
                <w:sz w:val="20"/>
                <w:szCs w:val="20"/>
              </w:rPr>
              <w:t>0 m1</w:t>
            </w:r>
          </w:p>
          <w:p w14:paraId="44193345" w14:textId="2849C71E" w:rsidR="000E0CE3" w:rsidRPr="003A6D4F" w:rsidRDefault="000E0CE3" w:rsidP="00B07D6B">
            <w:pPr>
              <w:rPr>
                <w:rFonts w:ascii="Corbel" w:hAnsi="Corbel" w:cs="Calibri"/>
                <w:color w:val="000000"/>
                <w:sz w:val="20"/>
                <w:szCs w:val="20"/>
              </w:rPr>
            </w:pPr>
            <w:r w:rsidRPr="00606DEA">
              <w:rPr>
                <w:rFonts w:ascii="Corbel" w:hAnsi="Corbel" w:cs="Calibri"/>
                <w:color w:val="000000"/>
                <w:sz w:val="20"/>
                <w:szCs w:val="20"/>
              </w:rPr>
              <w:t xml:space="preserve">Inwoners </w:t>
            </w:r>
            <w:r w:rsidR="00343DE1" w:rsidRPr="00606DEA">
              <w:rPr>
                <w:rFonts w:ascii="Corbel" w:hAnsi="Corbel" w:cs="Calibri"/>
                <w:color w:val="000000"/>
                <w:sz w:val="20"/>
                <w:szCs w:val="20"/>
              </w:rPr>
              <w:t>153.157</w:t>
            </w:r>
            <w:r>
              <w:rPr>
                <w:rFonts w:ascii="Corbel" w:hAnsi="Corbel" w:cs="Calibri"/>
                <w:color w:val="000000"/>
                <w:sz w:val="20"/>
                <w:szCs w:val="20"/>
              </w:rPr>
              <w:t xml:space="preserve"> </w:t>
            </w:r>
          </w:p>
          <w:p w14:paraId="0096EEB4" w14:textId="5102EA92" w:rsidR="000E0CE3" w:rsidRPr="003A6D4F" w:rsidRDefault="00AA2A98" w:rsidP="00B07D6B">
            <w:pPr>
              <w:rPr>
                <w:rFonts w:ascii="Corbel" w:hAnsi="Corbel" w:cs="Calibri"/>
                <w:color w:val="000000"/>
                <w:sz w:val="20"/>
                <w:szCs w:val="20"/>
              </w:rPr>
            </w:pPr>
            <w:r>
              <w:rPr>
                <w:rFonts w:ascii="Corbel" w:hAnsi="Corbel" w:cs="Calibri"/>
                <w:color w:val="000000"/>
                <w:sz w:val="20"/>
                <w:szCs w:val="20"/>
              </w:rPr>
              <w:t>Begroting 691.124</w:t>
            </w:r>
            <w:r w:rsidR="00E92E84">
              <w:rPr>
                <w:rFonts w:ascii="Corbel" w:hAnsi="Corbel" w:cs="Calibri"/>
                <w:color w:val="000000"/>
                <w:sz w:val="20"/>
                <w:szCs w:val="20"/>
              </w:rPr>
              <w:t xml:space="preserve"> euro</w:t>
            </w:r>
          </w:p>
        </w:tc>
        <w:tc>
          <w:tcPr>
            <w:tcW w:w="921" w:type="dxa"/>
          </w:tcPr>
          <w:p w14:paraId="3950172E" w14:textId="1A8C9737"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4,</w:t>
            </w:r>
            <w:r w:rsidR="00606DEA" w:rsidRPr="00606DEA">
              <w:rPr>
                <w:rFonts w:ascii="Corbel" w:hAnsi="Corbel" w:cs="Calibri"/>
                <w:color w:val="000000"/>
                <w:sz w:val="20"/>
                <w:szCs w:val="20"/>
              </w:rPr>
              <w:t>51</w:t>
            </w:r>
          </w:p>
        </w:tc>
        <w:tc>
          <w:tcPr>
            <w:tcW w:w="1006" w:type="dxa"/>
          </w:tcPr>
          <w:p w14:paraId="5096047F" w14:textId="1E91DC1E"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0,5</w:t>
            </w:r>
            <w:r w:rsidR="00606DEA" w:rsidRPr="00606DEA">
              <w:rPr>
                <w:rFonts w:ascii="Corbel" w:hAnsi="Corbel" w:cs="Calibri"/>
                <w:color w:val="000000"/>
                <w:sz w:val="20"/>
                <w:szCs w:val="20"/>
              </w:rPr>
              <w:t>2</w:t>
            </w:r>
          </w:p>
        </w:tc>
        <w:tc>
          <w:tcPr>
            <w:tcW w:w="935" w:type="dxa"/>
          </w:tcPr>
          <w:p w14:paraId="263757B3" w14:textId="0EE8EFF5"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45</w:t>
            </w:r>
            <w:r w:rsidR="00606DEA" w:rsidRPr="00606DEA">
              <w:rPr>
                <w:rFonts w:ascii="Corbel" w:hAnsi="Corbel" w:cs="Calibri"/>
                <w:color w:val="000000"/>
                <w:sz w:val="20"/>
                <w:szCs w:val="20"/>
              </w:rPr>
              <w:t>8,75</w:t>
            </w:r>
          </w:p>
        </w:tc>
        <w:tc>
          <w:tcPr>
            <w:tcW w:w="1006" w:type="dxa"/>
          </w:tcPr>
          <w:p w14:paraId="342C4685" w14:textId="54E6E01C"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23,</w:t>
            </w:r>
            <w:r w:rsidR="00606DEA" w:rsidRPr="00606DEA">
              <w:rPr>
                <w:rFonts w:ascii="Corbel" w:hAnsi="Corbel" w:cs="Calibri"/>
                <w:color w:val="000000"/>
                <w:sz w:val="20"/>
                <w:szCs w:val="20"/>
              </w:rPr>
              <w:t>96</w:t>
            </w:r>
          </w:p>
        </w:tc>
      </w:tr>
      <w:tr w:rsidR="00214BC3" w:rsidRPr="0034294F" w14:paraId="45426B1E" w14:textId="77777777" w:rsidTr="00F570F8">
        <w:tc>
          <w:tcPr>
            <w:tcW w:w="363" w:type="dxa"/>
            <w:shd w:val="clear" w:color="auto" w:fill="92D050"/>
          </w:tcPr>
          <w:p w14:paraId="6AD80CC4" w14:textId="77777777" w:rsidR="00214BC3" w:rsidRPr="000008CB" w:rsidRDefault="00214BC3" w:rsidP="00F570F8">
            <w:pPr>
              <w:rPr>
                <w:rFonts w:ascii="Corbel" w:hAnsi="Corbel" w:cs="Calibri"/>
                <w:b/>
                <w:color w:val="000000"/>
                <w:sz w:val="20"/>
                <w:szCs w:val="20"/>
              </w:rPr>
            </w:pPr>
          </w:p>
        </w:tc>
        <w:tc>
          <w:tcPr>
            <w:tcW w:w="5049" w:type="dxa"/>
            <w:shd w:val="clear" w:color="auto" w:fill="92D050"/>
          </w:tcPr>
          <w:p w14:paraId="7D6EA72C"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Gecorrigeerd gemiddelde referentiegetallen</w:t>
            </w:r>
          </w:p>
        </w:tc>
        <w:tc>
          <w:tcPr>
            <w:tcW w:w="921" w:type="dxa"/>
            <w:shd w:val="clear" w:color="auto" w:fill="92D050"/>
          </w:tcPr>
          <w:p w14:paraId="19103973"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5,13</w:t>
            </w:r>
          </w:p>
        </w:tc>
        <w:tc>
          <w:tcPr>
            <w:tcW w:w="1006" w:type="dxa"/>
            <w:shd w:val="clear" w:color="auto" w:fill="92D050"/>
          </w:tcPr>
          <w:p w14:paraId="1E78AB00"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0,55</w:t>
            </w:r>
          </w:p>
        </w:tc>
        <w:tc>
          <w:tcPr>
            <w:tcW w:w="935" w:type="dxa"/>
            <w:shd w:val="clear" w:color="auto" w:fill="92D050"/>
          </w:tcPr>
          <w:p w14:paraId="1644D7A6"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549,00</w:t>
            </w:r>
          </w:p>
        </w:tc>
        <w:tc>
          <w:tcPr>
            <w:tcW w:w="1006" w:type="dxa"/>
            <w:shd w:val="clear" w:color="auto" w:fill="92D050"/>
          </w:tcPr>
          <w:p w14:paraId="6A11BB11"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26,4</w:t>
            </w:r>
          </w:p>
        </w:tc>
      </w:tr>
    </w:tbl>
    <w:p w14:paraId="0822AD23" w14:textId="00278F69" w:rsidR="00EC4702" w:rsidRDefault="00EC4702" w:rsidP="00510BB3">
      <w:pPr>
        <w:rPr>
          <w:rFonts w:ascii="Corbel" w:hAnsi="Corbel" w:cs="Calibri"/>
          <w:color w:val="000000"/>
        </w:rPr>
      </w:pPr>
    </w:p>
    <w:p w14:paraId="3696AE78" w14:textId="22BABF96" w:rsidR="008D708B" w:rsidRPr="0034294F" w:rsidRDefault="00A74748" w:rsidP="00A74748">
      <w:pPr>
        <w:contextualSpacing/>
        <w:rPr>
          <w:rFonts w:ascii="Corbel" w:hAnsi="Corbel" w:cs="Calibri"/>
          <w:color w:val="000000"/>
        </w:rPr>
      </w:pPr>
      <w:r>
        <w:rPr>
          <w:rFonts w:ascii="Corbel" w:hAnsi="Corbel" w:cs="Calibri"/>
          <w:color w:val="000000"/>
        </w:rPr>
        <w:t>Uit deze tabel blijkt:</w:t>
      </w:r>
    </w:p>
    <w:p w14:paraId="74B82334" w14:textId="32E6625C" w:rsidR="009E1209" w:rsidRPr="0034294F" w:rsidRDefault="003B77BF"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Scenario 4</w:t>
      </w:r>
      <w:r w:rsidR="007A52FB" w:rsidRPr="0034294F">
        <w:rPr>
          <w:rFonts w:ascii="Corbel" w:hAnsi="Corbel" w:cs="Calibri"/>
          <w:color w:val="000000"/>
        </w:rPr>
        <w:t xml:space="preserve"> brengt het RHC </w:t>
      </w:r>
      <w:r w:rsidR="00063E35">
        <w:rPr>
          <w:rFonts w:ascii="Corbel" w:hAnsi="Corbel" w:cs="Calibri"/>
          <w:color w:val="000000"/>
        </w:rPr>
        <w:t xml:space="preserve">in de buurt van </w:t>
      </w:r>
      <w:r w:rsidR="007A52FB" w:rsidRPr="0034294F">
        <w:rPr>
          <w:rFonts w:ascii="Corbel" w:hAnsi="Corbel" w:cs="Calibri"/>
          <w:color w:val="000000"/>
        </w:rPr>
        <w:t xml:space="preserve">het gecorrigeerde gemiddelde van de </w:t>
      </w:r>
      <w:r w:rsidR="00A74748">
        <w:rPr>
          <w:rFonts w:ascii="Corbel" w:hAnsi="Corbel" w:cs="Calibri"/>
          <w:color w:val="000000"/>
        </w:rPr>
        <w:t>referentiegetallen</w:t>
      </w:r>
      <w:r w:rsidR="007A52FB" w:rsidRPr="0034294F">
        <w:rPr>
          <w:rFonts w:ascii="Corbel" w:hAnsi="Corbel" w:cs="Calibri"/>
          <w:color w:val="000000"/>
        </w:rPr>
        <w:t>.</w:t>
      </w:r>
      <w:r>
        <w:rPr>
          <w:rFonts w:ascii="Corbel" w:hAnsi="Corbel" w:cs="Calibri"/>
          <w:color w:val="000000"/>
        </w:rPr>
        <w:t xml:space="preserve"> </w:t>
      </w:r>
    </w:p>
    <w:p w14:paraId="6C9616E8" w14:textId="4DD0DAE1" w:rsidR="00A74748" w:rsidRPr="00A74748" w:rsidRDefault="003B77BF" w:rsidP="00A74748">
      <w:pPr>
        <w:pStyle w:val="Lijstalinea"/>
        <w:numPr>
          <w:ilvl w:val="0"/>
          <w:numId w:val="23"/>
        </w:numPr>
        <w:ind w:left="284" w:hanging="284"/>
        <w:rPr>
          <w:rFonts w:ascii="Corbel" w:hAnsi="Corbel" w:cs="Calibri"/>
          <w:color w:val="000000"/>
        </w:rPr>
      </w:pPr>
      <w:r>
        <w:rPr>
          <w:rFonts w:ascii="Corbel" w:hAnsi="Corbel" w:cs="Calibri"/>
          <w:color w:val="000000"/>
        </w:rPr>
        <w:t>Scenario 5</w:t>
      </w:r>
      <w:r w:rsidR="00A74748">
        <w:rPr>
          <w:rFonts w:ascii="Corbel" w:hAnsi="Corbel" w:cs="Calibri"/>
          <w:color w:val="000000"/>
        </w:rPr>
        <w:t xml:space="preserve"> </w:t>
      </w:r>
      <w:r>
        <w:rPr>
          <w:rFonts w:ascii="Corbel" w:hAnsi="Corbel" w:cs="Calibri"/>
          <w:color w:val="000000"/>
        </w:rPr>
        <w:t xml:space="preserve">pakt </w:t>
      </w:r>
      <w:r w:rsidR="00A74748" w:rsidRPr="0034294F">
        <w:rPr>
          <w:rFonts w:ascii="Corbel" w:hAnsi="Corbel" w:cs="Calibri"/>
          <w:color w:val="000000"/>
        </w:rPr>
        <w:t xml:space="preserve">ten opzichte van de </w:t>
      </w:r>
      <w:r w:rsidR="00A74748">
        <w:rPr>
          <w:rFonts w:ascii="Corbel" w:hAnsi="Corbel" w:cs="Calibri"/>
          <w:color w:val="000000"/>
        </w:rPr>
        <w:t>scenario’s 4 en 6</w:t>
      </w:r>
      <w:r w:rsidR="00A74748" w:rsidRPr="0034294F">
        <w:rPr>
          <w:rFonts w:ascii="Corbel" w:hAnsi="Corbel" w:cs="Calibri"/>
          <w:color w:val="000000"/>
        </w:rPr>
        <w:t xml:space="preserve"> </w:t>
      </w:r>
      <w:r>
        <w:rPr>
          <w:rFonts w:ascii="Corbel" w:hAnsi="Corbel" w:cs="Calibri"/>
          <w:color w:val="000000"/>
        </w:rPr>
        <w:t>ongunstig uit. T</w:t>
      </w:r>
      <w:r w:rsidR="00A74748">
        <w:rPr>
          <w:rFonts w:ascii="Corbel" w:hAnsi="Corbel" w:cs="Calibri"/>
          <w:color w:val="000000"/>
        </w:rPr>
        <w:t xml:space="preserve">en opzichte van de huidige situatie (scenario 1) </w:t>
      </w:r>
      <w:r>
        <w:rPr>
          <w:rFonts w:ascii="Corbel" w:hAnsi="Corbel" w:cs="Calibri"/>
          <w:color w:val="000000"/>
        </w:rPr>
        <w:t>betekent scenario 5 een kleine vooruitgang</w:t>
      </w:r>
      <w:r w:rsidR="00A74748" w:rsidRPr="0034294F">
        <w:rPr>
          <w:rFonts w:ascii="Corbel" w:hAnsi="Corbel" w:cs="Calibri"/>
          <w:color w:val="000000"/>
        </w:rPr>
        <w:t xml:space="preserve">. </w:t>
      </w:r>
      <w:r>
        <w:rPr>
          <w:rFonts w:ascii="Corbel" w:hAnsi="Corbel" w:cs="Calibri"/>
          <w:color w:val="000000"/>
        </w:rPr>
        <w:t xml:space="preserve">Net als in scenario 2 is hier zichtbaar dat </w:t>
      </w:r>
      <w:r w:rsidR="006803DC">
        <w:rPr>
          <w:rFonts w:ascii="Corbel" w:hAnsi="Corbel" w:cs="Calibri"/>
          <w:color w:val="000000"/>
        </w:rPr>
        <w:t xml:space="preserve">de </w:t>
      </w:r>
      <w:r w:rsidR="00063E35">
        <w:rPr>
          <w:rFonts w:ascii="Corbel" w:hAnsi="Corbel" w:cs="Calibri"/>
          <w:color w:val="000000"/>
        </w:rPr>
        <w:t>komst van Zederik en Leerdam</w:t>
      </w:r>
      <w:r>
        <w:rPr>
          <w:rFonts w:ascii="Corbel" w:hAnsi="Corbel" w:cs="Calibri"/>
          <w:color w:val="000000"/>
        </w:rPr>
        <w:t xml:space="preserve"> de werklast op de huidige taken flink doet toenemen en dat d</w:t>
      </w:r>
      <w:r w:rsidR="008A2097">
        <w:rPr>
          <w:rFonts w:ascii="Corbel" w:hAnsi="Corbel" w:cs="Calibri"/>
          <w:color w:val="000000"/>
        </w:rPr>
        <w:t>i</w:t>
      </w:r>
      <w:r>
        <w:rPr>
          <w:rFonts w:ascii="Corbel" w:hAnsi="Corbel" w:cs="Calibri"/>
          <w:color w:val="000000"/>
        </w:rPr>
        <w:t>t extra formatie</w:t>
      </w:r>
      <w:r w:rsidR="00A74748">
        <w:rPr>
          <w:rFonts w:ascii="Corbel" w:hAnsi="Corbel" w:cs="Calibri"/>
          <w:color w:val="000000"/>
        </w:rPr>
        <w:t xml:space="preserve"> </w:t>
      </w:r>
      <w:r w:rsidR="00A74748" w:rsidRPr="00A74748">
        <w:rPr>
          <w:rFonts w:ascii="Corbel" w:hAnsi="Corbel" w:cs="Calibri"/>
          <w:color w:val="000000"/>
        </w:rPr>
        <w:t>op de ‘papieren taken’ vergt.</w:t>
      </w:r>
    </w:p>
    <w:p w14:paraId="572B7E45" w14:textId="45958BA0" w:rsidR="007A52FB" w:rsidRPr="0034294F" w:rsidRDefault="003B77BF" w:rsidP="008E695C">
      <w:pPr>
        <w:pStyle w:val="Lijstalinea"/>
        <w:numPr>
          <w:ilvl w:val="0"/>
          <w:numId w:val="23"/>
        </w:numPr>
        <w:ind w:left="284" w:hanging="284"/>
        <w:rPr>
          <w:rFonts w:ascii="Corbel" w:hAnsi="Corbel" w:cs="Calibri"/>
          <w:color w:val="000000"/>
        </w:rPr>
      </w:pPr>
      <w:r>
        <w:rPr>
          <w:rFonts w:ascii="Corbel" w:hAnsi="Corbel" w:cs="Calibri"/>
          <w:color w:val="000000"/>
        </w:rPr>
        <w:t xml:space="preserve">Scenario 6 </w:t>
      </w:r>
      <w:r w:rsidR="006D7319" w:rsidRPr="0034294F">
        <w:rPr>
          <w:rFonts w:ascii="Corbel" w:hAnsi="Corbel" w:cs="Calibri"/>
          <w:color w:val="000000"/>
        </w:rPr>
        <w:t xml:space="preserve">pakt voor het RHC zelf </w:t>
      </w:r>
      <w:r w:rsidR="00CA6F4F">
        <w:rPr>
          <w:rFonts w:ascii="Corbel" w:hAnsi="Corbel" w:cs="Calibri"/>
          <w:color w:val="000000"/>
        </w:rPr>
        <w:t>in alle opzichten</w:t>
      </w:r>
      <w:r w:rsidR="006D7319" w:rsidRPr="0034294F">
        <w:rPr>
          <w:rFonts w:ascii="Corbel" w:hAnsi="Corbel" w:cs="Calibri"/>
          <w:color w:val="000000"/>
        </w:rPr>
        <w:t xml:space="preserve"> </w:t>
      </w:r>
      <w:r w:rsidR="00CA6F4F">
        <w:rPr>
          <w:rFonts w:ascii="Corbel" w:hAnsi="Corbel" w:cs="Calibri"/>
          <w:color w:val="000000"/>
        </w:rPr>
        <w:t>het gunstigst uit</w:t>
      </w:r>
      <w:r w:rsidR="006D7319" w:rsidRPr="0034294F">
        <w:rPr>
          <w:rFonts w:ascii="Corbel" w:hAnsi="Corbel" w:cs="Calibri"/>
          <w:color w:val="000000"/>
        </w:rPr>
        <w:t xml:space="preserve"> maar stelt de overgebleven deelnemers voor hogere kosten.</w:t>
      </w:r>
    </w:p>
    <w:p w14:paraId="0EA6EAE7" w14:textId="6069D7F5" w:rsidR="005C6844" w:rsidRDefault="005C6844">
      <w:pPr>
        <w:rPr>
          <w:rFonts w:ascii="Corbel" w:hAnsi="Corbel" w:cs="Calibri"/>
          <w:b/>
          <w:color w:val="000000"/>
        </w:rPr>
      </w:pPr>
    </w:p>
    <w:p w14:paraId="0D8ABA1C" w14:textId="2DCF8ED2" w:rsidR="00CA6F4F" w:rsidRPr="0034294F" w:rsidRDefault="00510BB3" w:rsidP="0021680F">
      <w:pPr>
        <w:contextualSpacing/>
        <w:rPr>
          <w:rFonts w:ascii="Corbel" w:hAnsi="Corbel" w:cs="Calibri"/>
          <w:b/>
          <w:color w:val="000000"/>
        </w:rPr>
      </w:pPr>
      <w:r w:rsidRPr="0034294F">
        <w:rPr>
          <w:rFonts w:ascii="Corbel" w:hAnsi="Corbel" w:cs="Calibri"/>
          <w:b/>
          <w:color w:val="000000"/>
        </w:rPr>
        <w:t xml:space="preserve">5. </w:t>
      </w:r>
      <w:r w:rsidR="00063E35">
        <w:rPr>
          <w:rFonts w:ascii="Corbel" w:hAnsi="Corbel" w:cs="Calibri"/>
          <w:b/>
          <w:color w:val="000000"/>
        </w:rPr>
        <w:t>Gevraagde besluiten</w:t>
      </w:r>
    </w:p>
    <w:p w14:paraId="418915B2" w14:textId="612E0B8A" w:rsidR="0019064E" w:rsidRDefault="00063E35" w:rsidP="00702E3A">
      <w:pPr>
        <w:pStyle w:val="Lijstalinea"/>
        <w:numPr>
          <w:ilvl w:val="0"/>
          <w:numId w:val="24"/>
        </w:numPr>
        <w:spacing w:before="0" w:beforeAutospacing="0" w:after="0" w:afterAutospacing="0"/>
        <w:ind w:left="284" w:hanging="284"/>
        <w:contextualSpacing/>
        <w:rPr>
          <w:rFonts w:ascii="Corbel" w:hAnsi="Corbel"/>
        </w:rPr>
      </w:pPr>
      <w:r>
        <w:rPr>
          <w:rFonts w:ascii="Corbel" w:hAnsi="Corbel"/>
        </w:rPr>
        <w:t>Het visiedocument</w:t>
      </w:r>
      <w:r w:rsidR="00550F6A" w:rsidRPr="00CA6F4F">
        <w:rPr>
          <w:rFonts w:ascii="Corbel" w:hAnsi="Corbel"/>
        </w:rPr>
        <w:t xml:space="preserve">, mede op basis van </w:t>
      </w:r>
      <w:r>
        <w:rPr>
          <w:rFonts w:ascii="Corbel" w:hAnsi="Corbel"/>
        </w:rPr>
        <w:t>deze nadere onderbouwing</w:t>
      </w:r>
      <w:r w:rsidR="005C6844">
        <w:rPr>
          <w:rFonts w:ascii="Corbel" w:hAnsi="Corbel"/>
        </w:rPr>
        <w:t xml:space="preserve">, </w:t>
      </w:r>
      <w:r>
        <w:rPr>
          <w:rFonts w:ascii="Corbel" w:hAnsi="Corbel"/>
        </w:rPr>
        <w:t>vast te stellen</w:t>
      </w:r>
      <w:r w:rsidR="0019064E">
        <w:rPr>
          <w:rFonts w:ascii="Corbel" w:hAnsi="Corbel"/>
        </w:rPr>
        <w:t>;</w:t>
      </w:r>
    </w:p>
    <w:p w14:paraId="3E7D9BBB" w14:textId="77777777" w:rsidR="005C6844" w:rsidRDefault="005C6844" w:rsidP="005C6844">
      <w:pPr>
        <w:pStyle w:val="Lijstalinea"/>
        <w:spacing w:before="0" w:beforeAutospacing="0" w:after="0" w:afterAutospacing="0"/>
        <w:ind w:left="284"/>
        <w:contextualSpacing/>
        <w:rPr>
          <w:rFonts w:ascii="Corbel" w:hAnsi="Corbel"/>
        </w:rPr>
      </w:pPr>
    </w:p>
    <w:p w14:paraId="79736763" w14:textId="7F73903E" w:rsidR="005C6844" w:rsidRDefault="0019064E" w:rsidP="00290AB2">
      <w:pPr>
        <w:pStyle w:val="Lijstalinea"/>
        <w:numPr>
          <w:ilvl w:val="0"/>
          <w:numId w:val="24"/>
        </w:numPr>
        <w:spacing w:before="0" w:beforeAutospacing="0" w:after="0" w:afterAutospacing="0"/>
        <w:ind w:left="284" w:hanging="284"/>
        <w:contextualSpacing/>
        <w:rPr>
          <w:rFonts w:ascii="Corbel" w:hAnsi="Corbel"/>
        </w:rPr>
      </w:pPr>
      <w:r w:rsidRPr="005B2A8E">
        <w:rPr>
          <w:rFonts w:ascii="Corbel" w:hAnsi="Corbel"/>
        </w:rPr>
        <w:t xml:space="preserve">De uitbreiding van de formatie met </w:t>
      </w:r>
      <w:r w:rsidR="009B66FD" w:rsidRPr="005B2A8E">
        <w:rPr>
          <w:rFonts w:ascii="Corbel" w:hAnsi="Corbel"/>
        </w:rPr>
        <w:t xml:space="preserve">0,5 </w:t>
      </w:r>
      <w:r w:rsidR="00702E3A" w:rsidRPr="005B2A8E">
        <w:rPr>
          <w:rFonts w:ascii="Corbel" w:hAnsi="Corbel"/>
        </w:rPr>
        <w:t xml:space="preserve">fte </w:t>
      </w:r>
      <w:r w:rsidR="00E92E84" w:rsidRPr="005B2A8E">
        <w:rPr>
          <w:rFonts w:ascii="Corbel" w:hAnsi="Corbel"/>
        </w:rPr>
        <w:t>adviseur digitale informatie en 0,5 fte i</w:t>
      </w:r>
      <w:r w:rsidR="009B66FD" w:rsidRPr="005B2A8E">
        <w:rPr>
          <w:rFonts w:ascii="Corbel" w:hAnsi="Corbel"/>
        </w:rPr>
        <w:t xml:space="preserve">nformatiemanager </w:t>
      </w:r>
      <w:r w:rsidRPr="005B2A8E">
        <w:rPr>
          <w:rFonts w:ascii="Corbel" w:hAnsi="Corbel"/>
        </w:rPr>
        <w:t xml:space="preserve">per 1 januari 2019 goed te keuren, waarbij deze </w:t>
      </w:r>
      <w:r w:rsidR="009B66FD" w:rsidRPr="005B2A8E">
        <w:rPr>
          <w:rFonts w:ascii="Corbel" w:hAnsi="Corbel"/>
        </w:rPr>
        <w:t xml:space="preserve">tijdelijk voor één jaar ter overbrugging </w:t>
      </w:r>
      <w:r w:rsidRPr="005B2A8E">
        <w:rPr>
          <w:rFonts w:ascii="Corbel" w:hAnsi="Corbel"/>
        </w:rPr>
        <w:t>wordt gefinancierd</w:t>
      </w:r>
      <w:r w:rsidR="009B66FD" w:rsidRPr="005B2A8E">
        <w:rPr>
          <w:rFonts w:ascii="Corbel" w:hAnsi="Corbel"/>
        </w:rPr>
        <w:t xml:space="preserve"> uit de bestemmingsreserve voor het e-depot</w:t>
      </w:r>
      <w:r w:rsidR="005B2A8E">
        <w:rPr>
          <w:rFonts w:ascii="Corbel" w:hAnsi="Corbel"/>
        </w:rPr>
        <w:t>;</w:t>
      </w:r>
    </w:p>
    <w:p w14:paraId="2E14271A" w14:textId="77777777" w:rsidR="005B2A8E" w:rsidRDefault="005B2A8E" w:rsidP="005B2A8E">
      <w:pPr>
        <w:pStyle w:val="Lijstalinea"/>
        <w:spacing w:before="0" w:beforeAutospacing="0" w:after="0" w:afterAutospacing="0"/>
        <w:ind w:left="284"/>
        <w:contextualSpacing/>
        <w:rPr>
          <w:rFonts w:ascii="Corbel" w:hAnsi="Corbel"/>
        </w:rPr>
      </w:pPr>
    </w:p>
    <w:p w14:paraId="6F8FD51D" w14:textId="2AC953A5" w:rsidR="009B66FD" w:rsidRDefault="0019064E" w:rsidP="00702E3A">
      <w:pPr>
        <w:pStyle w:val="Lijstalinea"/>
        <w:numPr>
          <w:ilvl w:val="0"/>
          <w:numId w:val="24"/>
        </w:numPr>
        <w:spacing w:before="0" w:beforeAutospacing="0" w:after="0" w:afterAutospacing="0"/>
        <w:ind w:left="284" w:hanging="284"/>
        <w:contextualSpacing/>
        <w:rPr>
          <w:rFonts w:ascii="Corbel" w:hAnsi="Corbel"/>
        </w:rPr>
      </w:pPr>
      <w:r>
        <w:rPr>
          <w:rFonts w:ascii="Corbel" w:hAnsi="Corbel"/>
        </w:rPr>
        <w:t xml:space="preserve">De uitbreiding van de formatie met nog eens 1 fte </w:t>
      </w:r>
      <w:r w:rsidRPr="0019064E">
        <w:rPr>
          <w:rFonts w:ascii="Corbel" w:hAnsi="Corbel"/>
        </w:rPr>
        <w:t>adviseur digitale informatie</w:t>
      </w:r>
      <w:r>
        <w:rPr>
          <w:rFonts w:ascii="Corbel" w:hAnsi="Corbel"/>
        </w:rPr>
        <w:t xml:space="preserve"> in beginsel goed te keuren en het definitieve besluit daarover op te schorten totdat er (eerste helft 2019) </w:t>
      </w:r>
      <w:r w:rsidR="009B66FD" w:rsidRPr="0019064E">
        <w:rPr>
          <w:rFonts w:ascii="Corbel" w:hAnsi="Corbel"/>
        </w:rPr>
        <w:t xml:space="preserve">duidelijkheid </w:t>
      </w:r>
      <w:r>
        <w:rPr>
          <w:rFonts w:ascii="Corbel" w:hAnsi="Corbel"/>
        </w:rPr>
        <w:t xml:space="preserve">is </w:t>
      </w:r>
      <w:r w:rsidR="009B66FD" w:rsidRPr="0019064E">
        <w:rPr>
          <w:rFonts w:ascii="Corbel" w:hAnsi="Corbel"/>
        </w:rPr>
        <w:t xml:space="preserve">over de </w:t>
      </w:r>
      <w:r>
        <w:rPr>
          <w:rFonts w:ascii="Corbel" w:hAnsi="Corbel"/>
        </w:rPr>
        <w:t>toetreding van Vijfheerenlanden</w:t>
      </w:r>
      <w:r w:rsidR="006803DC">
        <w:rPr>
          <w:rFonts w:ascii="Corbel" w:hAnsi="Corbel"/>
        </w:rPr>
        <w:t>;</w:t>
      </w:r>
    </w:p>
    <w:p w14:paraId="089AAD26" w14:textId="77777777" w:rsidR="005B2A8E" w:rsidRDefault="005B2A8E" w:rsidP="0063312E">
      <w:pPr>
        <w:pStyle w:val="Lijstalinea"/>
        <w:spacing w:before="0" w:beforeAutospacing="0" w:after="0" w:afterAutospacing="0"/>
        <w:ind w:left="284"/>
        <w:contextualSpacing/>
        <w:rPr>
          <w:rFonts w:ascii="Corbel" w:hAnsi="Corbel"/>
        </w:rPr>
      </w:pPr>
      <w:bookmarkStart w:id="0" w:name="_GoBack"/>
      <w:bookmarkEnd w:id="0"/>
    </w:p>
    <w:p w14:paraId="20851D25" w14:textId="76813A8C" w:rsidR="006803DC" w:rsidRPr="0023270A" w:rsidRDefault="006803DC" w:rsidP="00702E3A">
      <w:pPr>
        <w:pStyle w:val="Lijstalinea"/>
        <w:numPr>
          <w:ilvl w:val="0"/>
          <w:numId w:val="24"/>
        </w:numPr>
        <w:spacing w:before="0" w:beforeAutospacing="0" w:after="0" w:afterAutospacing="0"/>
        <w:ind w:left="284" w:hanging="284"/>
        <w:contextualSpacing/>
        <w:rPr>
          <w:rFonts w:ascii="Corbel" w:hAnsi="Corbel"/>
          <w:highlight w:val="yellow"/>
        </w:rPr>
      </w:pPr>
      <w:r w:rsidRPr="0023270A">
        <w:rPr>
          <w:rFonts w:ascii="Corbel" w:hAnsi="Corbel"/>
          <w:highlight w:val="yellow"/>
        </w:rPr>
        <w:t>In de</w:t>
      </w:r>
      <w:r w:rsidR="0023270A">
        <w:rPr>
          <w:rFonts w:ascii="Corbel" w:hAnsi="Corbel"/>
          <w:highlight w:val="yellow"/>
        </w:rPr>
        <w:t>,</w:t>
      </w:r>
      <w:r w:rsidRPr="0023270A">
        <w:rPr>
          <w:rFonts w:ascii="Corbel" w:hAnsi="Corbel"/>
          <w:highlight w:val="yellow"/>
        </w:rPr>
        <w:t xml:space="preserve"> in het voorjaar van 2019 te verschijnen</w:t>
      </w:r>
      <w:r w:rsidR="0023270A">
        <w:rPr>
          <w:rFonts w:ascii="Corbel" w:hAnsi="Corbel"/>
          <w:highlight w:val="yellow"/>
        </w:rPr>
        <w:t>,</w:t>
      </w:r>
      <w:r w:rsidRPr="0023270A">
        <w:rPr>
          <w:rFonts w:ascii="Corbel" w:hAnsi="Corbel"/>
          <w:highlight w:val="yellow"/>
        </w:rPr>
        <w:t xml:space="preserve"> Kadernota 2020 de incidentele en structurele extra kosten en baten van zowel het nieu</w:t>
      </w:r>
      <w:r w:rsidR="0023270A">
        <w:rPr>
          <w:rFonts w:ascii="Corbel" w:hAnsi="Corbel"/>
          <w:highlight w:val="yellow"/>
        </w:rPr>
        <w:t>w</w:t>
      </w:r>
      <w:r w:rsidRPr="0023270A">
        <w:rPr>
          <w:rFonts w:ascii="Corbel" w:hAnsi="Corbel"/>
          <w:highlight w:val="yellow"/>
        </w:rPr>
        <w:t xml:space="preserve">e beleid als </w:t>
      </w:r>
      <w:r w:rsidR="0023270A">
        <w:rPr>
          <w:rFonts w:ascii="Corbel" w:hAnsi="Corbel"/>
          <w:highlight w:val="yellow"/>
        </w:rPr>
        <w:t xml:space="preserve">van </w:t>
      </w:r>
      <w:r w:rsidRPr="0023270A">
        <w:rPr>
          <w:rFonts w:ascii="Corbel" w:hAnsi="Corbel"/>
          <w:highlight w:val="yellow"/>
        </w:rPr>
        <w:t xml:space="preserve">de herindeling van Vianen </w:t>
      </w:r>
      <w:proofErr w:type="spellStart"/>
      <w:r w:rsidRPr="0023270A">
        <w:rPr>
          <w:rFonts w:ascii="Corbel" w:hAnsi="Corbel"/>
          <w:highlight w:val="yellow"/>
        </w:rPr>
        <w:t>voorzover</w:t>
      </w:r>
      <w:proofErr w:type="spellEnd"/>
      <w:r w:rsidRPr="0023270A">
        <w:rPr>
          <w:rFonts w:ascii="Corbel" w:hAnsi="Corbel"/>
          <w:highlight w:val="yellow"/>
        </w:rPr>
        <w:t xml:space="preserve"> mogelijk in beeld brengen.</w:t>
      </w:r>
    </w:p>
    <w:p w14:paraId="635F5255" w14:textId="44D070D1" w:rsidR="006803DC" w:rsidRDefault="006803DC" w:rsidP="006803DC">
      <w:pPr>
        <w:pStyle w:val="Lijstalinea"/>
        <w:spacing w:before="0" w:beforeAutospacing="0" w:after="0" w:afterAutospacing="0"/>
        <w:ind w:left="284"/>
        <w:contextualSpacing/>
        <w:rPr>
          <w:rFonts w:ascii="Corbel" w:hAnsi="Corbel"/>
        </w:rPr>
      </w:pPr>
    </w:p>
    <w:p w14:paraId="0B84D8C5" w14:textId="77777777" w:rsidR="0023270A" w:rsidRDefault="0023270A" w:rsidP="006803DC">
      <w:pPr>
        <w:pStyle w:val="Lijstalinea"/>
        <w:spacing w:before="0" w:beforeAutospacing="0" w:after="0" w:afterAutospacing="0"/>
        <w:ind w:left="284"/>
        <w:contextualSpacing/>
        <w:rPr>
          <w:rFonts w:ascii="Corbel" w:hAnsi="Corbel"/>
        </w:rPr>
      </w:pPr>
    </w:p>
    <w:p w14:paraId="0E331869" w14:textId="3081FBFB" w:rsidR="0019064E" w:rsidRDefault="0019064E" w:rsidP="0019064E">
      <w:pPr>
        <w:pStyle w:val="Lijstalinea"/>
        <w:numPr>
          <w:ilvl w:val="0"/>
          <w:numId w:val="37"/>
        </w:numPr>
        <w:ind w:left="284" w:hanging="284"/>
        <w:contextualSpacing/>
        <w:rPr>
          <w:rFonts w:ascii="Corbel" w:hAnsi="Corbel"/>
          <w:b/>
        </w:rPr>
      </w:pPr>
      <w:r w:rsidRPr="0019064E">
        <w:rPr>
          <w:rFonts w:ascii="Corbel" w:hAnsi="Corbel"/>
          <w:b/>
        </w:rPr>
        <w:t>Verdere planning en fasering</w:t>
      </w:r>
    </w:p>
    <w:p w14:paraId="711F1CF0" w14:textId="2BDC2A6A" w:rsidR="0019064E" w:rsidRDefault="00550F6A" w:rsidP="0019064E">
      <w:pPr>
        <w:pStyle w:val="Lijstalinea"/>
        <w:contextualSpacing/>
        <w:rPr>
          <w:rFonts w:ascii="Corbel" w:hAnsi="Corbel"/>
        </w:rPr>
      </w:pPr>
      <w:r w:rsidRPr="0019064E">
        <w:rPr>
          <w:rFonts w:ascii="Corbel" w:hAnsi="Corbel"/>
        </w:rPr>
        <w:t>Na en op basis van d</w:t>
      </w:r>
      <w:r w:rsidR="00702E3A" w:rsidRPr="0019064E">
        <w:rPr>
          <w:rFonts w:ascii="Corbel" w:hAnsi="Corbel"/>
        </w:rPr>
        <w:t>eze besluitvorming</w:t>
      </w:r>
      <w:r w:rsidRPr="0019064E">
        <w:rPr>
          <w:rFonts w:ascii="Corbel" w:hAnsi="Corbel"/>
        </w:rPr>
        <w:t xml:space="preserve"> worden alle bestaande en de nieuwe functies </w:t>
      </w:r>
      <w:r w:rsidR="0019064E">
        <w:rPr>
          <w:rFonts w:ascii="Corbel" w:hAnsi="Corbel"/>
        </w:rPr>
        <w:t xml:space="preserve">beschreven en gewaardeerd </w:t>
      </w:r>
      <w:r w:rsidR="0019064E" w:rsidRPr="0019064E">
        <w:rPr>
          <w:rFonts w:ascii="Corbel" w:hAnsi="Corbel"/>
        </w:rPr>
        <w:t>(zomer/najaar 2018)</w:t>
      </w:r>
      <w:r w:rsidR="0019064E">
        <w:rPr>
          <w:rFonts w:ascii="Corbel" w:hAnsi="Corbel"/>
        </w:rPr>
        <w:t>.</w:t>
      </w:r>
    </w:p>
    <w:p w14:paraId="3853FE6C" w14:textId="77777777" w:rsidR="005C6844" w:rsidRDefault="005C6844" w:rsidP="0019064E">
      <w:pPr>
        <w:pStyle w:val="Lijstalinea"/>
        <w:contextualSpacing/>
        <w:rPr>
          <w:rFonts w:ascii="Corbel" w:hAnsi="Corbel"/>
        </w:rPr>
      </w:pPr>
    </w:p>
    <w:p w14:paraId="6FE218AA" w14:textId="77777777" w:rsidR="0019064E" w:rsidRDefault="00ED6A78" w:rsidP="0019064E">
      <w:pPr>
        <w:pStyle w:val="Lijstalinea"/>
        <w:contextualSpacing/>
        <w:rPr>
          <w:rFonts w:ascii="Corbel" w:hAnsi="Corbel"/>
        </w:rPr>
      </w:pPr>
      <w:r w:rsidRPr="0019064E">
        <w:rPr>
          <w:rFonts w:ascii="Corbel" w:hAnsi="Corbel"/>
        </w:rPr>
        <w:t xml:space="preserve">Alle KIDO-onderzoeken </w:t>
      </w:r>
      <w:r w:rsidR="00484F14" w:rsidRPr="0019064E">
        <w:rPr>
          <w:rFonts w:ascii="Corbel" w:hAnsi="Corbel"/>
        </w:rPr>
        <w:t xml:space="preserve">en het advies aan het RHC </w:t>
      </w:r>
      <w:r w:rsidRPr="0019064E">
        <w:rPr>
          <w:rFonts w:ascii="Corbel" w:hAnsi="Corbel"/>
        </w:rPr>
        <w:t xml:space="preserve">worden afgerond en per gemeente worden </w:t>
      </w:r>
      <w:r w:rsidR="0019064E" w:rsidRPr="0019064E">
        <w:rPr>
          <w:rFonts w:ascii="Corbel" w:hAnsi="Corbel"/>
        </w:rPr>
        <w:t xml:space="preserve">op basis daarvan </w:t>
      </w:r>
      <w:r w:rsidRPr="0019064E">
        <w:rPr>
          <w:rFonts w:ascii="Corbel" w:hAnsi="Corbel"/>
        </w:rPr>
        <w:t xml:space="preserve">verbeterplannen opgesteld </w:t>
      </w:r>
      <w:r w:rsidR="0019064E" w:rsidRPr="0019064E">
        <w:rPr>
          <w:rFonts w:ascii="Corbel" w:hAnsi="Corbel"/>
        </w:rPr>
        <w:t>(zomer/najaar 2018)</w:t>
      </w:r>
      <w:r w:rsidR="0019064E">
        <w:rPr>
          <w:rFonts w:ascii="Corbel" w:hAnsi="Corbel"/>
        </w:rPr>
        <w:t>.</w:t>
      </w:r>
    </w:p>
    <w:p w14:paraId="023C5FA6" w14:textId="77777777" w:rsidR="005C6844" w:rsidRDefault="005C6844" w:rsidP="0019064E">
      <w:pPr>
        <w:pStyle w:val="Lijstalinea"/>
        <w:contextualSpacing/>
        <w:rPr>
          <w:rFonts w:ascii="Corbel" w:hAnsi="Corbel"/>
        </w:rPr>
      </w:pPr>
    </w:p>
    <w:p w14:paraId="28625E9B" w14:textId="09544DE1" w:rsidR="00550F6A" w:rsidRPr="0019064E" w:rsidRDefault="00ED6A78" w:rsidP="0019064E">
      <w:pPr>
        <w:pStyle w:val="Lijstalinea"/>
        <w:contextualSpacing/>
        <w:rPr>
          <w:rFonts w:ascii="Corbel" w:hAnsi="Corbel"/>
          <w:b/>
        </w:rPr>
      </w:pPr>
      <w:r w:rsidRPr="0019064E">
        <w:rPr>
          <w:rFonts w:ascii="Corbel" w:hAnsi="Corbel"/>
        </w:rPr>
        <w:t>Op basis van het v</w:t>
      </w:r>
      <w:r w:rsidR="0019064E">
        <w:rPr>
          <w:rFonts w:ascii="Corbel" w:hAnsi="Corbel"/>
        </w:rPr>
        <w:t>isiedocument</w:t>
      </w:r>
      <w:r w:rsidRPr="0019064E">
        <w:rPr>
          <w:rFonts w:ascii="Corbel" w:hAnsi="Corbel"/>
        </w:rPr>
        <w:t xml:space="preserve">, </w:t>
      </w:r>
      <w:r w:rsidR="0019064E">
        <w:rPr>
          <w:rFonts w:ascii="Corbel" w:hAnsi="Corbel"/>
        </w:rPr>
        <w:t xml:space="preserve">deze nadere onderbouwing, </w:t>
      </w:r>
      <w:r w:rsidRPr="0019064E">
        <w:rPr>
          <w:rFonts w:ascii="Corbel" w:hAnsi="Corbel"/>
        </w:rPr>
        <w:t>de uitkomsten van de KIDO-onderzoeken en de daaropvolgende verbeterplannen per gemeente wordt het nieuwe meerjarenbeleidsplan verder uitgewerkt (besluit</w:t>
      </w:r>
      <w:r w:rsidR="001A4424" w:rsidRPr="0019064E">
        <w:rPr>
          <w:rFonts w:ascii="Corbel" w:hAnsi="Corbel"/>
        </w:rPr>
        <w:t xml:space="preserve">vorming in bestuur RHC </w:t>
      </w:r>
      <w:r w:rsidR="00CA6F4F" w:rsidRPr="0019064E">
        <w:rPr>
          <w:rFonts w:ascii="Corbel" w:hAnsi="Corbel"/>
        </w:rPr>
        <w:t xml:space="preserve">in </w:t>
      </w:r>
      <w:r w:rsidR="001A4424" w:rsidRPr="0019064E">
        <w:rPr>
          <w:rFonts w:ascii="Corbel" w:hAnsi="Corbel"/>
        </w:rPr>
        <w:t xml:space="preserve">december </w:t>
      </w:r>
      <w:r w:rsidRPr="0019064E">
        <w:rPr>
          <w:rFonts w:ascii="Corbel" w:hAnsi="Corbel"/>
        </w:rPr>
        <w:t>2018)</w:t>
      </w:r>
      <w:r w:rsidR="001E5982" w:rsidRPr="0019064E">
        <w:rPr>
          <w:rFonts w:ascii="Corbel" w:hAnsi="Corbel"/>
        </w:rPr>
        <w:t>.</w:t>
      </w:r>
    </w:p>
    <w:sectPr w:rsidR="00550F6A" w:rsidRPr="0019064E" w:rsidSect="0019064E">
      <w:footerReference w:type="even" r:id="rId12"/>
      <w:footerReference w:type="default" r:id="rId13"/>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8DCF2" w14:textId="77777777" w:rsidR="0043348A" w:rsidRDefault="0043348A" w:rsidP="00EB1E89">
      <w:r>
        <w:separator/>
      </w:r>
    </w:p>
  </w:endnote>
  <w:endnote w:type="continuationSeparator" w:id="0">
    <w:p w14:paraId="2D2ED85E" w14:textId="77777777" w:rsidR="0043348A" w:rsidRDefault="0043348A" w:rsidP="00EB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173072293"/>
      <w:docPartObj>
        <w:docPartGallery w:val="Page Numbers (Bottom of Page)"/>
        <w:docPartUnique/>
      </w:docPartObj>
    </w:sdtPr>
    <w:sdtEndPr>
      <w:rPr>
        <w:rStyle w:val="Paginanummer"/>
      </w:rPr>
    </w:sdtEndPr>
    <w:sdtContent>
      <w:p w14:paraId="200658A8" w14:textId="77777777" w:rsidR="00EB1E89" w:rsidRDefault="00EB1E89" w:rsidP="00C02F0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E83D7B0" w14:textId="77777777" w:rsidR="00EB1E89" w:rsidRDefault="00EB1E8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916655099"/>
      <w:docPartObj>
        <w:docPartGallery w:val="Page Numbers (Bottom of Page)"/>
        <w:docPartUnique/>
      </w:docPartObj>
    </w:sdtPr>
    <w:sdtEndPr>
      <w:rPr>
        <w:rStyle w:val="Paginanummer"/>
      </w:rPr>
    </w:sdtEndPr>
    <w:sdtContent>
      <w:p w14:paraId="0A50DF52" w14:textId="77777777" w:rsidR="00EB1E89" w:rsidRDefault="00EB1E89" w:rsidP="00C02F0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sidR="001E5982">
          <w:rPr>
            <w:rStyle w:val="Paginanummer"/>
            <w:noProof/>
          </w:rPr>
          <w:t>6</w:t>
        </w:r>
        <w:r>
          <w:rPr>
            <w:rStyle w:val="Paginanummer"/>
          </w:rPr>
          <w:fldChar w:fldCharType="end"/>
        </w:r>
      </w:p>
    </w:sdtContent>
  </w:sdt>
  <w:p w14:paraId="5B93FEEA" w14:textId="77777777" w:rsidR="00EB1E89" w:rsidRDefault="00EB1E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1FBE8" w14:textId="77777777" w:rsidR="0043348A" w:rsidRDefault="0043348A" w:rsidP="00EB1E89">
      <w:r>
        <w:separator/>
      </w:r>
    </w:p>
  </w:footnote>
  <w:footnote w:type="continuationSeparator" w:id="0">
    <w:p w14:paraId="65025695" w14:textId="77777777" w:rsidR="0043348A" w:rsidRDefault="0043348A" w:rsidP="00EB1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5F0A"/>
    <w:multiLevelType w:val="hybridMultilevel"/>
    <w:tmpl w:val="1D4EC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786083"/>
    <w:multiLevelType w:val="hybridMultilevel"/>
    <w:tmpl w:val="9384C116"/>
    <w:lvl w:ilvl="0" w:tplc="04130013">
      <w:start w:val="1"/>
      <w:numFmt w:val="upperRoman"/>
      <w:lvlText w:val="%1."/>
      <w:lvlJc w:val="righ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DE1C1E"/>
    <w:multiLevelType w:val="hybridMultilevel"/>
    <w:tmpl w:val="DABC0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A3AC8"/>
    <w:multiLevelType w:val="multilevel"/>
    <w:tmpl w:val="8408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DC52D1"/>
    <w:multiLevelType w:val="hybridMultilevel"/>
    <w:tmpl w:val="51A462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8496E8D"/>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B43200E"/>
    <w:multiLevelType w:val="multilevel"/>
    <w:tmpl w:val="FF889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5C3ED1"/>
    <w:multiLevelType w:val="hybridMultilevel"/>
    <w:tmpl w:val="D512C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24152E9"/>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65D7473"/>
    <w:multiLevelType w:val="hybridMultilevel"/>
    <w:tmpl w:val="3BBC0848"/>
    <w:lvl w:ilvl="0" w:tplc="CF7C754A">
      <w:start w:val="1"/>
      <w:numFmt w:val="decimal"/>
      <w:lvlText w:val="%1."/>
      <w:lvlJc w:val="left"/>
      <w:pPr>
        <w:ind w:left="720" w:hanging="360"/>
      </w:pPr>
      <w:rPr>
        <w:rFonts w:ascii="Calibri" w:eastAsia="Times New Roman" w:hAnsi="Calibri" w:cs="Calibri"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734237B"/>
    <w:multiLevelType w:val="hybridMultilevel"/>
    <w:tmpl w:val="CAD044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03C17E8"/>
    <w:multiLevelType w:val="hybridMultilevel"/>
    <w:tmpl w:val="0BAC3948"/>
    <w:lvl w:ilvl="0" w:tplc="21A65B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3550AA8"/>
    <w:multiLevelType w:val="hybridMultilevel"/>
    <w:tmpl w:val="E242AB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60E7A08"/>
    <w:multiLevelType w:val="hybridMultilevel"/>
    <w:tmpl w:val="93B4C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E62525"/>
    <w:multiLevelType w:val="hybridMultilevel"/>
    <w:tmpl w:val="15C443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B43CAE"/>
    <w:multiLevelType w:val="hybridMultilevel"/>
    <w:tmpl w:val="7C3C7A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38055F1"/>
    <w:multiLevelType w:val="hybridMultilevel"/>
    <w:tmpl w:val="EA8A5D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AA0112D"/>
    <w:multiLevelType w:val="hybridMultilevel"/>
    <w:tmpl w:val="627A7E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0424BE3"/>
    <w:multiLevelType w:val="hybridMultilevel"/>
    <w:tmpl w:val="1D4EA460"/>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4F57CBB"/>
    <w:multiLevelType w:val="multilevel"/>
    <w:tmpl w:val="E4BC9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5282D2D"/>
    <w:multiLevelType w:val="hybridMultilevel"/>
    <w:tmpl w:val="6BAAB9B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5C22B76"/>
    <w:multiLevelType w:val="hybridMultilevel"/>
    <w:tmpl w:val="72882DF6"/>
    <w:lvl w:ilvl="0" w:tplc="4746ADF8">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8C246E4"/>
    <w:multiLevelType w:val="hybridMultilevel"/>
    <w:tmpl w:val="1D4444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A0B1A3A"/>
    <w:multiLevelType w:val="hybridMultilevel"/>
    <w:tmpl w:val="D3CCC83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5ABE0755"/>
    <w:multiLevelType w:val="multilevel"/>
    <w:tmpl w:val="0B123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2605FE"/>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6290DB1"/>
    <w:multiLevelType w:val="hybridMultilevel"/>
    <w:tmpl w:val="D37E3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9CF0431"/>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B765751"/>
    <w:multiLevelType w:val="hybridMultilevel"/>
    <w:tmpl w:val="E9FACE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C5B308F"/>
    <w:multiLevelType w:val="hybridMultilevel"/>
    <w:tmpl w:val="12EE7BB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22C6467"/>
    <w:multiLevelType w:val="hybridMultilevel"/>
    <w:tmpl w:val="03A2BCB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83721E8"/>
    <w:multiLevelType w:val="hybridMultilevel"/>
    <w:tmpl w:val="A482BBD0"/>
    <w:lvl w:ilvl="0" w:tplc="655632D0">
      <w:start w:val="1"/>
      <w:numFmt w:val="upperLetter"/>
      <w:lvlText w:val="(%1)"/>
      <w:lvlJc w:val="left"/>
      <w:pPr>
        <w:ind w:left="720" w:hanging="360"/>
      </w:pPr>
      <w:rPr>
        <w:rFonts w:asciiTheme="minorHAnsi" w:hAnsiTheme="minorHAnsi" w:cstheme="minorBidi"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95D3194"/>
    <w:multiLevelType w:val="hybridMultilevel"/>
    <w:tmpl w:val="621A07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A705CB8"/>
    <w:multiLevelType w:val="hybridMultilevel"/>
    <w:tmpl w:val="5B0668E6"/>
    <w:lvl w:ilvl="0" w:tplc="AEB4B72A">
      <w:start w:val="1"/>
      <w:numFmt w:val="upperLetter"/>
      <w:lvlText w:val="(%1)"/>
      <w:lvlJc w:val="left"/>
      <w:pPr>
        <w:ind w:left="720" w:hanging="360"/>
      </w:pPr>
      <w:rPr>
        <w:rFonts w:asciiTheme="minorHAnsi" w:hAnsiTheme="minorHAnsi" w:cstheme="minorBidi"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ADC0D6B"/>
    <w:multiLevelType w:val="hybridMultilevel"/>
    <w:tmpl w:val="F88002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DDE077D"/>
    <w:multiLevelType w:val="multilevel"/>
    <w:tmpl w:val="E03C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DFA3FB8"/>
    <w:multiLevelType w:val="multilevel"/>
    <w:tmpl w:val="6D6E8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6"/>
  </w:num>
  <w:num w:numId="3">
    <w:abstractNumId w:val="19"/>
  </w:num>
  <w:num w:numId="4">
    <w:abstractNumId w:val="23"/>
  </w:num>
  <w:num w:numId="5">
    <w:abstractNumId w:val="9"/>
  </w:num>
  <w:num w:numId="6">
    <w:abstractNumId w:val="5"/>
  </w:num>
  <w:num w:numId="7">
    <w:abstractNumId w:val="4"/>
  </w:num>
  <w:num w:numId="8">
    <w:abstractNumId w:val="14"/>
  </w:num>
  <w:num w:numId="9">
    <w:abstractNumId w:val="16"/>
  </w:num>
  <w:num w:numId="10">
    <w:abstractNumId w:val="17"/>
  </w:num>
  <w:num w:numId="11">
    <w:abstractNumId w:val="32"/>
  </w:num>
  <w:num w:numId="12">
    <w:abstractNumId w:val="26"/>
  </w:num>
  <w:num w:numId="13">
    <w:abstractNumId w:val="13"/>
  </w:num>
  <w:num w:numId="14">
    <w:abstractNumId w:val="25"/>
  </w:num>
  <w:num w:numId="15">
    <w:abstractNumId w:val="27"/>
  </w:num>
  <w:num w:numId="16">
    <w:abstractNumId w:val="22"/>
  </w:num>
  <w:num w:numId="17">
    <w:abstractNumId w:val="8"/>
  </w:num>
  <w:num w:numId="18">
    <w:abstractNumId w:val="28"/>
  </w:num>
  <w:num w:numId="19">
    <w:abstractNumId w:val="24"/>
  </w:num>
  <w:num w:numId="20">
    <w:abstractNumId w:val="35"/>
  </w:num>
  <w:num w:numId="21">
    <w:abstractNumId w:val="3"/>
  </w:num>
  <w:num w:numId="22">
    <w:abstractNumId w:val="7"/>
  </w:num>
  <w:num w:numId="23">
    <w:abstractNumId w:val="2"/>
  </w:num>
  <w:num w:numId="24">
    <w:abstractNumId w:val="29"/>
  </w:num>
  <w:num w:numId="25">
    <w:abstractNumId w:val="20"/>
  </w:num>
  <w:num w:numId="26">
    <w:abstractNumId w:val="30"/>
  </w:num>
  <w:num w:numId="27">
    <w:abstractNumId w:val="31"/>
  </w:num>
  <w:num w:numId="28">
    <w:abstractNumId w:val="33"/>
  </w:num>
  <w:num w:numId="29">
    <w:abstractNumId w:val="12"/>
  </w:num>
  <w:num w:numId="30">
    <w:abstractNumId w:val="15"/>
  </w:num>
  <w:num w:numId="31">
    <w:abstractNumId w:val="10"/>
  </w:num>
  <w:num w:numId="32">
    <w:abstractNumId w:val="0"/>
  </w:num>
  <w:num w:numId="33">
    <w:abstractNumId w:val="34"/>
  </w:num>
  <w:num w:numId="34">
    <w:abstractNumId w:val="1"/>
  </w:num>
  <w:num w:numId="35">
    <w:abstractNumId w:val="18"/>
  </w:num>
  <w:num w:numId="36">
    <w:abstractNumId w:val="1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35"/>
    <w:rsid w:val="000008CB"/>
    <w:rsid w:val="00002B5D"/>
    <w:rsid w:val="00003D94"/>
    <w:rsid w:val="00005009"/>
    <w:rsid w:val="000279E5"/>
    <w:rsid w:val="00027FEB"/>
    <w:rsid w:val="00063E35"/>
    <w:rsid w:val="00075C51"/>
    <w:rsid w:val="00075F64"/>
    <w:rsid w:val="000A63B1"/>
    <w:rsid w:val="000C0A52"/>
    <w:rsid w:val="000C6304"/>
    <w:rsid w:val="000D2B11"/>
    <w:rsid w:val="000D2F95"/>
    <w:rsid w:val="000D454B"/>
    <w:rsid w:val="000D75D3"/>
    <w:rsid w:val="000E0CE3"/>
    <w:rsid w:val="00111151"/>
    <w:rsid w:val="00117E9E"/>
    <w:rsid w:val="00121896"/>
    <w:rsid w:val="001311A2"/>
    <w:rsid w:val="001328CF"/>
    <w:rsid w:val="00132BC9"/>
    <w:rsid w:val="001363D0"/>
    <w:rsid w:val="00136F52"/>
    <w:rsid w:val="0014246F"/>
    <w:rsid w:val="0015292B"/>
    <w:rsid w:val="00171AB1"/>
    <w:rsid w:val="001735D8"/>
    <w:rsid w:val="0019064E"/>
    <w:rsid w:val="001A1A35"/>
    <w:rsid w:val="001A4424"/>
    <w:rsid w:val="001A60D0"/>
    <w:rsid w:val="001B0550"/>
    <w:rsid w:val="001C6A61"/>
    <w:rsid w:val="001D3669"/>
    <w:rsid w:val="001E5982"/>
    <w:rsid w:val="002017A6"/>
    <w:rsid w:val="0020212A"/>
    <w:rsid w:val="00213F32"/>
    <w:rsid w:val="00214BC3"/>
    <w:rsid w:val="0021680F"/>
    <w:rsid w:val="002238A5"/>
    <w:rsid w:val="0023270A"/>
    <w:rsid w:val="00232E3E"/>
    <w:rsid w:val="0023574E"/>
    <w:rsid w:val="00260371"/>
    <w:rsid w:val="00283C1D"/>
    <w:rsid w:val="00294486"/>
    <w:rsid w:val="002A5B91"/>
    <w:rsid w:val="002B0C63"/>
    <w:rsid w:val="002D23B4"/>
    <w:rsid w:val="002E3B53"/>
    <w:rsid w:val="002F1F6F"/>
    <w:rsid w:val="00302D79"/>
    <w:rsid w:val="00336FAD"/>
    <w:rsid w:val="0034294F"/>
    <w:rsid w:val="00343DE1"/>
    <w:rsid w:val="0034476D"/>
    <w:rsid w:val="00353442"/>
    <w:rsid w:val="0036165B"/>
    <w:rsid w:val="003733E7"/>
    <w:rsid w:val="00376B1B"/>
    <w:rsid w:val="003953D3"/>
    <w:rsid w:val="003A1846"/>
    <w:rsid w:val="003A6D4F"/>
    <w:rsid w:val="003B77BF"/>
    <w:rsid w:val="003C418D"/>
    <w:rsid w:val="003E4269"/>
    <w:rsid w:val="003E5892"/>
    <w:rsid w:val="0043348A"/>
    <w:rsid w:val="00444E07"/>
    <w:rsid w:val="00450A48"/>
    <w:rsid w:val="0045304F"/>
    <w:rsid w:val="0045566D"/>
    <w:rsid w:val="004561BF"/>
    <w:rsid w:val="00460C75"/>
    <w:rsid w:val="00466347"/>
    <w:rsid w:val="004806A3"/>
    <w:rsid w:val="00484F14"/>
    <w:rsid w:val="004929DA"/>
    <w:rsid w:val="004A5272"/>
    <w:rsid w:val="004C176A"/>
    <w:rsid w:val="004C702C"/>
    <w:rsid w:val="004E4107"/>
    <w:rsid w:val="00504821"/>
    <w:rsid w:val="00510BB3"/>
    <w:rsid w:val="0052646A"/>
    <w:rsid w:val="0053048D"/>
    <w:rsid w:val="00532F19"/>
    <w:rsid w:val="005373D5"/>
    <w:rsid w:val="00544705"/>
    <w:rsid w:val="00545B43"/>
    <w:rsid w:val="00550F6A"/>
    <w:rsid w:val="00585EDE"/>
    <w:rsid w:val="005B13BE"/>
    <w:rsid w:val="005B2A8E"/>
    <w:rsid w:val="005B5B75"/>
    <w:rsid w:val="005C6844"/>
    <w:rsid w:val="005C7509"/>
    <w:rsid w:val="00605644"/>
    <w:rsid w:val="00606DEA"/>
    <w:rsid w:val="00612077"/>
    <w:rsid w:val="0063312E"/>
    <w:rsid w:val="00636486"/>
    <w:rsid w:val="00662CD1"/>
    <w:rsid w:val="006803DC"/>
    <w:rsid w:val="00684646"/>
    <w:rsid w:val="0069459F"/>
    <w:rsid w:val="006957F8"/>
    <w:rsid w:val="00695879"/>
    <w:rsid w:val="006A25AD"/>
    <w:rsid w:val="006B662F"/>
    <w:rsid w:val="006B7F03"/>
    <w:rsid w:val="006C756E"/>
    <w:rsid w:val="006D393F"/>
    <w:rsid w:val="006D7319"/>
    <w:rsid w:val="006E4AC4"/>
    <w:rsid w:val="006F1094"/>
    <w:rsid w:val="006F4F85"/>
    <w:rsid w:val="00702E3A"/>
    <w:rsid w:val="007636EB"/>
    <w:rsid w:val="00777721"/>
    <w:rsid w:val="007A50A3"/>
    <w:rsid w:val="007A52FB"/>
    <w:rsid w:val="007C678A"/>
    <w:rsid w:val="007D5DF3"/>
    <w:rsid w:val="007E284D"/>
    <w:rsid w:val="00816003"/>
    <w:rsid w:val="008215F3"/>
    <w:rsid w:val="00841CAF"/>
    <w:rsid w:val="00850281"/>
    <w:rsid w:val="008767F9"/>
    <w:rsid w:val="008A2097"/>
    <w:rsid w:val="008D708B"/>
    <w:rsid w:val="008E0093"/>
    <w:rsid w:val="008E1836"/>
    <w:rsid w:val="008E5B9F"/>
    <w:rsid w:val="008E695C"/>
    <w:rsid w:val="008F3E4C"/>
    <w:rsid w:val="00906E8F"/>
    <w:rsid w:val="00912AB6"/>
    <w:rsid w:val="00940605"/>
    <w:rsid w:val="00961C07"/>
    <w:rsid w:val="00976397"/>
    <w:rsid w:val="00986FC0"/>
    <w:rsid w:val="00987685"/>
    <w:rsid w:val="0098774B"/>
    <w:rsid w:val="0099095F"/>
    <w:rsid w:val="009A5357"/>
    <w:rsid w:val="009B0313"/>
    <w:rsid w:val="009B4BA9"/>
    <w:rsid w:val="009B66FD"/>
    <w:rsid w:val="009E083A"/>
    <w:rsid w:val="009E1209"/>
    <w:rsid w:val="009E3634"/>
    <w:rsid w:val="00A1306F"/>
    <w:rsid w:val="00A154D4"/>
    <w:rsid w:val="00A1629F"/>
    <w:rsid w:val="00A26FC2"/>
    <w:rsid w:val="00A324CC"/>
    <w:rsid w:val="00A3402C"/>
    <w:rsid w:val="00A376E4"/>
    <w:rsid w:val="00A42EF7"/>
    <w:rsid w:val="00A64957"/>
    <w:rsid w:val="00A724B3"/>
    <w:rsid w:val="00A74748"/>
    <w:rsid w:val="00A75125"/>
    <w:rsid w:val="00AA2A98"/>
    <w:rsid w:val="00AC5F1D"/>
    <w:rsid w:val="00AD6201"/>
    <w:rsid w:val="00AF26CB"/>
    <w:rsid w:val="00AF68D4"/>
    <w:rsid w:val="00B06E30"/>
    <w:rsid w:val="00B22215"/>
    <w:rsid w:val="00B52182"/>
    <w:rsid w:val="00B92E4F"/>
    <w:rsid w:val="00BA1E16"/>
    <w:rsid w:val="00BB405E"/>
    <w:rsid w:val="00BC0C0C"/>
    <w:rsid w:val="00BC18C8"/>
    <w:rsid w:val="00BC37E4"/>
    <w:rsid w:val="00BD08F9"/>
    <w:rsid w:val="00C20546"/>
    <w:rsid w:val="00C35528"/>
    <w:rsid w:val="00C47245"/>
    <w:rsid w:val="00C729F0"/>
    <w:rsid w:val="00C749B4"/>
    <w:rsid w:val="00C86AAC"/>
    <w:rsid w:val="00CA4CC9"/>
    <w:rsid w:val="00CA6F4F"/>
    <w:rsid w:val="00CB51F0"/>
    <w:rsid w:val="00CD1041"/>
    <w:rsid w:val="00D02CEF"/>
    <w:rsid w:val="00D165AA"/>
    <w:rsid w:val="00D41832"/>
    <w:rsid w:val="00D41D1D"/>
    <w:rsid w:val="00D506F8"/>
    <w:rsid w:val="00D539C5"/>
    <w:rsid w:val="00D719D8"/>
    <w:rsid w:val="00DA6836"/>
    <w:rsid w:val="00DB2FCD"/>
    <w:rsid w:val="00DC6BBB"/>
    <w:rsid w:val="00DD4D83"/>
    <w:rsid w:val="00E1388A"/>
    <w:rsid w:val="00E170FC"/>
    <w:rsid w:val="00E272CE"/>
    <w:rsid w:val="00E33F08"/>
    <w:rsid w:val="00E36E79"/>
    <w:rsid w:val="00E5296A"/>
    <w:rsid w:val="00E62130"/>
    <w:rsid w:val="00E628BE"/>
    <w:rsid w:val="00E77489"/>
    <w:rsid w:val="00E92E84"/>
    <w:rsid w:val="00EA75FF"/>
    <w:rsid w:val="00EB1E89"/>
    <w:rsid w:val="00EB2CCE"/>
    <w:rsid w:val="00EC4702"/>
    <w:rsid w:val="00EC74F4"/>
    <w:rsid w:val="00EC7BA7"/>
    <w:rsid w:val="00ED6A78"/>
    <w:rsid w:val="00EE1F63"/>
    <w:rsid w:val="00EE6EA8"/>
    <w:rsid w:val="00F26271"/>
    <w:rsid w:val="00F435CB"/>
    <w:rsid w:val="00F45E8B"/>
    <w:rsid w:val="00F475EC"/>
    <w:rsid w:val="00FA3C1D"/>
    <w:rsid w:val="00FD766C"/>
    <w:rsid w:val="00FE2BD6"/>
    <w:rsid w:val="00FF7E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6FB25"/>
  <w14:defaultImageDpi w14:val="32767"/>
  <w15:docId w15:val="{83B3285B-C161-C648-8C7C-1C5B84FC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A1A35"/>
    <w:pPr>
      <w:spacing w:before="100" w:beforeAutospacing="1" w:after="100" w:afterAutospacing="1"/>
    </w:pPr>
    <w:rPr>
      <w:rFonts w:ascii="Times New Roman" w:eastAsia="Times New Roman" w:hAnsi="Times New Roman" w:cs="Times New Roman"/>
      <w:lang w:eastAsia="nl-NL"/>
    </w:rPr>
  </w:style>
  <w:style w:type="paragraph" w:styleId="Normaalweb">
    <w:name w:val="Normal (Web)"/>
    <w:basedOn w:val="Standaard"/>
    <w:uiPriority w:val="99"/>
    <w:semiHidden/>
    <w:unhideWhenUsed/>
    <w:rsid w:val="007D5DF3"/>
    <w:pPr>
      <w:spacing w:before="100" w:beforeAutospacing="1" w:after="100" w:afterAutospacing="1"/>
    </w:pPr>
    <w:rPr>
      <w:rFonts w:ascii="Times New Roman" w:eastAsia="Times New Roman" w:hAnsi="Times New Roman" w:cs="Times New Roman"/>
      <w:lang w:eastAsia="nl-NL"/>
    </w:rPr>
  </w:style>
  <w:style w:type="table" w:styleId="Tabelraster">
    <w:name w:val="Table Grid"/>
    <w:basedOn w:val="Standaardtabel"/>
    <w:uiPriority w:val="39"/>
    <w:rsid w:val="00A75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EB1E89"/>
    <w:pPr>
      <w:tabs>
        <w:tab w:val="center" w:pos="4536"/>
        <w:tab w:val="right" w:pos="9072"/>
      </w:tabs>
    </w:pPr>
  </w:style>
  <w:style w:type="character" w:customStyle="1" w:styleId="VoettekstChar">
    <w:name w:val="Voettekst Char"/>
    <w:basedOn w:val="Standaardalinea-lettertype"/>
    <w:link w:val="Voettekst"/>
    <w:uiPriority w:val="99"/>
    <w:rsid w:val="00EB1E89"/>
  </w:style>
  <w:style w:type="character" w:styleId="Paginanummer">
    <w:name w:val="page number"/>
    <w:basedOn w:val="Standaardalinea-lettertype"/>
    <w:uiPriority w:val="99"/>
    <w:semiHidden/>
    <w:unhideWhenUsed/>
    <w:rsid w:val="00EB1E89"/>
  </w:style>
  <w:style w:type="paragraph" w:styleId="Voetnoottekst">
    <w:name w:val="footnote text"/>
    <w:basedOn w:val="Standaard"/>
    <w:link w:val="VoetnoottekstChar"/>
    <w:uiPriority w:val="99"/>
    <w:semiHidden/>
    <w:unhideWhenUsed/>
    <w:rsid w:val="0014246F"/>
    <w:rPr>
      <w:sz w:val="20"/>
      <w:szCs w:val="20"/>
    </w:rPr>
  </w:style>
  <w:style w:type="character" w:customStyle="1" w:styleId="VoetnoottekstChar">
    <w:name w:val="Voetnoottekst Char"/>
    <w:basedOn w:val="Standaardalinea-lettertype"/>
    <w:link w:val="Voetnoottekst"/>
    <w:uiPriority w:val="99"/>
    <w:semiHidden/>
    <w:rsid w:val="0014246F"/>
    <w:rPr>
      <w:sz w:val="20"/>
      <w:szCs w:val="20"/>
    </w:rPr>
  </w:style>
  <w:style w:type="character" w:styleId="Voetnootmarkering">
    <w:name w:val="footnote reference"/>
    <w:basedOn w:val="Standaardalinea-lettertype"/>
    <w:uiPriority w:val="99"/>
    <w:semiHidden/>
    <w:unhideWhenUsed/>
    <w:rsid w:val="0014246F"/>
    <w:rPr>
      <w:vertAlign w:val="superscript"/>
    </w:rPr>
  </w:style>
  <w:style w:type="paragraph" w:styleId="Ballontekst">
    <w:name w:val="Balloon Text"/>
    <w:basedOn w:val="Standaard"/>
    <w:link w:val="BallontekstChar"/>
    <w:uiPriority w:val="99"/>
    <w:semiHidden/>
    <w:unhideWhenUsed/>
    <w:rsid w:val="00002B5D"/>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002B5D"/>
    <w:rPr>
      <w:rFonts w:ascii="Times New Roman" w:hAnsi="Times New Roman" w:cs="Times New Roman"/>
      <w:sz w:val="18"/>
      <w:szCs w:val="18"/>
    </w:rPr>
  </w:style>
  <w:style w:type="character" w:styleId="Verwijzingopmerking">
    <w:name w:val="annotation reference"/>
    <w:basedOn w:val="Standaardalinea-lettertype"/>
    <w:uiPriority w:val="99"/>
    <w:semiHidden/>
    <w:unhideWhenUsed/>
    <w:rsid w:val="00A42EF7"/>
    <w:rPr>
      <w:sz w:val="16"/>
      <w:szCs w:val="16"/>
    </w:rPr>
  </w:style>
  <w:style w:type="paragraph" w:styleId="Tekstopmerking">
    <w:name w:val="annotation text"/>
    <w:basedOn w:val="Standaard"/>
    <w:link w:val="TekstopmerkingChar"/>
    <w:uiPriority w:val="99"/>
    <w:semiHidden/>
    <w:unhideWhenUsed/>
    <w:rsid w:val="00A42EF7"/>
    <w:rPr>
      <w:sz w:val="20"/>
      <w:szCs w:val="20"/>
    </w:rPr>
  </w:style>
  <w:style w:type="character" w:customStyle="1" w:styleId="TekstopmerkingChar">
    <w:name w:val="Tekst opmerking Char"/>
    <w:basedOn w:val="Standaardalinea-lettertype"/>
    <w:link w:val="Tekstopmerking"/>
    <w:uiPriority w:val="99"/>
    <w:semiHidden/>
    <w:rsid w:val="00A42EF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357839">
      <w:bodyDiv w:val="1"/>
      <w:marLeft w:val="0"/>
      <w:marRight w:val="0"/>
      <w:marTop w:val="0"/>
      <w:marBottom w:val="0"/>
      <w:divBdr>
        <w:top w:val="none" w:sz="0" w:space="0" w:color="auto"/>
        <w:left w:val="none" w:sz="0" w:space="0" w:color="auto"/>
        <w:bottom w:val="none" w:sz="0" w:space="0" w:color="auto"/>
        <w:right w:val="none" w:sz="0" w:space="0" w:color="auto"/>
      </w:divBdr>
      <w:divsChild>
        <w:div w:id="117728427">
          <w:marLeft w:val="0"/>
          <w:marRight w:val="0"/>
          <w:marTop w:val="0"/>
          <w:marBottom w:val="0"/>
          <w:divBdr>
            <w:top w:val="none" w:sz="0" w:space="0" w:color="auto"/>
            <w:left w:val="none" w:sz="0" w:space="0" w:color="auto"/>
            <w:bottom w:val="none" w:sz="0" w:space="0" w:color="auto"/>
            <w:right w:val="none" w:sz="0" w:space="0" w:color="auto"/>
          </w:divBdr>
        </w:div>
        <w:div w:id="639924159">
          <w:marLeft w:val="0"/>
          <w:marRight w:val="0"/>
          <w:marTop w:val="0"/>
          <w:marBottom w:val="0"/>
          <w:divBdr>
            <w:top w:val="none" w:sz="0" w:space="0" w:color="auto"/>
            <w:left w:val="none" w:sz="0" w:space="0" w:color="auto"/>
            <w:bottom w:val="none" w:sz="0" w:space="0" w:color="auto"/>
            <w:right w:val="none" w:sz="0" w:space="0" w:color="auto"/>
          </w:divBdr>
        </w:div>
        <w:div w:id="233391049">
          <w:marLeft w:val="0"/>
          <w:marRight w:val="0"/>
          <w:marTop w:val="0"/>
          <w:marBottom w:val="0"/>
          <w:divBdr>
            <w:top w:val="none" w:sz="0" w:space="0" w:color="auto"/>
            <w:left w:val="none" w:sz="0" w:space="0" w:color="auto"/>
            <w:bottom w:val="none" w:sz="0" w:space="0" w:color="auto"/>
            <w:right w:val="none" w:sz="0" w:space="0" w:color="auto"/>
          </w:divBdr>
        </w:div>
        <w:div w:id="623270438">
          <w:marLeft w:val="0"/>
          <w:marRight w:val="0"/>
          <w:marTop w:val="0"/>
          <w:marBottom w:val="0"/>
          <w:divBdr>
            <w:top w:val="none" w:sz="0" w:space="0" w:color="auto"/>
            <w:left w:val="none" w:sz="0" w:space="0" w:color="auto"/>
            <w:bottom w:val="none" w:sz="0" w:space="0" w:color="auto"/>
            <w:right w:val="none" w:sz="0" w:space="0" w:color="auto"/>
          </w:divBdr>
        </w:div>
        <w:div w:id="205410308">
          <w:marLeft w:val="0"/>
          <w:marRight w:val="0"/>
          <w:marTop w:val="0"/>
          <w:marBottom w:val="0"/>
          <w:divBdr>
            <w:top w:val="none" w:sz="0" w:space="0" w:color="auto"/>
            <w:left w:val="none" w:sz="0" w:space="0" w:color="auto"/>
            <w:bottom w:val="none" w:sz="0" w:space="0" w:color="auto"/>
            <w:right w:val="none" w:sz="0" w:space="0" w:color="auto"/>
          </w:divBdr>
        </w:div>
        <w:div w:id="1375890262">
          <w:marLeft w:val="0"/>
          <w:marRight w:val="0"/>
          <w:marTop w:val="0"/>
          <w:marBottom w:val="0"/>
          <w:divBdr>
            <w:top w:val="none" w:sz="0" w:space="0" w:color="auto"/>
            <w:left w:val="none" w:sz="0" w:space="0" w:color="auto"/>
            <w:bottom w:val="none" w:sz="0" w:space="0" w:color="auto"/>
            <w:right w:val="none" w:sz="0" w:space="0" w:color="auto"/>
          </w:divBdr>
        </w:div>
        <w:div w:id="1811247311">
          <w:marLeft w:val="0"/>
          <w:marRight w:val="0"/>
          <w:marTop w:val="0"/>
          <w:marBottom w:val="0"/>
          <w:divBdr>
            <w:top w:val="none" w:sz="0" w:space="0" w:color="auto"/>
            <w:left w:val="none" w:sz="0" w:space="0" w:color="auto"/>
            <w:bottom w:val="none" w:sz="0" w:space="0" w:color="auto"/>
            <w:right w:val="none" w:sz="0" w:space="0" w:color="auto"/>
          </w:divBdr>
        </w:div>
        <w:div w:id="1496338716">
          <w:marLeft w:val="0"/>
          <w:marRight w:val="0"/>
          <w:marTop w:val="0"/>
          <w:marBottom w:val="0"/>
          <w:divBdr>
            <w:top w:val="none" w:sz="0" w:space="0" w:color="auto"/>
            <w:left w:val="none" w:sz="0" w:space="0" w:color="auto"/>
            <w:bottom w:val="none" w:sz="0" w:space="0" w:color="auto"/>
            <w:right w:val="none" w:sz="0" w:space="0" w:color="auto"/>
          </w:divBdr>
        </w:div>
        <w:div w:id="908155037">
          <w:marLeft w:val="0"/>
          <w:marRight w:val="0"/>
          <w:marTop w:val="0"/>
          <w:marBottom w:val="0"/>
          <w:divBdr>
            <w:top w:val="none" w:sz="0" w:space="0" w:color="auto"/>
            <w:left w:val="none" w:sz="0" w:space="0" w:color="auto"/>
            <w:bottom w:val="none" w:sz="0" w:space="0" w:color="auto"/>
            <w:right w:val="none" w:sz="0" w:space="0" w:color="auto"/>
          </w:divBdr>
        </w:div>
        <w:div w:id="457265853">
          <w:marLeft w:val="0"/>
          <w:marRight w:val="0"/>
          <w:marTop w:val="0"/>
          <w:marBottom w:val="0"/>
          <w:divBdr>
            <w:top w:val="none" w:sz="0" w:space="0" w:color="auto"/>
            <w:left w:val="none" w:sz="0" w:space="0" w:color="auto"/>
            <w:bottom w:val="none" w:sz="0" w:space="0" w:color="auto"/>
            <w:right w:val="none" w:sz="0" w:space="0" w:color="auto"/>
          </w:divBdr>
        </w:div>
        <w:div w:id="920062013">
          <w:marLeft w:val="0"/>
          <w:marRight w:val="0"/>
          <w:marTop w:val="0"/>
          <w:marBottom w:val="0"/>
          <w:divBdr>
            <w:top w:val="none" w:sz="0" w:space="0" w:color="auto"/>
            <w:left w:val="none" w:sz="0" w:space="0" w:color="auto"/>
            <w:bottom w:val="none" w:sz="0" w:space="0" w:color="auto"/>
            <w:right w:val="none" w:sz="0" w:space="0" w:color="auto"/>
          </w:divBdr>
        </w:div>
        <w:div w:id="398093997">
          <w:marLeft w:val="0"/>
          <w:marRight w:val="0"/>
          <w:marTop w:val="0"/>
          <w:marBottom w:val="0"/>
          <w:divBdr>
            <w:top w:val="none" w:sz="0" w:space="0" w:color="auto"/>
            <w:left w:val="none" w:sz="0" w:space="0" w:color="auto"/>
            <w:bottom w:val="none" w:sz="0" w:space="0" w:color="auto"/>
            <w:right w:val="none" w:sz="0" w:space="0" w:color="auto"/>
          </w:divBdr>
        </w:div>
        <w:div w:id="97337413">
          <w:marLeft w:val="0"/>
          <w:marRight w:val="0"/>
          <w:marTop w:val="0"/>
          <w:marBottom w:val="0"/>
          <w:divBdr>
            <w:top w:val="none" w:sz="0" w:space="0" w:color="auto"/>
            <w:left w:val="none" w:sz="0" w:space="0" w:color="auto"/>
            <w:bottom w:val="none" w:sz="0" w:space="0" w:color="auto"/>
            <w:right w:val="none" w:sz="0" w:space="0" w:color="auto"/>
          </w:divBdr>
        </w:div>
        <w:div w:id="1034886693">
          <w:marLeft w:val="0"/>
          <w:marRight w:val="0"/>
          <w:marTop w:val="0"/>
          <w:marBottom w:val="0"/>
          <w:divBdr>
            <w:top w:val="none" w:sz="0" w:space="0" w:color="auto"/>
            <w:left w:val="none" w:sz="0" w:space="0" w:color="auto"/>
            <w:bottom w:val="none" w:sz="0" w:space="0" w:color="auto"/>
            <w:right w:val="none" w:sz="0" w:space="0" w:color="auto"/>
          </w:divBdr>
        </w:div>
        <w:div w:id="2101294018">
          <w:marLeft w:val="0"/>
          <w:marRight w:val="0"/>
          <w:marTop w:val="0"/>
          <w:marBottom w:val="0"/>
          <w:divBdr>
            <w:top w:val="none" w:sz="0" w:space="0" w:color="auto"/>
            <w:left w:val="none" w:sz="0" w:space="0" w:color="auto"/>
            <w:bottom w:val="none" w:sz="0" w:space="0" w:color="auto"/>
            <w:right w:val="none" w:sz="0" w:space="0" w:color="auto"/>
          </w:divBdr>
        </w:div>
        <w:div w:id="1023628508">
          <w:marLeft w:val="0"/>
          <w:marRight w:val="0"/>
          <w:marTop w:val="0"/>
          <w:marBottom w:val="0"/>
          <w:divBdr>
            <w:top w:val="none" w:sz="0" w:space="0" w:color="auto"/>
            <w:left w:val="none" w:sz="0" w:space="0" w:color="auto"/>
            <w:bottom w:val="none" w:sz="0" w:space="0" w:color="auto"/>
            <w:right w:val="none" w:sz="0" w:space="0" w:color="auto"/>
          </w:divBdr>
        </w:div>
        <w:div w:id="330062912">
          <w:marLeft w:val="0"/>
          <w:marRight w:val="0"/>
          <w:marTop w:val="0"/>
          <w:marBottom w:val="0"/>
          <w:divBdr>
            <w:top w:val="none" w:sz="0" w:space="0" w:color="auto"/>
            <w:left w:val="none" w:sz="0" w:space="0" w:color="auto"/>
            <w:bottom w:val="none" w:sz="0" w:space="0" w:color="auto"/>
            <w:right w:val="none" w:sz="0" w:space="0" w:color="auto"/>
          </w:divBdr>
        </w:div>
        <w:div w:id="792747353">
          <w:marLeft w:val="0"/>
          <w:marRight w:val="0"/>
          <w:marTop w:val="0"/>
          <w:marBottom w:val="0"/>
          <w:divBdr>
            <w:top w:val="none" w:sz="0" w:space="0" w:color="auto"/>
            <w:left w:val="none" w:sz="0" w:space="0" w:color="auto"/>
            <w:bottom w:val="none" w:sz="0" w:space="0" w:color="auto"/>
            <w:right w:val="none" w:sz="0" w:space="0" w:color="auto"/>
          </w:divBdr>
        </w:div>
        <w:div w:id="1260872295">
          <w:marLeft w:val="0"/>
          <w:marRight w:val="0"/>
          <w:marTop w:val="0"/>
          <w:marBottom w:val="0"/>
          <w:divBdr>
            <w:top w:val="none" w:sz="0" w:space="0" w:color="auto"/>
            <w:left w:val="none" w:sz="0" w:space="0" w:color="auto"/>
            <w:bottom w:val="none" w:sz="0" w:space="0" w:color="auto"/>
            <w:right w:val="none" w:sz="0" w:space="0" w:color="auto"/>
          </w:divBdr>
        </w:div>
        <w:div w:id="931742548">
          <w:marLeft w:val="0"/>
          <w:marRight w:val="0"/>
          <w:marTop w:val="0"/>
          <w:marBottom w:val="0"/>
          <w:divBdr>
            <w:top w:val="none" w:sz="0" w:space="0" w:color="auto"/>
            <w:left w:val="none" w:sz="0" w:space="0" w:color="auto"/>
            <w:bottom w:val="none" w:sz="0" w:space="0" w:color="auto"/>
            <w:right w:val="none" w:sz="0" w:space="0" w:color="auto"/>
          </w:divBdr>
        </w:div>
        <w:div w:id="42147104">
          <w:marLeft w:val="0"/>
          <w:marRight w:val="0"/>
          <w:marTop w:val="0"/>
          <w:marBottom w:val="0"/>
          <w:divBdr>
            <w:top w:val="none" w:sz="0" w:space="0" w:color="auto"/>
            <w:left w:val="none" w:sz="0" w:space="0" w:color="auto"/>
            <w:bottom w:val="none" w:sz="0" w:space="0" w:color="auto"/>
            <w:right w:val="none" w:sz="0" w:space="0" w:color="auto"/>
          </w:divBdr>
        </w:div>
        <w:div w:id="1503006714">
          <w:marLeft w:val="0"/>
          <w:marRight w:val="0"/>
          <w:marTop w:val="0"/>
          <w:marBottom w:val="0"/>
          <w:divBdr>
            <w:top w:val="none" w:sz="0" w:space="0" w:color="auto"/>
            <w:left w:val="none" w:sz="0" w:space="0" w:color="auto"/>
            <w:bottom w:val="none" w:sz="0" w:space="0" w:color="auto"/>
            <w:right w:val="none" w:sz="0" w:space="0" w:color="auto"/>
          </w:divBdr>
        </w:div>
        <w:div w:id="1921598819">
          <w:marLeft w:val="0"/>
          <w:marRight w:val="0"/>
          <w:marTop w:val="0"/>
          <w:marBottom w:val="0"/>
          <w:divBdr>
            <w:top w:val="none" w:sz="0" w:space="0" w:color="auto"/>
            <w:left w:val="none" w:sz="0" w:space="0" w:color="auto"/>
            <w:bottom w:val="none" w:sz="0" w:space="0" w:color="auto"/>
            <w:right w:val="none" w:sz="0" w:space="0" w:color="auto"/>
          </w:divBdr>
        </w:div>
        <w:div w:id="2029915001">
          <w:marLeft w:val="0"/>
          <w:marRight w:val="0"/>
          <w:marTop w:val="0"/>
          <w:marBottom w:val="0"/>
          <w:divBdr>
            <w:top w:val="none" w:sz="0" w:space="0" w:color="auto"/>
            <w:left w:val="none" w:sz="0" w:space="0" w:color="auto"/>
            <w:bottom w:val="none" w:sz="0" w:space="0" w:color="auto"/>
            <w:right w:val="none" w:sz="0" w:space="0" w:color="auto"/>
          </w:divBdr>
        </w:div>
        <w:div w:id="952708822">
          <w:marLeft w:val="0"/>
          <w:marRight w:val="0"/>
          <w:marTop w:val="0"/>
          <w:marBottom w:val="0"/>
          <w:divBdr>
            <w:top w:val="none" w:sz="0" w:space="0" w:color="auto"/>
            <w:left w:val="none" w:sz="0" w:space="0" w:color="auto"/>
            <w:bottom w:val="none" w:sz="0" w:space="0" w:color="auto"/>
            <w:right w:val="none" w:sz="0" w:space="0" w:color="auto"/>
          </w:divBdr>
        </w:div>
        <w:div w:id="1827821179">
          <w:marLeft w:val="0"/>
          <w:marRight w:val="0"/>
          <w:marTop w:val="0"/>
          <w:marBottom w:val="0"/>
          <w:divBdr>
            <w:top w:val="none" w:sz="0" w:space="0" w:color="auto"/>
            <w:left w:val="none" w:sz="0" w:space="0" w:color="auto"/>
            <w:bottom w:val="none" w:sz="0" w:space="0" w:color="auto"/>
            <w:right w:val="none" w:sz="0" w:space="0" w:color="auto"/>
          </w:divBdr>
        </w:div>
        <w:div w:id="1089812862">
          <w:marLeft w:val="0"/>
          <w:marRight w:val="0"/>
          <w:marTop w:val="0"/>
          <w:marBottom w:val="0"/>
          <w:divBdr>
            <w:top w:val="none" w:sz="0" w:space="0" w:color="auto"/>
            <w:left w:val="none" w:sz="0" w:space="0" w:color="auto"/>
            <w:bottom w:val="none" w:sz="0" w:space="0" w:color="auto"/>
            <w:right w:val="none" w:sz="0" w:space="0" w:color="auto"/>
          </w:divBdr>
        </w:div>
        <w:div w:id="797533068">
          <w:marLeft w:val="0"/>
          <w:marRight w:val="0"/>
          <w:marTop w:val="0"/>
          <w:marBottom w:val="0"/>
          <w:divBdr>
            <w:top w:val="none" w:sz="0" w:space="0" w:color="auto"/>
            <w:left w:val="none" w:sz="0" w:space="0" w:color="auto"/>
            <w:bottom w:val="none" w:sz="0" w:space="0" w:color="auto"/>
            <w:right w:val="none" w:sz="0" w:space="0" w:color="auto"/>
          </w:divBdr>
        </w:div>
        <w:div w:id="370303393">
          <w:marLeft w:val="0"/>
          <w:marRight w:val="0"/>
          <w:marTop w:val="0"/>
          <w:marBottom w:val="0"/>
          <w:divBdr>
            <w:top w:val="none" w:sz="0" w:space="0" w:color="auto"/>
            <w:left w:val="none" w:sz="0" w:space="0" w:color="auto"/>
            <w:bottom w:val="none" w:sz="0" w:space="0" w:color="auto"/>
            <w:right w:val="none" w:sz="0" w:space="0" w:color="auto"/>
          </w:divBdr>
        </w:div>
        <w:div w:id="2126658590">
          <w:marLeft w:val="0"/>
          <w:marRight w:val="0"/>
          <w:marTop w:val="0"/>
          <w:marBottom w:val="0"/>
          <w:divBdr>
            <w:top w:val="none" w:sz="0" w:space="0" w:color="auto"/>
            <w:left w:val="none" w:sz="0" w:space="0" w:color="auto"/>
            <w:bottom w:val="none" w:sz="0" w:space="0" w:color="auto"/>
            <w:right w:val="none" w:sz="0" w:space="0" w:color="auto"/>
          </w:divBdr>
        </w:div>
        <w:div w:id="1911423880">
          <w:marLeft w:val="0"/>
          <w:marRight w:val="0"/>
          <w:marTop w:val="0"/>
          <w:marBottom w:val="0"/>
          <w:divBdr>
            <w:top w:val="none" w:sz="0" w:space="0" w:color="auto"/>
            <w:left w:val="none" w:sz="0" w:space="0" w:color="auto"/>
            <w:bottom w:val="none" w:sz="0" w:space="0" w:color="auto"/>
            <w:right w:val="none" w:sz="0" w:space="0" w:color="auto"/>
          </w:divBdr>
        </w:div>
        <w:div w:id="2010403663">
          <w:marLeft w:val="0"/>
          <w:marRight w:val="0"/>
          <w:marTop w:val="0"/>
          <w:marBottom w:val="0"/>
          <w:divBdr>
            <w:top w:val="none" w:sz="0" w:space="0" w:color="auto"/>
            <w:left w:val="none" w:sz="0" w:space="0" w:color="auto"/>
            <w:bottom w:val="none" w:sz="0" w:space="0" w:color="auto"/>
            <w:right w:val="none" w:sz="0" w:space="0" w:color="auto"/>
          </w:divBdr>
        </w:div>
        <w:div w:id="445731410">
          <w:marLeft w:val="0"/>
          <w:marRight w:val="0"/>
          <w:marTop w:val="0"/>
          <w:marBottom w:val="0"/>
          <w:divBdr>
            <w:top w:val="none" w:sz="0" w:space="0" w:color="auto"/>
            <w:left w:val="none" w:sz="0" w:space="0" w:color="auto"/>
            <w:bottom w:val="none" w:sz="0" w:space="0" w:color="auto"/>
            <w:right w:val="none" w:sz="0" w:space="0" w:color="auto"/>
          </w:divBdr>
        </w:div>
        <w:div w:id="816993454">
          <w:marLeft w:val="0"/>
          <w:marRight w:val="0"/>
          <w:marTop w:val="0"/>
          <w:marBottom w:val="0"/>
          <w:divBdr>
            <w:top w:val="none" w:sz="0" w:space="0" w:color="auto"/>
            <w:left w:val="none" w:sz="0" w:space="0" w:color="auto"/>
            <w:bottom w:val="none" w:sz="0" w:space="0" w:color="auto"/>
            <w:right w:val="none" w:sz="0" w:space="0" w:color="auto"/>
          </w:divBdr>
        </w:div>
        <w:div w:id="657881513">
          <w:marLeft w:val="0"/>
          <w:marRight w:val="0"/>
          <w:marTop w:val="0"/>
          <w:marBottom w:val="0"/>
          <w:divBdr>
            <w:top w:val="none" w:sz="0" w:space="0" w:color="auto"/>
            <w:left w:val="none" w:sz="0" w:space="0" w:color="auto"/>
            <w:bottom w:val="none" w:sz="0" w:space="0" w:color="auto"/>
            <w:right w:val="none" w:sz="0" w:space="0" w:color="auto"/>
          </w:divBdr>
        </w:div>
        <w:div w:id="1793359453">
          <w:marLeft w:val="0"/>
          <w:marRight w:val="0"/>
          <w:marTop w:val="0"/>
          <w:marBottom w:val="0"/>
          <w:divBdr>
            <w:top w:val="none" w:sz="0" w:space="0" w:color="auto"/>
            <w:left w:val="none" w:sz="0" w:space="0" w:color="auto"/>
            <w:bottom w:val="none" w:sz="0" w:space="0" w:color="auto"/>
            <w:right w:val="none" w:sz="0" w:space="0" w:color="auto"/>
          </w:divBdr>
        </w:div>
        <w:div w:id="1462191047">
          <w:marLeft w:val="0"/>
          <w:marRight w:val="0"/>
          <w:marTop w:val="0"/>
          <w:marBottom w:val="0"/>
          <w:divBdr>
            <w:top w:val="none" w:sz="0" w:space="0" w:color="auto"/>
            <w:left w:val="none" w:sz="0" w:space="0" w:color="auto"/>
            <w:bottom w:val="none" w:sz="0" w:space="0" w:color="auto"/>
            <w:right w:val="none" w:sz="0" w:space="0" w:color="auto"/>
          </w:divBdr>
        </w:div>
        <w:div w:id="1158881311">
          <w:marLeft w:val="0"/>
          <w:marRight w:val="0"/>
          <w:marTop w:val="0"/>
          <w:marBottom w:val="0"/>
          <w:divBdr>
            <w:top w:val="none" w:sz="0" w:space="0" w:color="auto"/>
            <w:left w:val="none" w:sz="0" w:space="0" w:color="auto"/>
            <w:bottom w:val="none" w:sz="0" w:space="0" w:color="auto"/>
            <w:right w:val="none" w:sz="0" w:space="0" w:color="auto"/>
          </w:divBdr>
        </w:div>
        <w:div w:id="1296911087">
          <w:marLeft w:val="0"/>
          <w:marRight w:val="0"/>
          <w:marTop w:val="0"/>
          <w:marBottom w:val="0"/>
          <w:divBdr>
            <w:top w:val="none" w:sz="0" w:space="0" w:color="auto"/>
            <w:left w:val="none" w:sz="0" w:space="0" w:color="auto"/>
            <w:bottom w:val="none" w:sz="0" w:space="0" w:color="auto"/>
            <w:right w:val="none" w:sz="0" w:space="0" w:color="auto"/>
          </w:divBdr>
        </w:div>
        <w:div w:id="1072584547">
          <w:marLeft w:val="0"/>
          <w:marRight w:val="0"/>
          <w:marTop w:val="0"/>
          <w:marBottom w:val="0"/>
          <w:divBdr>
            <w:top w:val="none" w:sz="0" w:space="0" w:color="auto"/>
            <w:left w:val="none" w:sz="0" w:space="0" w:color="auto"/>
            <w:bottom w:val="none" w:sz="0" w:space="0" w:color="auto"/>
            <w:right w:val="none" w:sz="0" w:space="0" w:color="auto"/>
          </w:divBdr>
        </w:div>
        <w:div w:id="640578511">
          <w:marLeft w:val="0"/>
          <w:marRight w:val="0"/>
          <w:marTop w:val="0"/>
          <w:marBottom w:val="0"/>
          <w:divBdr>
            <w:top w:val="none" w:sz="0" w:space="0" w:color="auto"/>
            <w:left w:val="none" w:sz="0" w:space="0" w:color="auto"/>
            <w:bottom w:val="none" w:sz="0" w:space="0" w:color="auto"/>
            <w:right w:val="none" w:sz="0" w:space="0" w:color="auto"/>
          </w:divBdr>
        </w:div>
        <w:div w:id="1931349112">
          <w:marLeft w:val="0"/>
          <w:marRight w:val="0"/>
          <w:marTop w:val="0"/>
          <w:marBottom w:val="0"/>
          <w:divBdr>
            <w:top w:val="none" w:sz="0" w:space="0" w:color="auto"/>
            <w:left w:val="none" w:sz="0" w:space="0" w:color="auto"/>
            <w:bottom w:val="none" w:sz="0" w:space="0" w:color="auto"/>
            <w:right w:val="none" w:sz="0" w:space="0" w:color="auto"/>
          </w:divBdr>
        </w:div>
        <w:div w:id="1895118542">
          <w:marLeft w:val="0"/>
          <w:marRight w:val="0"/>
          <w:marTop w:val="0"/>
          <w:marBottom w:val="0"/>
          <w:divBdr>
            <w:top w:val="none" w:sz="0" w:space="0" w:color="auto"/>
            <w:left w:val="none" w:sz="0" w:space="0" w:color="auto"/>
            <w:bottom w:val="none" w:sz="0" w:space="0" w:color="auto"/>
            <w:right w:val="none" w:sz="0" w:space="0" w:color="auto"/>
          </w:divBdr>
        </w:div>
        <w:div w:id="638539989">
          <w:marLeft w:val="0"/>
          <w:marRight w:val="0"/>
          <w:marTop w:val="0"/>
          <w:marBottom w:val="0"/>
          <w:divBdr>
            <w:top w:val="none" w:sz="0" w:space="0" w:color="auto"/>
            <w:left w:val="none" w:sz="0" w:space="0" w:color="auto"/>
            <w:bottom w:val="none" w:sz="0" w:space="0" w:color="auto"/>
            <w:right w:val="none" w:sz="0" w:space="0" w:color="auto"/>
          </w:divBdr>
        </w:div>
        <w:div w:id="313026721">
          <w:marLeft w:val="0"/>
          <w:marRight w:val="0"/>
          <w:marTop w:val="0"/>
          <w:marBottom w:val="0"/>
          <w:divBdr>
            <w:top w:val="none" w:sz="0" w:space="0" w:color="auto"/>
            <w:left w:val="none" w:sz="0" w:space="0" w:color="auto"/>
            <w:bottom w:val="none" w:sz="0" w:space="0" w:color="auto"/>
            <w:right w:val="none" w:sz="0" w:space="0" w:color="auto"/>
          </w:divBdr>
        </w:div>
        <w:div w:id="152526247">
          <w:marLeft w:val="0"/>
          <w:marRight w:val="0"/>
          <w:marTop w:val="0"/>
          <w:marBottom w:val="0"/>
          <w:divBdr>
            <w:top w:val="none" w:sz="0" w:space="0" w:color="auto"/>
            <w:left w:val="none" w:sz="0" w:space="0" w:color="auto"/>
            <w:bottom w:val="none" w:sz="0" w:space="0" w:color="auto"/>
            <w:right w:val="none" w:sz="0" w:space="0" w:color="auto"/>
          </w:divBdr>
        </w:div>
        <w:div w:id="1769503506">
          <w:marLeft w:val="0"/>
          <w:marRight w:val="0"/>
          <w:marTop w:val="0"/>
          <w:marBottom w:val="0"/>
          <w:divBdr>
            <w:top w:val="none" w:sz="0" w:space="0" w:color="auto"/>
            <w:left w:val="none" w:sz="0" w:space="0" w:color="auto"/>
            <w:bottom w:val="none" w:sz="0" w:space="0" w:color="auto"/>
            <w:right w:val="none" w:sz="0" w:space="0" w:color="auto"/>
          </w:divBdr>
        </w:div>
        <w:div w:id="153692381">
          <w:marLeft w:val="0"/>
          <w:marRight w:val="0"/>
          <w:marTop w:val="0"/>
          <w:marBottom w:val="0"/>
          <w:divBdr>
            <w:top w:val="none" w:sz="0" w:space="0" w:color="auto"/>
            <w:left w:val="none" w:sz="0" w:space="0" w:color="auto"/>
            <w:bottom w:val="none" w:sz="0" w:space="0" w:color="auto"/>
            <w:right w:val="none" w:sz="0" w:space="0" w:color="auto"/>
          </w:divBdr>
        </w:div>
        <w:div w:id="931549732">
          <w:marLeft w:val="0"/>
          <w:marRight w:val="0"/>
          <w:marTop w:val="0"/>
          <w:marBottom w:val="0"/>
          <w:divBdr>
            <w:top w:val="none" w:sz="0" w:space="0" w:color="auto"/>
            <w:left w:val="none" w:sz="0" w:space="0" w:color="auto"/>
            <w:bottom w:val="none" w:sz="0" w:space="0" w:color="auto"/>
            <w:right w:val="none" w:sz="0" w:space="0" w:color="auto"/>
          </w:divBdr>
        </w:div>
        <w:div w:id="1028065634">
          <w:marLeft w:val="0"/>
          <w:marRight w:val="0"/>
          <w:marTop w:val="0"/>
          <w:marBottom w:val="0"/>
          <w:divBdr>
            <w:top w:val="none" w:sz="0" w:space="0" w:color="auto"/>
            <w:left w:val="none" w:sz="0" w:space="0" w:color="auto"/>
            <w:bottom w:val="none" w:sz="0" w:space="0" w:color="auto"/>
            <w:right w:val="none" w:sz="0" w:space="0" w:color="auto"/>
          </w:divBdr>
        </w:div>
        <w:div w:id="2090535567">
          <w:marLeft w:val="0"/>
          <w:marRight w:val="0"/>
          <w:marTop w:val="0"/>
          <w:marBottom w:val="0"/>
          <w:divBdr>
            <w:top w:val="none" w:sz="0" w:space="0" w:color="auto"/>
            <w:left w:val="none" w:sz="0" w:space="0" w:color="auto"/>
            <w:bottom w:val="none" w:sz="0" w:space="0" w:color="auto"/>
            <w:right w:val="none" w:sz="0" w:space="0" w:color="auto"/>
          </w:divBdr>
        </w:div>
        <w:div w:id="295064368">
          <w:marLeft w:val="0"/>
          <w:marRight w:val="0"/>
          <w:marTop w:val="0"/>
          <w:marBottom w:val="0"/>
          <w:divBdr>
            <w:top w:val="none" w:sz="0" w:space="0" w:color="auto"/>
            <w:left w:val="none" w:sz="0" w:space="0" w:color="auto"/>
            <w:bottom w:val="none" w:sz="0" w:space="0" w:color="auto"/>
            <w:right w:val="none" w:sz="0" w:space="0" w:color="auto"/>
          </w:divBdr>
        </w:div>
        <w:div w:id="72970107">
          <w:marLeft w:val="0"/>
          <w:marRight w:val="0"/>
          <w:marTop w:val="0"/>
          <w:marBottom w:val="0"/>
          <w:divBdr>
            <w:top w:val="none" w:sz="0" w:space="0" w:color="auto"/>
            <w:left w:val="none" w:sz="0" w:space="0" w:color="auto"/>
            <w:bottom w:val="none" w:sz="0" w:space="0" w:color="auto"/>
            <w:right w:val="none" w:sz="0" w:space="0" w:color="auto"/>
          </w:divBdr>
        </w:div>
        <w:div w:id="2046634215">
          <w:marLeft w:val="0"/>
          <w:marRight w:val="0"/>
          <w:marTop w:val="0"/>
          <w:marBottom w:val="0"/>
          <w:divBdr>
            <w:top w:val="none" w:sz="0" w:space="0" w:color="auto"/>
            <w:left w:val="none" w:sz="0" w:space="0" w:color="auto"/>
            <w:bottom w:val="none" w:sz="0" w:space="0" w:color="auto"/>
            <w:right w:val="none" w:sz="0" w:space="0" w:color="auto"/>
          </w:divBdr>
        </w:div>
        <w:div w:id="1265189039">
          <w:marLeft w:val="0"/>
          <w:marRight w:val="0"/>
          <w:marTop w:val="0"/>
          <w:marBottom w:val="0"/>
          <w:divBdr>
            <w:top w:val="none" w:sz="0" w:space="0" w:color="auto"/>
            <w:left w:val="none" w:sz="0" w:space="0" w:color="auto"/>
            <w:bottom w:val="none" w:sz="0" w:space="0" w:color="auto"/>
            <w:right w:val="none" w:sz="0" w:space="0" w:color="auto"/>
          </w:divBdr>
        </w:div>
        <w:div w:id="259681325">
          <w:marLeft w:val="0"/>
          <w:marRight w:val="0"/>
          <w:marTop w:val="0"/>
          <w:marBottom w:val="0"/>
          <w:divBdr>
            <w:top w:val="none" w:sz="0" w:space="0" w:color="auto"/>
            <w:left w:val="none" w:sz="0" w:space="0" w:color="auto"/>
            <w:bottom w:val="none" w:sz="0" w:space="0" w:color="auto"/>
            <w:right w:val="none" w:sz="0" w:space="0" w:color="auto"/>
          </w:divBdr>
        </w:div>
        <w:div w:id="354960358">
          <w:marLeft w:val="0"/>
          <w:marRight w:val="0"/>
          <w:marTop w:val="0"/>
          <w:marBottom w:val="0"/>
          <w:divBdr>
            <w:top w:val="none" w:sz="0" w:space="0" w:color="auto"/>
            <w:left w:val="none" w:sz="0" w:space="0" w:color="auto"/>
            <w:bottom w:val="none" w:sz="0" w:space="0" w:color="auto"/>
            <w:right w:val="none" w:sz="0" w:space="0" w:color="auto"/>
          </w:divBdr>
        </w:div>
        <w:div w:id="2064980229">
          <w:marLeft w:val="0"/>
          <w:marRight w:val="0"/>
          <w:marTop w:val="0"/>
          <w:marBottom w:val="0"/>
          <w:divBdr>
            <w:top w:val="none" w:sz="0" w:space="0" w:color="auto"/>
            <w:left w:val="none" w:sz="0" w:space="0" w:color="auto"/>
            <w:bottom w:val="none" w:sz="0" w:space="0" w:color="auto"/>
            <w:right w:val="none" w:sz="0" w:space="0" w:color="auto"/>
          </w:divBdr>
        </w:div>
        <w:div w:id="1892770918">
          <w:marLeft w:val="0"/>
          <w:marRight w:val="0"/>
          <w:marTop w:val="0"/>
          <w:marBottom w:val="0"/>
          <w:divBdr>
            <w:top w:val="none" w:sz="0" w:space="0" w:color="auto"/>
            <w:left w:val="none" w:sz="0" w:space="0" w:color="auto"/>
            <w:bottom w:val="none" w:sz="0" w:space="0" w:color="auto"/>
            <w:right w:val="none" w:sz="0" w:space="0" w:color="auto"/>
          </w:divBdr>
        </w:div>
        <w:div w:id="930089888">
          <w:marLeft w:val="0"/>
          <w:marRight w:val="0"/>
          <w:marTop w:val="0"/>
          <w:marBottom w:val="0"/>
          <w:divBdr>
            <w:top w:val="none" w:sz="0" w:space="0" w:color="auto"/>
            <w:left w:val="none" w:sz="0" w:space="0" w:color="auto"/>
            <w:bottom w:val="none" w:sz="0" w:space="0" w:color="auto"/>
            <w:right w:val="none" w:sz="0" w:space="0" w:color="auto"/>
          </w:divBdr>
        </w:div>
        <w:div w:id="1995914159">
          <w:marLeft w:val="0"/>
          <w:marRight w:val="0"/>
          <w:marTop w:val="0"/>
          <w:marBottom w:val="0"/>
          <w:divBdr>
            <w:top w:val="none" w:sz="0" w:space="0" w:color="auto"/>
            <w:left w:val="none" w:sz="0" w:space="0" w:color="auto"/>
            <w:bottom w:val="none" w:sz="0" w:space="0" w:color="auto"/>
            <w:right w:val="none" w:sz="0" w:space="0" w:color="auto"/>
          </w:divBdr>
        </w:div>
        <w:div w:id="1151169152">
          <w:marLeft w:val="0"/>
          <w:marRight w:val="0"/>
          <w:marTop w:val="0"/>
          <w:marBottom w:val="0"/>
          <w:divBdr>
            <w:top w:val="none" w:sz="0" w:space="0" w:color="auto"/>
            <w:left w:val="none" w:sz="0" w:space="0" w:color="auto"/>
            <w:bottom w:val="none" w:sz="0" w:space="0" w:color="auto"/>
            <w:right w:val="none" w:sz="0" w:space="0" w:color="auto"/>
          </w:divBdr>
        </w:div>
        <w:div w:id="1288049028">
          <w:marLeft w:val="0"/>
          <w:marRight w:val="0"/>
          <w:marTop w:val="0"/>
          <w:marBottom w:val="0"/>
          <w:divBdr>
            <w:top w:val="none" w:sz="0" w:space="0" w:color="auto"/>
            <w:left w:val="none" w:sz="0" w:space="0" w:color="auto"/>
            <w:bottom w:val="none" w:sz="0" w:space="0" w:color="auto"/>
            <w:right w:val="none" w:sz="0" w:space="0" w:color="auto"/>
          </w:divBdr>
        </w:div>
        <w:div w:id="2105572335">
          <w:marLeft w:val="0"/>
          <w:marRight w:val="0"/>
          <w:marTop w:val="0"/>
          <w:marBottom w:val="0"/>
          <w:divBdr>
            <w:top w:val="none" w:sz="0" w:space="0" w:color="auto"/>
            <w:left w:val="none" w:sz="0" w:space="0" w:color="auto"/>
            <w:bottom w:val="none" w:sz="0" w:space="0" w:color="auto"/>
            <w:right w:val="none" w:sz="0" w:space="0" w:color="auto"/>
          </w:divBdr>
        </w:div>
        <w:div w:id="596403917">
          <w:marLeft w:val="0"/>
          <w:marRight w:val="0"/>
          <w:marTop w:val="0"/>
          <w:marBottom w:val="0"/>
          <w:divBdr>
            <w:top w:val="none" w:sz="0" w:space="0" w:color="auto"/>
            <w:left w:val="none" w:sz="0" w:space="0" w:color="auto"/>
            <w:bottom w:val="none" w:sz="0" w:space="0" w:color="auto"/>
            <w:right w:val="none" w:sz="0" w:space="0" w:color="auto"/>
          </w:divBdr>
        </w:div>
        <w:div w:id="1789737964">
          <w:marLeft w:val="0"/>
          <w:marRight w:val="0"/>
          <w:marTop w:val="0"/>
          <w:marBottom w:val="0"/>
          <w:divBdr>
            <w:top w:val="none" w:sz="0" w:space="0" w:color="auto"/>
            <w:left w:val="none" w:sz="0" w:space="0" w:color="auto"/>
            <w:bottom w:val="none" w:sz="0" w:space="0" w:color="auto"/>
            <w:right w:val="none" w:sz="0" w:space="0" w:color="auto"/>
          </w:divBdr>
        </w:div>
        <w:div w:id="1728454180">
          <w:marLeft w:val="0"/>
          <w:marRight w:val="0"/>
          <w:marTop w:val="0"/>
          <w:marBottom w:val="0"/>
          <w:divBdr>
            <w:top w:val="none" w:sz="0" w:space="0" w:color="auto"/>
            <w:left w:val="none" w:sz="0" w:space="0" w:color="auto"/>
            <w:bottom w:val="none" w:sz="0" w:space="0" w:color="auto"/>
            <w:right w:val="none" w:sz="0" w:space="0" w:color="auto"/>
          </w:divBdr>
        </w:div>
        <w:div w:id="1270314707">
          <w:marLeft w:val="0"/>
          <w:marRight w:val="0"/>
          <w:marTop w:val="0"/>
          <w:marBottom w:val="0"/>
          <w:divBdr>
            <w:top w:val="none" w:sz="0" w:space="0" w:color="auto"/>
            <w:left w:val="none" w:sz="0" w:space="0" w:color="auto"/>
            <w:bottom w:val="none" w:sz="0" w:space="0" w:color="auto"/>
            <w:right w:val="none" w:sz="0" w:space="0" w:color="auto"/>
          </w:divBdr>
        </w:div>
        <w:div w:id="877356635">
          <w:marLeft w:val="0"/>
          <w:marRight w:val="0"/>
          <w:marTop w:val="0"/>
          <w:marBottom w:val="0"/>
          <w:divBdr>
            <w:top w:val="none" w:sz="0" w:space="0" w:color="auto"/>
            <w:left w:val="none" w:sz="0" w:space="0" w:color="auto"/>
            <w:bottom w:val="none" w:sz="0" w:space="0" w:color="auto"/>
            <w:right w:val="none" w:sz="0" w:space="0" w:color="auto"/>
          </w:divBdr>
        </w:div>
        <w:div w:id="1299990074">
          <w:marLeft w:val="0"/>
          <w:marRight w:val="0"/>
          <w:marTop w:val="0"/>
          <w:marBottom w:val="0"/>
          <w:divBdr>
            <w:top w:val="none" w:sz="0" w:space="0" w:color="auto"/>
            <w:left w:val="none" w:sz="0" w:space="0" w:color="auto"/>
            <w:bottom w:val="none" w:sz="0" w:space="0" w:color="auto"/>
            <w:right w:val="none" w:sz="0" w:space="0" w:color="auto"/>
          </w:divBdr>
        </w:div>
        <w:div w:id="1217664473">
          <w:marLeft w:val="0"/>
          <w:marRight w:val="0"/>
          <w:marTop w:val="0"/>
          <w:marBottom w:val="0"/>
          <w:divBdr>
            <w:top w:val="none" w:sz="0" w:space="0" w:color="auto"/>
            <w:left w:val="none" w:sz="0" w:space="0" w:color="auto"/>
            <w:bottom w:val="none" w:sz="0" w:space="0" w:color="auto"/>
            <w:right w:val="none" w:sz="0" w:space="0" w:color="auto"/>
          </w:divBdr>
        </w:div>
        <w:div w:id="710882313">
          <w:marLeft w:val="0"/>
          <w:marRight w:val="0"/>
          <w:marTop w:val="0"/>
          <w:marBottom w:val="0"/>
          <w:divBdr>
            <w:top w:val="none" w:sz="0" w:space="0" w:color="auto"/>
            <w:left w:val="none" w:sz="0" w:space="0" w:color="auto"/>
            <w:bottom w:val="none" w:sz="0" w:space="0" w:color="auto"/>
            <w:right w:val="none" w:sz="0" w:space="0" w:color="auto"/>
          </w:divBdr>
        </w:div>
        <w:div w:id="1132864171">
          <w:marLeft w:val="0"/>
          <w:marRight w:val="0"/>
          <w:marTop w:val="0"/>
          <w:marBottom w:val="0"/>
          <w:divBdr>
            <w:top w:val="none" w:sz="0" w:space="0" w:color="auto"/>
            <w:left w:val="none" w:sz="0" w:space="0" w:color="auto"/>
            <w:bottom w:val="none" w:sz="0" w:space="0" w:color="auto"/>
            <w:right w:val="none" w:sz="0" w:space="0" w:color="auto"/>
          </w:divBdr>
        </w:div>
        <w:div w:id="2135826282">
          <w:marLeft w:val="0"/>
          <w:marRight w:val="0"/>
          <w:marTop w:val="0"/>
          <w:marBottom w:val="0"/>
          <w:divBdr>
            <w:top w:val="none" w:sz="0" w:space="0" w:color="auto"/>
            <w:left w:val="none" w:sz="0" w:space="0" w:color="auto"/>
            <w:bottom w:val="none" w:sz="0" w:space="0" w:color="auto"/>
            <w:right w:val="none" w:sz="0" w:space="0" w:color="auto"/>
          </w:divBdr>
        </w:div>
        <w:div w:id="1182088428">
          <w:marLeft w:val="0"/>
          <w:marRight w:val="0"/>
          <w:marTop w:val="0"/>
          <w:marBottom w:val="0"/>
          <w:divBdr>
            <w:top w:val="none" w:sz="0" w:space="0" w:color="auto"/>
            <w:left w:val="none" w:sz="0" w:space="0" w:color="auto"/>
            <w:bottom w:val="none" w:sz="0" w:space="0" w:color="auto"/>
            <w:right w:val="none" w:sz="0" w:space="0" w:color="auto"/>
          </w:divBdr>
        </w:div>
        <w:div w:id="934439940">
          <w:marLeft w:val="0"/>
          <w:marRight w:val="0"/>
          <w:marTop w:val="0"/>
          <w:marBottom w:val="0"/>
          <w:divBdr>
            <w:top w:val="none" w:sz="0" w:space="0" w:color="auto"/>
            <w:left w:val="none" w:sz="0" w:space="0" w:color="auto"/>
            <w:bottom w:val="none" w:sz="0" w:space="0" w:color="auto"/>
            <w:right w:val="none" w:sz="0" w:space="0" w:color="auto"/>
          </w:divBdr>
        </w:div>
        <w:div w:id="103617397">
          <w:marLeft w:val="0"/>
          <w:marRight w:val="0"/>
          <w:marTop w:val="0"/>
          <w:marBottom w:val="0"/>
          <w:divBdr>
            <w:top w:val="none" w:sz="0" w:space="0" w:color="auto"/>
            <w:left w:val="none" w:sz="0" w:space="0" w:color="auto"/>
            <w:bottom w:val="none" w:sz="0" w:space="0" w:color="auto"/>
            <w:right w:val="none" w:sz="0" w:space="0" w:color="auto"/>
          </w:divBdr>
        </w:div>
        <w:div w:id="176162582">
          <w:marLeft w:val="0"/>
          <w:marRight w:val="0"/>
          <w:marTop w:val="0"/>
          <w:marBottom w:val="0"/>
          <w:divBdr>
            <w:top w:val="none" w:sz="0" w:space="0" w:color="auto"/>
            <w:left w:val="none" w:sz="0" w:space="0" w:color="auto"/>
            <w:bottom w:val="none" w:sz="0" w:space="0" w:color="auto"/>
            <w:right w:val="none" w:sz="0" w:space="0" w:color="auto"/>
          </w:divBdr>
        </w:div>
        <w:div w:id="1535535193">
          <w:marLeft w:val="0"/>
          <w:marRight w:val="0"/>
          <w:marTop w:val="0"/>
          <w:marBottom w:val="0"/>
          <w:divBdr>
            <w:top w:val="none" w:sz="0" w:space="0" w:color="auto"/>
            <w:left w:val="none" w:sz="0" w:space="0" w:color="auto"/>
            <w:bottom w:val="none" w:sz="0" w:space="0" w:color="auto"/>
            <w:right w:val="none" w:sz="0" w:space="0" w:color="auto"/>
          </w:divBdr>
        </w:div>
        <w:div w:id="1431468465">
          <w:marLeft w:val="0"/>
          <w:marRight w:val="0"/>
          <w:marTop w:val="0"/>
          <w:marBottom w:val="0"/>
          <w:divBdr>
            <w:top w:val="none" w:sz="0" w:space="0" w:color="auto"/>
            <w:left w:val="none" w:sz="0" w:space="0" w:color="auto"/>
            <w:bottom w:val="none" w:sz="0" w:space="0" w:color="auto"/>
            <w:right w:val="none" w:sz="0" w:space="0" w:color="auto"/>
          </w:divBdr>
        </w:div>
        <w:div w:id="591548350">
          <w:marLeft w:val="0"/>
          <w:marRight w:val="0"/>
          <w:marTop w:val="0"/>
          <w:marBottom w:val="0"/>
          <w:divBdr>
            <w:top w:val="none" w:sz="0" w:space="0" w:color="auto"/>
            <w:left w:val="none" w:sz="0" w:space="0" w:color="auto"/>
            <w:bottom w:val="none" w:sz="0" w:space="0" w:color="auto"/>
            <w:right w:val="none" w:sz="0" w:space="0" w:color="auto"/>
          </w:divBdr>
        </w:div>
        <w:div w:id="1123570950">
          <w:marLeft w:val="0"/>
          <w:marRight w:val="0"/>
          <w:marTop w:val="0"/>
          <w:marBottom w:val="0"/>
          <w:divBdr>
            <w:top w:val="none" w:sz="0" w:space="0" w:color="auto"/>
            <w:left w:val="none" w:sz="0" w:space="0" w:color="auto"/>
            <w:bottom w:val="none" w:sz="0" w:space="0" w:color="auto"/>
            <w:right w:val="none" w:sz="0" w:space="0" w:color="auto"/>
          </w:divBdr>
        </w:div>
        <w:div w:id="1824663167">
          <w:marLeft w:val="0"/>
          <w:marRight w:val="0"/>
          <w:marTop w:val="0"/>
          <w:marBottom w:val="0"/>
          <w:divBdr>
            <w:top w:val="none" w:sz="0" w:space="0" w:color="auto"/>
            <w:left w:val="none" w:sz="0" w:space="0" w:color="auto"/>
            <w:bottom w:val="none" w:sz="0" w:space="0" w:color="auto"/>
            <w:right w:val="none" w:sz="0" w:space="0" w:color="auto"/>
          </w:divBdr>
        </w:div>
        <w:div w:id="1697807555">
          <w:marLeft w:val="0"/>
          <w:marRight w:val="0"/>
          <w:marTop w:val="0"/>
          <w:marBottom w:val="0"/>
          <w:divBdr>
            <w:top w:val="none" w:sz="0" w:space="0" w:color="auto"/>
            <w:left w:val="none" w:sz="0" w:space="0" w:color="auto"/>
            <w:bottom w:val="none" w:sz="0" w:space="0" w:color="auto"/>
            <w:right w:val="none" w:sz="0" w:space="0" w:color="auto"/>
          </w:divBdr>
        </w:div>
        <w:div w:id="1701591303">
          <w:marLeft w:val="0"/>
          <w:marRight w:val="0"/>
          <w:marTop w:val="0"/>
          <w:marBottom w:val="0"/>
          <w:divBdr>
            <w:top w:val="none" w:sz="0" w:space="0" w:color="auto"/>
            <w:left w:val="none" w:sz="0" w:space="0" w:color="auto"/>
            <w:bottom w:val="none" w:sz="0" w:space="0" w:color="auto"/>
            <w:right w:val="none" w:sz="0" w:space="0" w:color="auto"/>
          </w:divBdr>
        </w:div>
        <w:div w:id="1280532795">
          <w:marLeft w:val="0"/>
          <w:marRight w:val="0"/>
          <w:marTop w:val="0"/>
          <w:marBottom w:val="0"/>
          <w:divBdr>
            <w:top w:val="none" w:sz="0" w:space="0" w:color="auto"/>
            <w:left w:val="none" w:sz="0" w:space="0" w:color="auto"/>
            <w:bottom w:val="none" w:sz="0" w:space="0" w:color="auto"/>
            <w:right w:val="none" w:sz="0" w:space="0" w:color="auto"/>
          </w:divBdr>
        </w:div>
        <w:div w:id="1213420346">
          <w:marLeft w:val="0"/>
          <w:marRight w:val="0"/>
          <w:marTop w:val="0"/>
          <w:marBottom w:val="0"/>
          <w:divBdr>
            <w:top w:val="none" w:sz="0" w:space="0" w:color="auto"/>
            <w:left w:val="none" w:sz="0" w:space="0" w:color="auto"/>
            <w:bottom w:val="none" w:sz="0" w:space="0" w:color="auto"/>
            <w:right w:val="none" w:sz="0" w:space="0" w:color="auto"/>
          </w:divBdr>
        </w:div>
        <w:div w:id="2055497640">
          <w:marLeft w:val="0"/>
          <w:marRight w:val="0"/>
          <w:marTop w:val="0"/>
          <w:marBottom w:val="0"/>
          <w:divBdr>
            <w:top w:val="none" w:sz="0" w:space="0" w:color="auto"/>
            <w:left w:val="none" w:sz="0" w:space="0" w:color="auto"/>
            <w:bottom w:val="none" w:sz="0" w:space="0" w:color="auto"/>
            <w:right w:val="none" w:sz="0" w:space="0" w:color="auto"/>
          </w:divBdr>
        </w:div>
        <w:div w:id="1114255072">
          <w:marLeft w:val="0"/>
          <w:marRight w:val="0"/>
          <w:marTop w:val="0"/>
          <w:marBottom w:val="0"/>
          <w:divBdr>
            <w:top w:val="none" w:sz="0" w:space="0" w:color="auto"/>
            <w:left w:val="none" w:sz="0" w:space="0" w:color="auto"/>
            <w:bottom w:val="none" w:sz="0" w:space="0" w:color="auto"/>
            <w:right w:val="none" w:sz="0" w:space="0" w:color="auto"/>
          </w:divBdr>
        </w:div>
        <w:div w:id="1389067216">
          <w:marLeft w:val="0"/>
          <w:marRight w:val="0"/>
          <w:marTop w:val="0"/>
          <w:marBottom w:val="0"/>
          <w:divBdr>
            <w:top w:val="none" w:sz="0" w:space="0" w:color="auto"/>
            <w:left w:val="none" w:sz="0" w:space="0" w:color="auto"/>
            <w:bottom w:val="none" w:sz="0" w:space="0" w:color="auto"/>
            <w:right w:val="none" w:sz="0" w:space="0" w:color="auto"/>
          </w:divBdr>
        </w:div>
        <w:div w:id="379673046">
          <w:marLeft w:val="0"/>
          <w:marRight w:val="0"/>
          <w:marTop w:val="0"/>
          <w:marBottom w:val="0"/>
          <w:divBdr>
            <w:top w:val="none" w:sz="0" w:space="0" w:color="auto"/>
            <w:left w:val="none" w:sz="0" w:space="0" w:color="auto"/>
            <w:bottom w:val="none" w:sz="0" w:space="0" w:color="auto"/>
            <w:right w:val="none" w:sz="0" w:space="0" w:color="auto"/>
          </w:divBdr>
        </w:div>
        <w:div w:id="382490325">
          <w:marLeft w:val="0"/>
          <w:marRight w:val="0"/>
          <w:marTop w:val="0"/>
          <w:marBottom w:val="0"/>
          <w:divBdr>
            <w:top w:val="none" w:sz="0" w:space="0" w:color="auto"/>
            <w:left w:val="none" w:sz="0" w:space="0" w:color="auto"/>
            <w:bottom w:val="none" w:sz="0" w:space="0" w:color="auto"/>
            <w:right w:val="none" w:sz="0" w:space="0" w:color="auto"/>
          </w:divBdr>
        </w:div>
        <w:div w:id="1531652290">
          <w:marLeft w:val="0"/>
          <w:marRight w:val="0"/>
          <w:marTop w:val="0"/>
          <w:marBottom w:val="0"/>
          <w:divBdr>
            <w:top w:val="none" w:sz="0" w:space="0" w:color="auto"/>
            <w:left w:val="none" w:sz="0" w:space="0" w:color="auto"/>
            <w:bottom w:val="none" w:sz="0" w:space="0" w:color="auto"/>
            <w:right w:val="none" w:sz="0" w:space="0" w:color="auto"/>
          </w:divBdr>
        </w:div>
        <w:div w:id="764232940">
          <w:marLeft w:val="0"/>
          <w:marRight w:val="0"/>
          <w:marTop w:val="0"/>
          <w:marBottom w:val="0"/>
          <w:divBdr>
            <w:top w:val="none" w:sz="0" w:space="0" w:color="auto"/>
            <w:left w:val="none" w:sz="0" w:space="0" w:color="auto"/>
            <w:bottom w:val="none" w:sz="0" w:space="0" w:color="auto"/>
            <w:right w:val="none" w:sz="0" w:space="0" w:color="auto"/>
          </w:divBdr>
        </w:div>
        <w:div w:id="800614601">
          <w:marLeft w:val="0"/>
          <w:marRight w:val="0"/>
          <w:marTop w:val="0"/>
          <w:marBottom w:val="0"/>
          <w:divBdr>
            <w:top w:val="none" w:sz="0" w:space="0" w:color="auto"/>
            <w:left w:val="none" w:sz="0" w:space="0" w:color="auto"/>
            <w:bottom w:val="none" w:sz="0" w:space="0" w:color="auto"/>
            <w:right w:val="none" w:sz="0" w:space="0" w:color="auto"/>
          </w:divBdr>
        </w:div>
        <w:div w:id="337586237">
          <w:marLeft w:val="0"/>
          <w:marRight w:val="0"/>
          <w:marTop w:val="0"/>
          <w:marBottom w:val="0"/>
          <w:divBdr>
            <w:top w:val="none" w:sz="0" w:space="0" w:color="auto"/>
            <w:left w:val="none" w:sz="0" w:space="0" w:color="auto"/>
            <w:bottom w:val="none" w:sz="0" w:space="0" w:color="auto"/>
            <w:right w:val="none" w:sz="0" w:space="0" w:color="auto"/>
          </w:divBdr>
        </w:div>
        <w:div w:id="1064179243">
          <w:marLeft w:val="0"/>
          <w:marRight w:val="0"/>
          <w:marTop w:val="0"/>
          <w:marBottom w:val="0"/>
          <w:divBdr>
            <w:top w:val="none" w:sz="0" w:space="0" w:color="auto"/>
            <w:left w:val="none" w:sz="0" w:space="0" w:color="auto"/>
            <w:bottom w:val="none" w:sz="0" w:space="0" w:color="auto"/>
            <w:right w:val="none" w:sz="0" w:space="0" w:color="auto"/>
          </w:divBdr>
        </w:div>
        <w:div w:id="117141996">
          <w:marLeft w:val="0"/>
          <w:marRight w:val="0"/>
          <w:marTop w:val="0"/>
          <w:marBottom w:val="0"/>
          <w:divBdr>
            <w:top w:val="none" w:sz="0" w:space="0" w:color="auto"/>
            <w:left w:val="none" w:sz="0" w:space="0" w:color="auto"/>
            <w:bottom w:val="none" w:sz="0" w:space="0" w:color="auto"/>
            <w:right w:val="none" w:sz="0" w:space="0" w:color="auto"/>
          </w:divBdr>
        </w:div>
        <w:div w:id="275715397">
          <w:marLeft w:val="0"/>
          <w:marRight w:val="0"/>
          <w:marTop w:val="0"/>
          <w:marBottom w:val="0"/>
          <w:divBdr>
            <w:top w:val="none" w:sz="0" w:space="0" w:color="auto"/>
            <w:left w:val="none" w:sz="0" w:space="0" w:color="auto"/>
            <w:bottom w:val="none" w:sz="0" w:space="0" w:color="auto"/>
            <w:right w:val="none" w:sz="0" w:space="0" w:color="auto"/>
          </w:divBdr>
        </w:div>
        <w:div w:id="365444748">
          <w:marLeft w:val="0"/>
          <w:marRight w:val="0"/>
          <w:marTop w:val="0"/>
          <w:marBottom w:val="0"/>
          <w:divBdr>
            <w:top w:val="none" w:sz="0" w:space="0" w:color="auto"/>
            <w:left w:val="none" w:sz="0" w:space="0" w:color="auto"/>
            <w:bottom w:val="none" w:sz="0" w:space="0" w:color="auto"/>
            <w:right w:val="none" w:sz="0" w:space="0" w:color="auto"/>
          </w:divBdr>
        </w:div>
        <w:div w:id="253586582">
          <w:marLeft w:val="0"/>
          <w:marRight w:val="0"/>
          <w:marTop w:val="0"/>
          <w:marBottom w:val="0"/>
          <w:divBdr>
            <w:top w:val="none" w:sz="0" w:space="0" w:color="auto"/>
            <w:left w:val="none" w:sz="0" w:space="0" w:color="auto"/>
            <w:bottom w:val="none" w:sz="0" w:space="0" w:color="auto"/>
            <w:right w:val="none" w:sz="0" w:space="0" w:color="auto"/>
          </w:divBdr>
        </w:div>
        <w:div w:id="1418594096">
          <w:marLeft w:val="0"/>
          <w:marRight w:val="0"/>
          <w:marTop w:val="0"/>
          <w:marBottom w:val="0"/>
          <w:divBdr>
            <w:top w:val="none" w:sz="0" w:space="0" w:color="auto"/>
            <w:left w:val="none" w:sz="0" w:space="0" w:color="auto"/>
            <w:bottom w:val="none" w:sz="0" w:space="0" w:color="auto"/>
            <w:right w:val="none" w:sz="0" w:space="0" w:color="auto"/>
          </w:divBdr>
        </w:div>
      </w:divsChild>
    </w:div>
    <w:div w:id="1563448764">
      <w:bodyDiv w:val="1"/>
      <w:marLeft w:val="0"/>
      <w:marRight w:val="0"/>
      <w:marTop w:val="0"/>
      <w:marBottom w:val="0"/>
      <w:divBdr>
        <w:top w:val="none" w:sz="0" w:space="0" w:color="auto"/>
        <w:left w:val="none" w:sz="0" w:space="0" w:color="auto"/>
        <w:bottom w:val="none" w:sz="0" w:space="0" w:color="auto"/>
        <w:right w:val="none" w:sz="0" w:space="0" w:color="auto"/>
      </w:divBdr>
      <w:divsChild>
        <w:div w:id="2055036405">
          <w:marLeft w:val="0"/>
          <w:marRight w:val="0"/>
          <w:marTop w:val="0"/>
          <w:marBottom w:val="0"/>
          <w:divBdr>
            <w:top w:val="none" w:sz="0" w:space="0" w:color="auto"/>
            <w:left w:val="none" w:sz="0" w:space="0" w:color="auto"/>
            <w:bottom w:val="none" w:sz="0" w:space="0" w:color="auto"/>
            <w:right w:val="none" w:sz="0" w:space="0" w:color="auto"/>
          </w:divBdr>
          <w:divsChild>
            <w:div w:id="1438792642">
              <w:marLeft w:val="0"/>
              <w:marRight w:val="0"/>
              <w:marTop w:val="0"/>
              <w:marBottom w:val="0"/>
              <w:divBdr>
                <w:top w:val="none" w:sz="0" w:space="0" w:color="auto"/>
                <w:left w:val="none" w:sz="0" w:space="0" w:color="auto"/>
                <w:bottom w:val="none" w:sz="0" w:space="0" w:color="auto"/>
                <w:right w:val="none" w:sz="0" w:space="0" w:color="auto"/>
              </w:divBdr>
              <w:divsChild>
                <w:div w:id="436027365">
                  <w:marLeft w:val="0"/>
                  <w:marRight w:val="0"/>
                  <w:marTop w:val="0"/>
                  <w:marBottom w:val="0"/>
                  <w:divBdr>
                    <w:top w:val="none" w:sz="0" w:space="0" w:color="auto"/>
                    <w:left w:val="none" w:sz="0" w:space="0" w:color="auto"/>
                    <w:bottom w:val="none" w:sz="0" w:space="0" w:color="auto"/>
                    <w:right w:val="none" w:sz="0" w:space="0" w:color="auto"/>
                  </w:divBdr>
                </w:div>
              </w:divsChild>
            </w:div>
            <w:div w:id="767045278">
              <w:marLeft w:val="0"/>
              <w:marRight w:val="0"/>
              <w:marTop w:val="0"/>
              <w:marBottom w:val="0"/>
              <w:divBdr>
                <w:top w:val="none" w:sz="0" w:space="0" w:color="auto"/>
                <w:left w:val="none" w:sz="0" w:space="0" w:color="auto"/>
                <w:bottom w:val="none" w:sz="0" w:space="0" w:color="auto"/>
                <w:right w:val="none" w:sz="0" w:space="0" w:color="auto"/>
              </w:divBdr>
              <w:divsChild>
                <w:div w:id="63479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88909">
          <w:marLeft w:val="0"/>
          <w:marRight w:val="0"/>
          <w:marTop w:val="0"/>
          <w:marBottom w:val="0"/>
          <w:divBdr>
            <w:top w:val="none" w:sz="0" w:space="0" w:color="auto"/>
            <w:left w:val="none" w:sz="0" w:space="0" w:color="auto"/>
            <w:bottom w:val="none" w:sz="0" w:space="0" w:color="auto"/>
            <w:right w:val="none" w:sz="0" w:space="0" w:color="auto"/>
          </w:divBdr>
          <w:divsChild>
            <w:div w:id="642275823">
              <w:marLeft w:val="0"/>
              <w:marRight w:val="0"/>
              <w:marTop w:val="0"/>
              <w:marBottom w:val="0"/>
              <w:divBdr>
                <w:top w:val="none" w:sz="0" w:space="0" w:color="auto"/>
                <w:left w:val="none" w:sz="0" w:space="0" w:color="auto"/>
                <w:bottom w:val="none" w:sz="0" w:space="0" w:color="auto"/>
                <w:right w:val="none" w:sz="0" w:space="0" w:color="auto"/>
              </w:divBdr>
              <w:divsChild>
                <w:div w:id="608510129">
                  <w:marLeft w:val="0"/>
                  <w:marRight w:val="0"/>
                  <w:marTop w:val="0"/>
                  <w:marBottom w:val="0"/>
                  <w:divBdr>
                    <w:top w:val="none" w:sz="0" w:space="0" w:color="auto"/>
                    <w:left w:val="none" w:sz="0" w:space="0" w:color="auto"/>
                    <w:bottom w:val="none" w:sz="0" w:space="0" w:color="auto"/>
                    <w:right w:val="none" w:sz="0" w:space="0" w:color="auto"/>
                  </w:divBdr>
                </w:div>
              </w:divsChild>
            </w:div>
            <w:div w:id="324015341">
              <w:marLeft w:val="0"/>
              <w:marRight w:val="0"/>
              <w:marTop w:val="0"/>
              <w:marBottom w:val="0"/>
              <w:divBdr>
                <w:top w:val="none" w:sz="0" w:space="0" w:color="auto"/>
                <w:left w:val="none" w:sz="0" w:space="0" w:color="auto"/>
                <w:bottom w:val="none" w:sz="0" w:space="0" w:color="auto"/>
                <w:right w:val="none" w:sz="0" w:space="0" w:color="auto"/>
              </w:divBdr>
              <w:divsChild>
                <w:div w:id="1260874767">
                  <w:marLeft w:val="0"/>
                  <w:marRight w:val="0"/>
                  <w:marTop w:val="0"/>
                  <w:marBottom w:val="0"/>
                  <w:divBdr>
                    <w:top w:val="none" w:sz="0" w:space="0" w:color="auto"/>
                    <w:left w:val="none" w:sz="0" w:space="0" w:color="auto"/>
                    <w:bottom w:val="none" w:sz="0" w:space="0" w:color="auto"/>
                    <w:right w:val="none" w:sz="0" w:space="0" w:color="auto"/>
                  </w:divBdr>
                </w:div>
              </w:divsChild>
            </w:div>
            <w:div w:id="1969431156">
              <w:marLeft w:val="0"/>
              <w:marRight w:val="0"/>
              <w:marTop w:val="0"/>
              <w:marBottom w:val="0"/>
              <w:divBdr>
                <w:top w:val="none" w:sz="0" w:space="0" w:color="auto"/>
                <w:left w:val="none" w:sz="0" w:space="0" w:color="auto"/>
                <w:bottom w:val="none" w:sz="0" w:space="0" w:color="auto"/>
                <w:right w:val="none" w:sz="0" w:space="0" w:color="auto"/>
              </w:divBdr>
              <w:divsChild>
                <w:div w:id="1530799343">
                  <w:marLeft w:val="0"/>
                  <w:marRight w:val="0"/>
                  <w:marTop w:val="0"/>
                  <w:marBottom w:val="0"/>
                  <w:divBdr>
                    <w:top w:val="none" w:sz="0" w:space="0" w:color="auto"/>
                    <w:left w:val="none" w:sz="0" w:space="0" w:color="auto"/>
                    <w:bottom w:val="none" w:sz="0" w:space="0" w:color="auto"/>
                    <w:right w:val="none" w:sz="0" w:space="0" w:color="auto"/>
                  </w:divBdr>
                </w:div>
              </w:divsChild>
            </w:div>
            <w:div w:id="1849909272">
              <w:marLeft w:val="0"/>
              <w:marRight w:val="0"/>
              <w:marTop w:val="0"/>
              <w:marBottom w:val="0"/>
              <w:divBdr>
                <w:top w:val="none" w:sz="0" w:space="0" w:color="auto"/>
                <w:left w:val="none" w:sz="0" w:space="0" w:color="auto"/>
                <w:bottom w:val="none" w:sz="0" w:space="0" w:color="auto"/>
                <w:right w:val="none" w:sz="0" w:space="0" w:color="auto"/>
              </w:divBdr>
              <w:divsChild>
                <w:div w:id="10483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90069">
      <w:bodyDiv w:val="1"/>
      <w:marLeft w:val="0"/>
      <w:marRight w:val="0"/>
      <w:marTop w:val="0"/>
      <w:marBottom w:val="0"/>
      <w:divBdr>
        <w:top w:val="none" w:sz="0" w:space="0" w:color="auto"/>
        <w:left w:val="none" w:sz="0" w:space="0" w:color="auto"/>
        <w:bottom w:val="none" w:sz="0" w:space="0" w:color="auto"/>
        <w:right w:val="none" w:sz="0" w:space="0" w:color="auto"/>
      </w:divBdr>
    </w:div>
    <w:div w:id="187295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31C6D-8076-460A-A61E-1E7A91A82E85}">
  <ds:schemaRefs>
    <ds:schemaRef ds:uri="http://schemas.microsoft.com/sharepoint/v3/contenttype/forms"/>
  </ds:schemaRefs>
</ds:datastoreItem>
</file>

<file path=customXml/itemProps2.xml><?xml version="1.0" encoding="utf-8"?>
<ds:datastoreItem xmlns:ds="http://schemas.openxmlformats.org/officeDocument/2006/customXml" ds:itemID="{BAE89E31-6BC7-450D-9ADC-86AC1011229F}">
  <ds:schemaRefs>
    <ds:schemaRef ds:uri="http://schemas.microsoft.com/sharepoint/events"/>
  </ds:schemaRefs>
</ds:datastoreItem>
</file>

<file path=customXml/itemProps3.xml><?xml version="1.0" encoding="utf-8"?>
<ds:datastoreItem xmlns:ds="http://schemas.openxmlformats.org/officeDocument/2006/customXml" ds:itemID="{1F71564A-2F9F-47D8-9E68-EB696632007B}"/>
</file>

<file path=customXml/itemProps4.xml><?xml version="1.0" encoding="utf-8"?>
<ds:datastoreItem xmlns:ds="http://schemas.openxmlformats.org/officeDocument/2006/customXml" ds:itemID="{A48B91FE-13B7-4585-ABE6-0308E7AF7F1B}">
  <ds:schemaRefs>
    <ds:schemaRef ds:uri="fee22167-c236-416d-8e7f-1f75d327fedd"/>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cd6ebb7-799c-4025-aa72-03d65df50579"/>
    <ds:schemaRef ds:uri="ba69c5b4-b4a9-4049-8ecd-3868ecd3a286"/>
    <ds:schemaRef ds:uri="http://www.w3.org/XML/1998/namespace"/>
    <ds:schemaRef ds:uri="http://purl.org/dc/dcmitype/"/>
  </ds:schemaRefs>
</ds:datastoreItem>
</file>

<file path=customXml/itemProps5.xml><?xml version="1.0" encoding="utf-8"?>
<ds:datastoreItem xmlns:ds="http://schemas.openxmlformats.org/officeDocument/2006/customXml" ds:itemID="{D92A84F9-F109-4DC9-8BF9-05A839F58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1744</Words>
  <Characters>9597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Margreet Windhorst</dc:creator>
  <cp:lastModifiedBy>Ria van der Eerden</cp:lastModifiedBy>
  <cp:revision>2</cp:revision>
  <cp:lastPrinted>2018-06-23T11:43:00Z</cp:lastPrinted>
  <dcterms:created xsi:type="dcterms:W3CDTF">2018-07-30T08:57:00Z</dcterms:created>
  <dcterms:modified xsi:type="dcterms:W3CDTF">2018-07-30T08:57:00Z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77e74b38-34b2-4009-9c02-b9334d78c0d4</vt:lpwstr>
  </property>
  <property fmtid="{D5CDD505-2E9C-101B-9397-08002B2CF9AE}" pid="4" name="Order">
    <vt:r8>7123300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