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5BB7D1" w14:textId="39153F7C" w:rsidR="007F4E58" w:rsidRPr="007C55EA" w:rsidRDefault="007F4E58" w:rsidP="00F6504D">
      <w:pPr>
        <w:rPr>
          <w:rFonts w:ascii="Corbel" w:hAnsi="Corbel" w:cstheme="minorHAnsi"/>
          <w:b/>
          <w:sz w:val="22"/>
          <w:szCs w:val="22"/>
        </w:rPr>
      </w:pPr>
      <w:r>
        <w:rPr>
          <w:rFonts w:ascii="Corbel" w:hAnsi="Corbel" w:cstheme="minorHAnsi"/>
          <w:sz w:val="22"/>
          <w:szCs w:val="22"/>
        </w:rPr>
        <w:tab/>
      </w:r>
      <w:r>
        <w:rPr>
          <w:rFonts w:ascii="Corbel" w:hAnsi="Corbel" w:cstheme="minorHAnsi"/>
          <w:sz w:val="22"/>
          <w:szCs w:val="22"/>
        </w:rPr>
        <w:tab/>
      </w:r>
      <w:r>
        <w:rPr>
          <w:rFonts w:ascii="Corbel" w:hAnsi="Corbel" w:cstheme="minorHAnsi"/>
          <w:sz w:val="22"/>
          <w:szCs w:val="22"/>
        </w:rPr>
        <w:tab/>
      </w:r>
      <w:r>
        <w:rPr>
          <w:rFonts w:ascii="Corbel" w:hAnsi="Corbel" w:cstheme="minorHAnsi"/>
          <w:sz w:val="22"/>
          <w:szCs w:val="22"/>
        </w:rPr>
        <w:tab/>
      </w:r>
      <w:r>
        <w:rPr>
          <w:rFonts w:ascii="Corbel" w:hAnsi="Corbel" w:cstheme="minorHAnsi"/>
          <w:sz w:val="22"/>
          <w:szCs w:val="22"/>
        </w:rPr>
        <w:tab/>
      </w:r>
      <w:r>
        <w:rPr>
          <w:rFonts w:ascii="Corbel" w:hAnsi="Corbel" w:cstheme="minorHAnsi"/>
          <w:sz w:val="22"/>
          <w:szCs w:val="22"/>
        </w:rPr>
        <w:tab/>
      </w:r>
      <w:r>
        <w:rPr>
          <w:rFonts w:ascii="Corbel" w:hAnsi="Corbel" w:cstheme="minorHAnsi"/>
          <w:sz w:val="22"/>
          <w:szCs w:val="22"/>
        </w:rPr>
        <w:tab/>
      </w:r>
      <w:r>
        <w:rPr>
          <w:rFonts w:ascii="Corbel" w:hAnsi="Corbel" w:cstheme="minorHAnsi"/>
          <w:sz w:val="22"/>
          <w:szCs w:val="22"/>
        </w:rPr>
        <w:tab/>
      </w:r>
      <w:r>
        <w:rPr>
          <w:rFonts w:ascii="Corbel" w:hAnsi="Corbel" w:cstheme="minorHAnsi"/>
          <w:sz w:val="22"/>
          <w:szCs w:val="22"/>
        </w:rPr>
        <w:tab/>
      </w:r>
      <w:r>
        <w:rPr>
          <w:rFonts w:ascii="Corbel" w:hAnsi="Corbel" w:cstheme="minorHAnsi"/>
          <w:sz w:val="22"/>
          <w:szCs w:val="22"/>
        </w:rPr>
        <w:tab/>
      </w:r>
      <w:r>
        <w:rPr>
          <w:rFonts w:ascii="Corbel" w:hAnsi="Corbel" w:cstheme="minorHAnsi"/>
          <w:sz w:val="22"/>
          <w:szCs w:val="22"/>
        </w:rPr>
        <w:tab/>
      </w:r>
      <w:r w:rsidRPr="007C55EA">
        <w:rPr>
          <w:rFonts w:ascii="Corbel" w:hAnsi="Corbel" w:cstheme="minorHAnsi"/>
          <w:b/>
          <w:sz w:val="22"/>
          <w:szCs w:val="22"/>
        </w:rPr>
        <w:t xml:space="preserve">Bijlage </w:t>
      </w:r>
      <w:r w:rsidR="00CD77F5" w:rsidRPr="007C55EA">
        <w:rPr>
          <w:rFonts w:ascii="Corbel" w:hAnsi="Corbel" w:cstheme="minorHAnsi"/>
          <w:b/>
          <w:sz w:val="22"/>
          <w:szCs w:val="22"/>
        </w:rPr>
        <w:t>7</w:t>
      </w:r>
    </w:p>
    <w:p w14:paraId="70D29499" w14:textId="77777777" w:rsidR="007F4E58" w:rsidRPr="007C55EA" w:rsidRDefault="007F4E58" w:rsidP="00F6504D">
      <w:pPr>
        <w:rPr>
          <w:rFonts w:ascii="Corbel" w:hAnsi="Corbel" w:cstheme="minorHAnsi"/>
          <w:sz w:val="22"/>
          <w:szCs w:val="22"/>
        </w:rPr>
      </w:pPr>
    </w:p>
    <w:p w14:paraId="20FB862F" w14:textId="0EAAF0EA" w:rsidR="00A22CA4" w:rsidRPr="004161D8" w:rsidRDefault="006823AD" w:rsidP="00F6504D">
      <w:pPr>
        <w:rPr>
          <w:rFonts w:ascii="Corbel" w:hAnsi="Corbel" w:cstheme="minorHAnsi"/>
          <w:b/>
          <w:sz w:val="32"/>
          <w:szCs w:val="32"/>
        </w:rPr>
      </w:pPr>
      <w:r w:rsidRPr="004161D8">
        <w:rPr>
          <w:rFonts w:ascii="Corbel" w:hAnsi="Corbel" w:cstheme="minorHAnsi"/>
          <w:b/>
          <w:sz w:val="32"/>
          <w:szCs w:val="32"/>
        </w:rPr>
        <w:t>Missie en visie</w:t>
      </w:r>
      <w:r w:rsidR="00D97DD6" w:rsidRPr="004161D8">
        <w:rPr>
          <w:rFonts w:ascii="Corbel" w:hAnsi="Corbel" w:cstheme="minorHAnsi"/>
          <w:b/>
          <w:sz w:val="32"/>
          <w:szCs w:val="32"/>
        </w:rPr>
        <w:t xml:space="preserve">: het </w:t>
      </w:r>
      <w:r w:rsidR="00B30449" w:rsidRPr="004161D8">
        <w:rPr>
          <w:rFonts w:ascii="Corbel" w:hAnsi="Corbel" w:cstheme="minorHAnsi"/>
          <w:b/>
          <w:sz w:val="32"/>
          <w:szCs w:val="32"/>
        </w:rPr>
        <w:t xml:space="preserve">RHC Zuidoost Utrecht </w:t>
      </w:r>
      <w:r w:rsidR="00D97DD6" w:rsidRPr="004161D8">
        <w:rPr>
          <w:rFonts w:ascii="Corbel" w:hAnsi="Corbel" w:cstheme="minorHAnsi"/>
          <w:b/>
          <w:sz w:val="32"/>
          <w:szCs w:val="32"/>
        </w:rPr>
        <w:t xml:space="preserve">in </w:t>
      </w:r>
      <w:r w:rsidR="005A04A0" w:rsidRPr="004161D8">
        <w:rPr>
          <w:rFonts w:ascii="Corbel" w:hAnsi="Corbel" w:cstheme="minorHAnsi"/>
          <w:b/>
          <w:sz w:val="32"/>
          <w:szCs w:val="32"/>
        </w:rPr>
        <w:t xml:space="preserve">het jaar </w:t>
      </w:r>
      <w:r w:rsidR="00D97DD6" w:rsidRPr="004161D8">
        <w:rPr>
          <w:rFonts w:ascii="Corbel" w:hAnsi="Corbel" w:cstheme="minorHAnsi"/>
          <w:b/>
          <w:sz w:val="32"/>
          <w:szCs w:val="32"/>
        </w:rPr>
        <w:t>2022</w:t>
      </w:r>
    </w:p>
    <w:p w14:paraId="0D235024" w14:textId="349C1073" w:rsidR="00AE3155" w:rsidRPr="00343B16" w:rsidRDefault="00484735" w:rsidP="00F6504D">
      <w:pPr>
        <w:pStyle w:val="Kop1"/>
        <w:rPr>
          <w:b/>
          <w:sz w:val="28"/>
          <w:szCs w:val="28"/>
        </w:rPr>
      </w:pPr>
      <w:r w:rsidRPr="004161D8">
        <w:rPr>
          <w:b/>
          <w:sz w:val="28"/>
          <w:szCs w:val="28"/>
        </w:rPr>
        <w:t>Inleiding</w:t>
      </w:r>
    </w:p>
    <w:p w14:paraId="622FCFBC" w14:textId="77777777" w:rsidR="003F0854" w:rsidRPr="004161D8" w:rsidRDefault="003F0854" w:rsidP="004161D8"/>
    <w:p w14:paraId="00F93932" w14:textId="76DA9298" w:rsidR="00484735" w:rsidRDefault="00331B2B" w:rsidP="00B34265">
      <w:pPr>
        <w:shd w:val="clear" w:color="auto" w:fill="D9E2F3" w:themeFill="accent1" w:themeFillTint="33"/>
      </w:pPr>
      <w:r w:rsidRPr="00343B16">
        <w:t>D</w:t>
      </w:r>
      <w:r w:rsidR="00D97DD6" w:rsidRPr="004161D8">
        <w:t xml:space="preserve">eze notitie </w:t>
      </w:r>
      <w:r w:rsidRPr="00343B16">
        <w:t>schets</w:t>
      </w:r>
      <w:r w:rsidRPr="004161D8">
        <w:t xml:space="preserve">t </w:t>
      </w:r>
      <w:r w:rsidR="00D97DD6" w:rsidRPr="004161D8">
        <w:t>een streefbeeld van het RHC in 2022</w:t>
      </w:r>
      <w:r w:rsidR="0080704B" w:rsidRPr="004161D8">
        <w:t xml:space="preserve">, het eindjaar van de nieuwe vierjarige beleidsperiode die in 2019 </w:t>
      </w:r>
      <w:r w:rsidR="00270983" w:rsidRPr="004161D8">
        <w:t>start</w:t>
      </w:r>
      <w:r w:rsidR="00D97DD6" w:rsidRPr="004161D8">
        <w:t>.</w:t>
      </w:r>
    </w:p>
    <w:p w14:paraId="3A36D0E6" w14:textId="2ADE9C3A" w:rsidR="003A2585" w:rsidRPr="004161D8" w:rsidRDefault="003A2585" w:rsidP="00B34265">
      <w:pPr>
        <w:shd w:val="clear" w:color="auto" w:fill="D9E2F3" w:themeFill="accent1" w:themeFillTint="33"/>
      </w:pPr>
      <w:r>
        <w:t>Het stuk vertrekt vanuit de missie van het RHC: datgene waar de organisatie voor staat.</w:t>
      </w:r>
    </w:p>
    <w:p w14:paraId="2B89668A" w14:textId="00CE473D" w:rsidR="00D97DD6" w:rsidRPr="004161D8" w:rsidRDefault="00D97DD6" w:rsidP="00B34265">
      <w:pPr>
        <w:shd w:val="clear" w:color="auto" w:fill="D9E2F3" w:themeFill="accent1" w:themeFillTint="33"/>
      </w:pPr>
      <w:r w:rsidRPr="004161D8">
        <w:t xml:space="preserve">Vervolgens beschrijft het </w:t>
      </w:r>
      <w:r w:rsidR="00331B2B" w:rsidRPr="00343B16">
        <w:t xml:space="preserve">de visie: datgene waar </w:t>
      </w:r>
      <w:r w:rsidR="006A5FAE" w:rsidRPr="00343B16">
        <w:t>het RHC voor gaat</w:t>
      </w:r>
      <w:r w:rsidR="00331B2B" w:rsidRPr="00343B16">
        <w:t xml:space="preserve">, </w:t>
      </w:r>
      <w:r w:rsidR="006A5FAE" w:rsidRPr="007C55EA">
        <w:t xml:space="preserve">de situatie die </w:t>
      </w:r>
      <w:r w:rsidR="00E324B6" w:rsidRPr="007C55EA">
        <w:t xml:space="preserve">de organisatie bereikt wil hebben </w:t>
      </w:r>
      <w:r w:rsidR="006A5FAE" w:rsidRPr="007C55EA">
        <w:t>in 2022</w:t>
      </w:r>
      <w:r w:rsidR="00331B2B" w:rsidRPr="007C55EA">
        <w:t xml:space="preserve">. </w:t>
      </w:r>
      <w:r w:rsidR="003F0854" w:rsidRPr="007C55EA">
        <w:t xml:space="preserve">Centraal daarin staat </w:t>
      </w:r>
      <w:r w:rsidRPr="004161D8">
        <w:t xml:space="preserve">de interactie tussen het RHC en </w:t>
      </w:r>
      <w:r w:rsidR="00F02AA8">
        <w:t xml:space="preserve">de </w:t>
      </w:r>
      <w:r w:rsidR="00331B2B" w:rsidRPr="00343B16">
        <w:t>omgeving</w:t>
      </w:r>
      <w:r w:rsidRPr="004161D8">
        <w:t xml:space="preserve"> waarin het opereert: het brede maatschappelijk verband, de gemeentelijke overheden en diensten en het cultuurhistorisch geïnteresseerde publiek</w:t>
      </w:r>
      <w:r w:rsidR="005C571C">
        <w:t xml:space="preserve">. </w:t>
      </w:r>
      <w:r w:rsidR="003F0854" w:rsidRPr="00343B16">
        <w:t>D</w:t>
      </w:r>
      <w:r w:rsidR="00331B2B" w:rsidRPr="00343B16">
        <w:t xml:space="preserve">eze interactie </w:t>
      </w:r>
      <w:r w:rsidR="003F0854" w:rsidRPr="00343B16">
        <w:t xml:space="preserve">beïnvloedt </w:t>
      </w:r>
      <w:r w:rsidR="00331B2B" w:rsidRPr="00343B16">
        <w:t xml:space="preserve">de inhoudelijke en organisatorische keuzes van het RHC en </w:t>
      </w:r>
      <w:r w:rsidR="003F0854" w:rsidRPr="00343B16">
        <w:t>heeft</w:t>
      </w:r>
      <w:r w:rsidR="00331B2B" w:rsidRPr="007C55EA">
        <w:t xml:space="preserve"> gevolgen voor de werkwijze van het RHC.</w:t>
      </w:r>
    </w:p>
    <w:p w14:paraId="16403A1A" w14:textId="77777777" w:rsidR="00D97DD6" w:rsidRPr="004161D8" w:rsidRDefault="00D97DD6" w:rsidP="00484735"/>
    <w:p w14:paraId="3C935043" w14:textId="02D4C3C4" w:rsidR="00331B2B" w:rsidRPr="007C55EA" w:rsidRDefault="00D97DD6" w:rsidP="00331B2B">
      <w:r w:rsidRPr="004161D8">
        <w:t xml:space="preserve">Deze visie </w:t>
      </w:r>
      <w:r w:rsidR="00331B2B" w:rsidRPr="00343B16">
        <w:t xml:space="preserve">en </w:t>
      </w:r>
      <w:r w:rsidR="00265AB6" w:rsidRPr="00343B16">
        <w:t>missie</w:t>
      </w:r>
      <w:r w:rsidR="00331B2B" w:rsidRPr="00343B16">
        <w:t xml:space="preserve"> zijn</w:t>
      </w:r>
      <w:r w:rsidRPr="004161D8">
        <w:t xml:space="preserve"> geschreven in opdracht van het RHC</w:t>
      </w:r>
      <w:r w:rsidR="00331B2B" w:rsidRPr="00343B16">
        <w:t>,</w:t>
      </w:r>
      <w:r w:rsidRPr="004161D8">
        <w:t xml:space="preserve"> op basis van</w:t>
      </w:r>
      <w:r w:rsidR="0080704B" w:rsidRPr="004161D8">
        <w:t xml:space="preserve"> de </w:t>
      </w:r>
      <w:r w:rsidR="00331B2B" w:rsidRPr="00343B16">
        <w:t xml:space="preserve">uitkomsten van een zorgvuldig proces dat tussen maart 2017 en februari 2018 is doorlopen. Daarbij </w:t>
      </w:r>
      <w:r w:rsidR="003F0854" w:rsidRPr="007C55EA">
        <w:t>golden</w:t>
      </w:r>
      <w:r w:rsidR="00331B2B" w:rsidRPr="007C55EA">
        <w:t xml:space="preserve"> de uitgangspunten die het RHC-bestuur in april 2017 vaststelde: een natuurlijk groeipad voor een volwaardige en toekomstbestendige archiefdienst </w:t>
      </w:r>
      <w:r w:rsidR="005F7332" w:rsidRPr="007C55EA">
        <w:t>in</w:t>
      </w:r>
      <w:r w:rsidR="00331B2B" w:rsidRPr="007C55EA">
        <w:t xml:space="preserve"> Wijk bij Duurstede, waar</w:t>
      </w:r>
      <w:r w:rsidR="003F0854" w:rsidRPr="007C55EA">
        <w:t>in</w:t>
      </w:r>
      <w:r w:rsidR="00331B2B" w:rsidRPr="007C55EA">
        <w:t xml:space="preserve"> extra moet worden geïnvesteerd </w:t>
      </w:r>
      <w:r w:rsidR="003F0854" w:rsidRPr="007C55EA">
        <w:t>ten behoeve van</w:t>
      </w:r>
      <w:r w:rsidR="00331B2B" w:rsidRPr="007C55EA">
        <w:t xml:space="preserve"> het digitale informatiebeheer van en voor de aangesloten gemeenten.</w:t>
      </w:r>
    </w:p>
    <w:p w14:paraId="37E63163" w14:textId="6C130778" w:rsidR="00484735" w:rsidRPr="004161D8" w:rsidRDefault="005F7332" w:rsidP="00484735">
      <w:r w:rsidRPr="007C55EA">
        <w:t>Bestuurders, medewerkers, gemeentelijke informatiebeheerders, vrijwilligers, vrienden, bezoekers, historische verenigingen, musea en particuliere archiefvormers kregen in</w:t>
      </w:r>
      <w:r w:rsidR="001916C5" w:rsidRPr="001916C5">
        <w:t xml:space="preserve"> </w:t>
      </w:r>
      <w:r w:rsidR="001916C5" w:rsidRPr="004161D8">
        <w:t>gesprekken, werkbezoeken, een workshop en enquêtes</w:t>
      </w:r>
      <w:r w:rsidR="001916C5">
        <w:t xml:space="preserve"> </w:t>
      </w:r>
      <w:r w:rsidR="001916C5" w:rsidRPr="00343B16">
        <w:t>de gelegenheid mee te denke</w:t>
      </w:r>
      <w:r w:rsidR="001916C5">
        <w:t xml:space="preserve">n over </w:t>
      </w:r>
      <w:r w:rsidR="00E324B6" w:rsidRPr="00343B16">
        <w:t>de toekomst van</w:t>
      </w:r>
      <w:r w:rsidRPr="00343B16">
        <w:t xml:space="preserve"> het RHC</w:t>
      </w:r>
      <w:r w:rsidR="00305309" w:rsidRPr="004161D8">
        <w:t>.</w:t>
      </w:r>
      <w:r w:rsidR="001916C5">
        <w:t xml:space="preserve"> </w:t>
      </w:r>
      <w:r w:rsidRPr="00343B16">
        <w:t>Hun inbreng klinkt door in dit stuk.</w:t>
      </w:r>
    </w:p>
    <w:p w14:paraId="630112EC" w14:textId="77777777" w:rsidR="001B65DC" w:rsidRPr="004161D8" w:rsidRDefault="001B65DC" w:rsidP="00484735"/>
    <w:p w14:paraId="5BD97E59" w14:textId="5E303E66" w:rsidR="000F373A" w:rsidRPr="004161D8" w:rsidRDefault="001916C5" w:rsidP="00484735">
      <w:r w:rsidRPr="004161D8">
        <w:t xml:space="preserve">Nadat het bestuur </w:t>
      </w:r>
      <w:r w:rsidR="00B34265" w:rsidRPr="004161D8">
        <w:t xml:space="preserve">van het RHC zich </w:t>
      </w:r>
      <w:r w:rsidR="00E344F7" w:rsidRPr="004161D8">
        <w:t xml:space="preserve">op </w:t>
      </w:r>
      <w:r w:rsidR="0019658A" w:rsidRPr="004161D8">
        <w:t>18</w:t>
      </w:r>
      <w:r w:rsidR="00E344F7" w:rsidRPr="004161D8">
        <w:t xml:space="preserve"> april 2018</w:t>
      </w:r>
      <w:r w:rsidR="00B34265" w:rsidRPr="004161D8">
        <w:t xml:space="preserve"> over </w:t>
      </w:r>
      <w:r w:rsidR="00270983" w:rsidRPr="004161D8">
        <w:t xml:space="preserve">de missie en visie </w:t>
      </w:r>
      <w:r>
        <w:t>heeft</w:t>
      </w:r>
      <w:r w:rsidR="00B712D1">
        <w:t xml:space="preserve"> </w:t>
      </w:r>
      <w:r w:rsidR="00B34265" w:rsidRPr="004161D8">
        <w:t>uitgesproken, zullen de</w:t>
      </w:r>
      <w:r w:rsidR="00270983" w:rsidRPr="004161D8">
        <w:t>ze</w:t>
      </w:r>
      <w:r w:rsidR="00B34265" w:rsidRPr="004161D8">
        <w:t xml:space="preserve"> </w:t>
      </w:r>
      <w:r w:rsidR="000854AB" w:rsidRPr="004161D8">
        <w:t>-</w:t>
      </w:r>
      <w:r w:rsidR="00270983" w:rsidRPr="004161D8">
        <w:t xml:space="preserve"> al dan niet in aangepaste vorm - </w:t>
      </w:r>
      <w:r w:rsidR="00E10508" w:rsidRPr="00343B16">
        <w:t>verder</w:t>
      </w:r>
      <w:r w:rsidR="00E10508" w:rsidRPr="004161D8">
        <w:t xml:space="preserve"> </w:t>
      </w:r>
      <w:r w:rsidR="00B34265" w:rsidRPr="004161D8">
        <w:t xml:space="preserve">worden uitgewerkt in </w:t>
      </w:r>
      <w:r w:rsidR="00E324B6" w:rsidRPr="00343B16">
        <w:t>het</w:t>
      </w:r>
      <w:r w:rsidR="00E324B6" w:rsidRPr="004161D8">
        <w:t xml:space="preserve"> </w:t>
      </w:r>
      <w:r w:rsidR="00B34265" w:rsidRPr="004161D8">
        <w:t xml:space="preserve">beleidsplan 2019-2022. Dit plan </w:t>
      </w:r>
      <w:r w:rsidR="00E10508" w:rsidRPr="00343B16">
        <w:t>komt in december 2018 ter besluitvorming in</w:t>
      </w:r>
      <w:r w:rsidR="000F373A" w:rsidRPr="004161D8">
        <w:t xml:space="preserve"> het bestuu</w:t>
      </w:r>
      <w:r w:rsidR="00E10508" w:rsidRPr="00343B16">
        <w:t>r</w:t>
      </w:r>
      <w:r w:rsidR="000F373A" w:rsidRPr="004161D8">
        <w:t>.</w:t>
      </w:r>
    </w:p>
    <w:p w14:paraId="146651A9" w14:textId="08C7C2A4" w:rsidR="00B34265" w:rsidRPr="00343B16" w:rsidRDefault="00B34265" w:rsidP="00484735">
      <w:r w:rsidRPr="004161D8">
        <w:t xml:space="preserve">In verband met </w:t>
      </w:r>
      <w:r w:rsidR="00FC007D" w:rsidRPr="004161D8">
        <w:t xml:space="preserve">en vooruitlopend op </w:t>
      </w:r>
      <w:r w:rsidRPr="004161D8">
        <w:t xml:space="preserve">de financiële gevolgen van het nieuwe beleid, is in de meerjarenbegroting al een globale indicatie van de </w:t>
      </w:r>
      <w:r w:rsidR="000F373A" w:rsidRPr="004161D8">
        <w:t xml:space="preserve">te verwachten </w:t>
      </w:r>
      <w:r w:rsidRPr="004161D8">
        <w:t xml:space="preserve">extra kosten </w:t>
      </w:r>
      <w:r w:rsidR="00E344F7" w:rsidRPr="004161D8">
        <w:t xml:space="preserve">vanaf 2019 </w:t>
      </w:r>
      <w:r w:rsidRPr="004161D8">
        <w:t>gegeven</w:t>
      </w:r>
      <w:r w:rsidR="00FC007D" w:rsidRPr="004161D8">
        <w:t>,</w:t>
      </w:r>
      <w:r w:rsidR="00270983" w:rsidRPr="004161D8">
        <w:t xml:space="preserve"> als onderdeel van de risicoparagraaf</w:t>
      </w:r>
      <w:r w:rsidRPr="004161D8">
        <w:t>.</w:t>
      </w:r>
      <w:r w:rsidR="000F373A" w:rsidRPr="004161D8">
        <w:t xml:space="preserve"> Een compli</w:t>
      </w:r>
      <w:r w:rsidR="00E10508" w:rsidRPr="00343B16">
        <w:t>cerende factor</w:t>
      </w:r>
      <w:r w:rsidR="000F373A" w:rsidRPr="00CF3E83">
        <w:t xml:space="preserve"> daarbij is de onzekerheid over de gevolgen voor het RHC van h</w:t>
      </w:r>
      <w:r w:rsidRPr="00CF3E83">
        <w:rPr>
          <w:rFonts w:ascii="Corbel" w:hAnsi="Corbel"/>
        </w:rPr>
        <w:t xml:space="preserve">et opgaan van de gemeente Vianen in de nieuwe gemeente </w:t>
      </w:r>
      <w:proofErr w:type="spellStart"/>
      <w:r w:rsidRPr="00CF3E83">
        <w:rPr>
          <w:rFonts w:ascii="Corbel" w:hAnsi="Corbel"/>
        </w:rPr>
        <w:t>Vijfheerenlanden</w:t>
      </w:r>
      <w:proofErr w:type="spellEnd"/>
      <w:r w:rsidR="000F373A" w:rsidRPr="00CF3E83">
        <w:rPr>
          <w:rFonts w:ascii="Corbel" w:hAnsi="Corbel"/>
        </w:rPr>
        <w:t>.</w:t>
      </w:r>
    </w:p>
    <w:p w14:paraId="4D31095D" w14:textId="35A81B12" w:rsidR="00421AA6" w:rsidRPr="00343B16" w:rsidRDefault="00D127AC" w:rsidP="00F6504D">
      <w:pPr>
        <w:pStyle w:val="Kop1"/>
        <w:rPr>
          <w:b/>
          <w:sz w:val="28"/>
          <w:szCs w:val="28"/>
        </w:rPr>
      </w:pPr>
      <w:r w:rsidRPr="00343B16">
        <w:rPr>
          <w:b/>
          <w:sz w:val="28"/>
          <w:szCs w:val="28"/>
        </w:rPr>
        <w:t>Missie</w:t>
      </w:r>
    </w:p>
    <w:p w14:paraId="125B1B02" w14:textId="77777777" w:rsidR="0010267B" w:rsidRPr="007C55EA" w:rsidRDefault="0010267B" w:rsidP="00F6504D">
      <w:pPr>
        <w:rPr>
          <w:sz w:val="22"/>
          <w:szCs w:val="22"/>
        </w:rPr>
      </w:pPr>
    </w:p>
    <w:p w14:paraId="430B0847" w14:textId="265A3E0F" w:rsidR="003206CD" w:rsidRPr="007C55EA" w:rsidRDefault="007837A5" w:rsidP="00F6504D">
      <w:pPr>
        <w:rPr>
          <w:rFonts w:ascii="Corbel" w:hAnsi="Corbel" w:cstheme="minorHAnsi"/>
        </w:rPr>
      </w:pPr>
      <w:r w:rsidRPr="007C55EA">
        <w:rPr>
          <w:rFonts w:ascii="Corbel" w:hAnsi="Corbel" w:cstheme="minorHAnsi"/>
        </w:rPr>
        <w:t xml:space="preserve">Het RHC Zuidoost Utrecht </w:t>
      </w:r>
      <w:r w:rsidR="00493863" w:rsidRPr="007C55EA">
        <w:rPr>
          <w:rFonts w:ascii="Corbel" w:hAnsi="Corbel" w:cstheme="minorHAnsi"/>
        </w:rPr>
        <w:t>maakt kennis van informatie.</w:t>
      </w:r>
    </w:p>
    <w:p w14:paraId="12AEAC7B" w14:textId="0E18ED21" w:rsidR="003F0854" w:rsidRPr="007C55EA" w:rsidRDefault="00024313" w:rsidP="00F6504D">
      <w:pPr>
        <w:rPr>
          <w:rFonts w:ascii="Corbel" w:hAnsi="Corbel" w:cstheme="minorHAnsi"/>
        </w:rPr>
      </w:pPr>
      <w:r w:rsidRPr="007C55EA">
        <w:rPr>
          <w:rFonts w:ascii="Corbel" w:hAnsi="Corbel" w:cstheme="minorHAnsi"/>
        </w:rPr>
        <w:t>Voor de aangesloten gemeenten</w:t>
      </w:r>
      <w:r w:rsidR="00082A14" w:rsidRPr="007C55EA">
        <w:rPr>
          <w:rFonts w:ascii="Corbel" w:hAnsi="Corbel" w:cstheme="minorHAnsi"/>
        </w:rPr>
        <w:t xml:space="preserve"> </w:t>
      </w:r>
      <w:r w:rsidRPr="00343B16">
        <w:rPr>
          <w:rFonts w:ascii="Corbel" w:hAnsi="Corbel" w:cstheme="minorHAnsi"/>
        </w:rPr>
        <w:t xml:space="preserve">is het RHC </w:t>
      </w:r>
      <w:r w:rsidR="0075149B" w:rsidRPr="00343B16">
        <w:rPr>
          <w:rFonts w:ascii="Corbel" w:hAnsi="Corbel" w:cstheme="minorHAnsi"/>
        </w:rPr>
        <w:t xml:space="preserve">zowel een strategische als </w:t>
      </w:r>
      <w:r w:rsidRPr="00343B16">
        <w:rPr>
          <w:rFonts w:ascii="Corbel" w:hAnsi="Corbel" w:cstheme="minorHAnsi"/>
        </w:rPr>
        <w:t xml:space="preserve">een </w:t>
      </w:r>
      <w:r w:rsidR="000F373A" w:rsidRPr="00545ACF">
        <w:rPr>
          <w:rFonts w:ascii="Corbel" w:hAnsi="Corbel" w:cstheme="minorHAnsi"/>
        </w:rPr>
        <w:t>uitvoerende</w:t>
      </w:r>
      <w:r w:rsidRPr="007C55EA">
        <w:rPr>
          <w:rFonts w:ascii="Corbel" w:hAnsi="Corbel" w:cstheme="minorHAnsi"/>
        </w:rPr>
        <w:t xml:space="preserve"> partner </w:t>
      </w:r>
      <w:r w:rsidR="0075149B" w:rsidRPr="007C55EA">
        <w:rPr>
          <w:rFonts w:ascii="Corbel" w:hAnsi="Corbel" w:cstheme="minorHAnsi"/>
        </w:rPr>
        <w:t>op het gebied van</w:t>
      </w:r>
      <w:r w:rsidRPr="007C55EA">
        <w:rPr>
          <w:rFonts w:ascii="Corbel" w:hAnsi="Corbel" w:cstheme="minorHAnsi"/>
        </w:rPr>
        <w:t xml:space="preserve"> de kwa</w:t>
      </w:r>
      <w:r w:rsidR="007C41B3" w:rsidRPr="007C55EA">
        <w:rPr>
          <w:rFonts w:ascii="Corbel" w:hAnsi="Corbel" w:cstheme="minorHAnsi"/>
        </w:rPr>
        <w:t>liteit en rechtmatigheid van</w:t>
      </w:r>
      <w:r w:rsidR="0075149B" w:rsidRPr="007C55EA">
        <w:rPr>
          <w:rFonts w:ascii="Corbel" w:hAnsi="Corbel" w:cstheme="minorHAnsi"/>
        </w:rPr>
        <w:t xml:space="preserve"> het </w:t>
      </w:r>
      <w:r w:rsidRPr="007C55EA">
        <w:rPr>
          <w:rFonts w:ascii="Corbel" w:hAnsi="Corbel" w:cstheme="minorHAnsi"/>
        </w:rPr>
        <w:t>informatiebehee</w:t>
      </w:r>
      <w:r w:rsidR="0075149B" w:rsidRPr="007C55EA">
        <w:rPr>
          <w:rFonts w:ascii="Corbel" w:hAnsi="Corbel" w:cstheme="minorHAnsi"/>
        </w:rPr>
        <w:t xml:space="preserve">r. Samen zorgen zij </w:t>
      </w:r>
      <w:r w:rsidR="007A7A8A" w:rsidRPr="007C55EA">
        <w:rPr>
          <w:rFonts w:ascii="Corbel" w:hAnsi="Corbel" w:cstheme="minorHAnsi"/>
        </w:rPr>
        <w:t xml:space="preserve">ervoor dat </w:t>
      </w:r>
      <w:r w:rsidR="0075149B" w:rsidRPr="007C55EA">
        <w:rPr>
          <w:rFonts w:ascii="Corbel" w:hAnsi="Corbel" w:cstheme="minorHAnsi"/>
        </w:rPr>
        <w:t>de gemeentelijk</w:t>
      </w:r>
      <w:r w:rsidR="00D32334">
        <w:rPr>
          <w:rFonts w:ascii="Corbel" w:hAnsi="Corbel" w:cstheme="minorHAnsi"/>
        </w:rPr>
        <w:t xml:space="preserve">e </w:t>
      </w:r>
      <w:r w:rsidR="00493863" w:rsidRPr="007C55EA">
        <w:rPr>
          <w:rFonts w:ascii="Corbel" w:hAnsi="Corbel" w:cstheme="minorHAnsi"/>
        </w:rPr>
        <w:t>archieven houdbaar, bruikbaar en betrouwbaar blijven</w:t>
      </w:r>
      <w:r w:rsidR="0075149B" w:rsidRPr="007C55EA">
        <w:rPr>
          <w:rFonts w:ascii="Corbel" w:hAnsi="Corbel" w:cstheme="minorHAnsi"/>
        </w:rPr>
        <w:t>, ook op lange termijn</w:t>
      </w:r>
      <w:r w:rsidRPr="007C55EA">
        <w:rPr>
          <w:rFonts w:ascii="Corbel" w:hAnsi="Corbel" w:cstheme="minorHAnsi"/>
        </w:rPr>
        <w:t>.</w:t>
      </w:r>
    </w:p>
    <w:p w14:paraId="6D410388" w14:textId="46EE7D1A" w:rsidR="009A22D2" w:rsidRPr="007C55EA" w:rsidRDefault="00421AA6" w:rsidP="00F6504D">
      <w:pPr>
        <w:rPr>
          <w:rFonts w:ascii="Corbel" w:hAnsi="Corbel" w:cstheme="minorHAnsi"/>
        </w:rPr>
      </w:pPr>
      <w:r w:rsidRPr="007C55EA">
        <w:rPr>
          <w:rFonts w:ascii="Corbel" w:hAnsi="Corbel" w:cstheme="minorHAnsi"/>
        </w:rPr>
        <w:t>Voor de burgers in het verzorgingsgebied is het RHC een publ</w:t>
      </w:r>
      <w:r w:rsidR="002A7109" w:rsidRPr="007C55EA">
        <w:rPr>
          <w:rFonts w:ascii="Corbel" w:hAnsi="Corbel" w:cstheme="minorHAnsi"/>
        </w:rPr>
        <w:t xml:space="preserve">ieksgerichte erfgoedinstelling die </w:t>
      </w:r>
      <w:r w:rsidR="00E5607E" w:rsidRPr="007C55EA">
        <w:rPr>
          <w:rFonts w:ascii="Corbel" w:hAnsi="Corbel" w:cstheme="minorHAnsi"/>
        </w:rPr>
        <w:t xml:space="preserve">met en voor hen </w:t>
      </w:r>
      <w:r w:rsidRPr="007C55EA">
        <w:rPr>
          <w:rFonts w:ascii="Corbel" w:hAnsi="Corbel" w:cstheme="minorHAnsi"/>
        </w:rPr>
        <w:t>historische informatie</w:t>
      </w:r>
      <w:r w:rsidR="002A7109" w:rsidRPr="007C55EA">
        <w:rPr>
          <w:rFonts w:ascii="Corbel" w:hAnsi="Corbel" w:cstheme="minorHAnsi"/>
        </w:rPr>
        <w:t xml:space="preserve"> </w:t>
      </w:r>
      <w:r w:rsidR="00DB088E" w:rsidRPr="007C55EA">
        <w:rPr>
          <w:rFonts w:ascii="Corbel" w:hAnsi="Corbel" w:cstheme="minorHAnsi"/>
        </w:rPr>
        <w:t>veiligstelt</w:t>
      </w:r>
      <w:r w:rsidR="00493863" w:rsidRPr="007C55EA">
        <w:rPr>
          <w:rFonts w:ascii="Corbel" w:hAnsi="Corbel" w:cstheme="minorHAnsi"/>
        </w:rPr>
        <w:t>, verrijkt</w:t>
      </w:r>
      <w:r w:rsidR="00DB088E" w:rsidRPr="007C55EA">
        <w:rPr>
          <w:rFonts w:ascii="Corbel" w:hAnsi="Corbel" w:cstheme="minorHAnsi"/>
        </w:rPr>
        <w:t xml:space="preserve"> en </w:t>
      </w:r>
      <w:r w:rsidR="002A7109" w:rsidRPr="007C55EA">
        <w:rPr>
          <w:rFonts w:ascii="Corbel" w:hAnsi="Corbel" w:cstheme="minorHAnsi"/>
        </w:rPr>
        <w:t>laagdrempelig toegankelijk maakt</w:t>
      </w:r>
      <w:r w:rsidR="0097799B" w:rsidRPr="007C55EA">
        <w:rPr>
          <w:rFonts w:ascii="Corbel" w:hAnsi="Corbel" w:cstheme="minorHAnsi"/>
        </w:rPr>
        <w:t xml:space="preserve"> en </w:t>
      </w:r>
      <w:r w:rsidR="00073875" w:rsidRPr="007C55EA">
        <w:rPr>
          <w:rFonts w:ascii="Corbel" w:hAnsi="Corbel" w:cstheme="minorHAnsi"/>
        </w:rPr>
        <w:t xml:space="preserve">zo </w:t>
      </w:r>
      <w:r w:rsidR="0097799B" w:rsidRPr="007C55EA">
        <w:rPr>
          <w:rFonts w:ascii="Corbel" w:hAnsi="Corbel" w:cstheme="minorHAnsi"/>
        </w:rPr>
        <w:t>bijdraagt aan het vergroten van de regionaal-historische kennis</w:t>
      </w:r>
      <w:r w:rsidRPr="007C55EA">
        <w:rPr>
          <w:rFonts w:ascii="Corbel" w:hAnsi="Corbel" w:cstheme="minorHAnsi"/>
        </w:rPr>
        <w:t>.</w:t>
      </w:r>
    </w:p>
    <w:p w14:paraId="723174EF" w14:textId="68194988" w:rsidR="00024313" w:rsidRPr="007C55EA" w:rsidRDefault="00024313" w:rsidP="00F6504D">
      <w:pPr>
        <w:rPr>
          <w:rFonts w:ascii="Corbel" w:hAnsi="Corbel" w:cstheme="minorHAnsi"/>
          <w:sz w:val="22"/>
          <w:szCs w:val="22"/>
        </w:rPr>
      </w:pPr>
    </w:p>
    <w:p w14:paraId="6E5FF0D4" w14:textId="5AC3F3D1" w:rsidR="00115A1D" w:rsidRPr="007C55EA" w:rsidRDefault="00115A1D" w:rsidP="00FE1AC3">
      <w:pPr>
        <w:pStyle w:val="Kop1"/>
        <w:rPr>
          <w:b/>
          <w:sz w:val="28"/>
          <w:szCs w:val="28"/>
        </w:rPr>
      </w:pPr>
      <w:r w:rsidRPr="007C55EA">
        <w:rPr>
          <w:b/>
          <w:sz w:val="28"/>
          <w:szCs w:val="28"/>
        </w:rPr>
        <w:lastRenderedPageBreak/>
        <w:t>Visie</w:t>
      </w:r>
      <w:r w:rsidR="00FC007D" w:rsidRPr="007C55EA">
        <w:rPr>
          <w:b/>
          <w:sz w:val="28"/>
          <w:szCs w:val="28"/>
        </w:rPr>
        <w:t xml:space="preserve"> op </w:t>
      </w:r>
      <w:r w:rsidR="003B3ECC" w:rsidRPr="007C55EA">
        <w:rPr>
          <w:b/>
          <w:sz w:val="28"/>
          <w:szCs w:val="28"/>
        </w:rPr>
        <w:t xml:space="preserve">het RHC </w:t>
      </w:r>
      <w:r w:rsidR="009F3B06" w:rsidRPr="007C55EA">
        <w:rPr>
          <w:b/>
          <w:sz w:val="28"/>
          <w:szCs w:val="28"/>
        </w:rPr>
        <w:t xml:space="preserve">Zuidoost Utrecht </w:t>
      </w:r>
      <w:r w:rsidR="00FE1AC3" w:rsidRPr="007C55EA">
        <w:rPr>
          <w:b/>
          <w:sz w:val="28"/>
          <w:szCs w:val="28"/>
        </w:rPr>
        <w:t>in 2022</w:t>
      </w:r>
    </w:p>
    <w:p w14:paraId="71A6E687" w14:textId="77777777" w:rsidR="001A0969" w:rsidRPr="007C55EA" w:rsidRDefault="001A0969" w:rsidP="001A0969">
      <w:pPr>
        <w:widowControl w:val="0"/>
        <w:autoSpaceDE w:val="0"/>
        <w:autoSpaceDN w:val="0"/>
        <w:adjustRightInd w:val="0"/>
        <w:rPr>
          <w:rFonts w:ascii="Corbel" w:hAnsi="Corbel"/>
          <w:i/>
          <w:sz w:val="22"/>
          <w:szCs w:val="22"/>
        </w:rPr>
      </w:pPr>
    </w:p>
    <w:p w14:paraId="2AE6D071" w14:textId="77777777" w:rsidR="001A0969" w:rsidRPr="00D32334" w:rsidRDefault="0073308C" w:rsidP="00FE1AC3">
      <w:pPr>
        <w:pStyle w:val="Kop2"/>
        <w:rPr>
          <w:b/>
          <w:sz w:val="24"/>
          <w:szCs w:val="24"/>
        </w:rPr>
      </w:pPr>
      <w:r w:rsidRPr="00D32334">
        <w:rPr>
          <w:b/>
          <w:sz w:val="24"/>
          <w:szCs w:val="24"/>
        </w:rPr>
        <w:t>Omgeving</w:t>
      </w:r>
      <w:r w:rsidR="00FE1AC3" w:rsidRPr="00D32334">
        <w:rPr>
          <w:b/>
          <w:sz w:val="24"/>
          <w:szCs w:val="24"/>
        </w:rPr>
        <w:t xml:space="preserve"> in beweging</w:t>
      </w:r>
    </w:p>
    <w:p w14:paraId="73D73B37" w14:textId="6F05E5B5" w:rsidR="0037388A" w:rsidRPr="007C55EA" w:rsidRDefault="00544EBD" w:rsidP="00544EBD">
      <w:pPr>
        <w:widowControl w:val="0"/>
        <w:autoSpaceDE w:val="0"/>
        <w:autoSpaceDN w:val="0"/>
        <w:adjustRightInd w:val="0"/>
        <w:rPr>
          <w:rFonts w:ascii="Corbel" w:hAnsi="Corbel"/>
        </w:rPr>
      </w:pPr>
      <w:r w:rsidRPr="00343B16">
        <w:rPr>
          <w:rFonts w:ascii="Corbel" w:hAnsi="Corbel" w:cstheme="minorHAnsi"/>
        </w:rPr>
        <w:t>De omgeving</w:t>
      </w:r>
      <w:r w:rsidR="00C45933" w:rsidRPr="00343B16">
        <w:rPr>
          <w:rFonts w:ascii="Corbel" w:hAnsi="Corbel" w:cstheme="minorHAnsi"/>
        </w:rPr>
        <w:t xml:space="preserve"> waarin het RH</w:t>
      </w:r>
      <w:r w:rsidR="00172F94" w:rsidRPr="00343B16">
        <w:rPr>
          <w:rFonts w:ascii="Corbel" w:hAnsi="Corbel" w:cstheme="minorHAnsi"/>
        </w:rPr>
        <w:t xml:space="preserve">C opereert, blijft </w:t>
      </w:r>
      <w:r w:rsidR="00C45933" w:rsidRPr="00343B16">
        <w:rPr>
          <w:rFonts w:ascii="Corbel" w:hAnsi="Corbel" w:cstheme="minorHAnsi"/>
        </w:rPr>
        <w:t>in beweging. D</w:t>
      </w:r>
      <w:r w:rsidRPr="00343B16">
        <w:rPr>
          <w:rFonts w:ascii="Corbel" w:hAnsi="Corbel" w:cstheme="minorHAnsi"/>
        </w:rPr>
        <w:t xml:space="preserve">igitalisering, </w:t>
      </w:r>
      <w:r w:rsidR="00C45933" w:rsidRPr="007C55EA">
        <w:rPr>
          <w:rFonts w:ascii="Corbel" w:hAnsi="Corbel" w:cstheme="minorHAnsi"/>
        </w:rPr>
        <w:t xml:space="preserve">internet en </w:t>
      </w:r>
      <w:r w:rsidRPr="007C55EA">
        <w:rPr>
          <w:rFonts w:ascii="Corbel" w:hAnsi="Corbel" w:cstheme="minorHAnsi"/>
        </w:rPr>
        <w:t>kunstmatige intelligentie zijn de dominante krachten die uit</w:t>
      </w:r>
      <w:r w:rsidRPr="007C55EA">
        <w:rPr>
          <w:rFonts w:ascii="Corbel" w:hAnsi="Corbel"/>
        </w:rPr>
        <w:t xml:space="preserve">dagen </w:t>
      </w:r>
      <w:r w:rsidR="00C45933" w:rsidRPr="007C55EA">
        <w:rPr>
          <w:rFonts w:ascii="Corbel" w:hAnsi="Corbel"/>
        </w:rPr>
        <w:t xml:space="preserve">en uitnodigen om anders te </w:t>
      </w:r>
      <w:r w:rsidRPr="007C55EA">
        <w:rPr>
          <w:rFonts w:ascii="Corbel" w:hAnsi="Corbel"/>
        </w:rPr>
        <w:t>werken.</w:t>
      </w:r>
    </w:p>
    <w:p w14:paraId="4BA33FE3" w14:textId="77777777" w:rsidR="00082A14" w:rsidRPr="007C55EA" w:rsidRDefault="0037388A" w:rsidP="00544EBD">
      <w:pPr>
        <w:widowControl w:val="0"/>
        <w:autoSpaceDE w:val="0"/>
        <w:autoSpaceDN w:val="0"/>
        <w:adjustRightInd w:val="0"/>
        <w:rPr>
          <w:rFonts w:ascii="Corbel" w:hAnsi="Corbel"/>
        </w:rPr>
      </w:pPr>
      <w:r w:rsidRPr="007C55EA">
        <w:rPr>
          <w:rFonts w:ascii="Corbel" w:hAnsi="Corbel"/>
        </w:rPr>
        <w:tab/>
      </w:r>
    </w:p>
    <w:p w14:paraId="061BE37A" w14:textId="40FBFEE0" w:rsidR="003F0854" w:rsidRPr="007C55EA" w:rsidRDefault="0037388A" w:rsidP="00544EBD">
      <w:pPr>
        <w:widowControl w:val="0"/>
        <w:autoSpaceDE w:val="0"/>
        <w:autoSpaceDN w:val="0"/>
        <w:adjustRightInd w:val="0"/>
        <w:rPr>
          <w:rFonts w:ascii="Corbel" w:hAnsi="Corbel"/>
        </w:rPr>
      </w:pPr>
      <w:r w:rsidRPr="007C55EA">
        <w:rPr>
          <w:rFonts w:ascii="Corbel" w:hAnsi="Corbel"/>
        </w:rPr>
        <w:t xml:space="preserve">Overheden opereren </w:t>
      </w:r>
      <w:r w:rsidR="000854AB" w:rsidRPr="007C55EA">
        <w:rPr>
          <w:rFonts w:ascii="Corbel" w:hAnsi="Corbel"/>
        </w:rPr>
        <w:t xml:space="preserve">in </w:t>
      </w:r>
      <w:r w:rsidR="000854AB" w:rsidRPr="00D32334">
        <w:rPr>
          <w:rFonts w:ascii="Corbel" w:hAnsi="Corbel"/>
        </w:rPr>
        <w:t>toenemende mate</w:t>
      </w:r>
      <w:r w:rsidR="00C45933" w:rsidRPr="00343B16">
        <w:rPr>
          <w:rFonts w:ascii="Corbel" w:hAnsi="Corbel"/>
        </w:rPr>
        <w:t xml:space="preserve"> in netwerken, ketens en </w:t>
      </w:r>
      <w:r w:rsidR="00544EBD" w:rsidRPr="00343B16">
        <w:rPr>
          <w:rFonts w:ascii="Corbel" w:hAnsi="Corbel"/>
        </w:rPr>
        <w:t>verbonden partijen. Steeds vaker</w:t>
      </w:r>
      <w:r w:rsidR="00D32334">
        <w:rPr>
          <w:rFonts w:ascii="Corbel" w:hAnsi="Corbel"/>
        </w:rPr>
        <w:t xml:space="preserve"> </w:t>
      </w:r>
      <w:r w:rsidR="003F0854" w:rsidRPr="00343B16">
        <w:rPr>
          <w:rFonts w:ascii="Corbel" w:hAnsi="Corbel"/>
        </w:rPr>
        <w:t xml:space="preserve">doen zij </w:t>
      </w:r>
      <w:r w:rsidR="00515EF6" w:rsidRPr="00D32334">
        <w:rPr>
          <w:rFonts w:ascii="Corbel" w:hAnsi="Corbel"/>
        </w:rPr>
        <w:t>dat</w:t>
      </w:r>
      <w:r w:rsidR="00515EF6" w:rsidRPr="00343B16">
        <w:rPr>
          <w:rFonts w:ascii="Corbel" w:hAnsi="Corbel"/>
        </w:rPr>
        <w:t xml:space="preserve"> </w:t>
      </w:r>
      <w:r w:rsidR="00544EBD" w:rsidRPr="00343B16">
        <w:rPr>
          <w:rFonts w:ascii="Corbel" w:hAnsi="Corbel"/>
        </w:rPr>
        <w:t xml:space="preserve">in </w:t>
      </w:r>
      <w:proofErr w:type="spellStart"/>
      <w:r w:rsidR="00544EBD" w:rsidRPr="00343B16">
        <w:rPr>
          <w:rFonts w:ascii="Corbel" w:hAnsi="Corbel"/>
        </w:rPr>
        <w:t>cocreatie</w:t>
      </w:r>
      <w:proofErr w:type="spellEnd"/>
      <w:r w:rsidR="00544EBD" w:rsidRPr="00343B16">
        <w:rPr>
          <w:rFonts w:ascii="Corbel" w:hAnsi="Corbel"/>
        </w:rPr>
        <w:t xml:space="preserve"> met burgers </w:t>
      </w:r>
      <w:r w:rsidR="0073308C" w:rsidRPr="00343B16">
        <w:rPr>
          <w:rFonts w:ascii="Corbel" w:hAnsi="Corbel"/>
        </w:rPr>
        <w:t>en maa</w:t>
      </w:r>
      <w:r w:rsidR="00544EBD" w:rsidRPr="00343B16">
        <w:rPr>
          <w:rFonts w:ascii="Corbel" w:hAnsi="Corbel"/>
        </w:rPr>
        <w:t>tschappelijke partners</w:t>
      </w:r>
      <w:r w:rsidR="00082A14" w:rsidRPr="00343B16">
        <w:rPr>
          <w:rFonts w:ascii="Corbel" w:hAnsi="Corbel"/>
        </w:rPr>
        <w:t xml:space="preserve">. Steeds minder </w:t>
      </w:r>
      <w:r w:rsidR="00082A14" w:rsidRPr="007C55EA">
        <w:rPr>
          <w:rFonts w:ascii="Corbel" w:hAnsi="Corbel"/>
        </w:rPr>
        <w:t>vaak verloopt dat volgens een strak omlijnd plan.</w:t>
      </w:r>
      <w:r w:rsidR="006214A0" w:rsidRPr="007C55EA">
        <w:rPr>
          <w:rFonts w:ascii="Corbel" w:hAnsi="Corbel"/>
        </w:rPr>
        <w:t xml:space="preserve"> </w:t>
      </w:r>
      <w:r w:rsidR="00082A14" w:rsidRPr="007C55EA">
        <w:rPr>
          <w:rFonts w:ascii="Corbel" w:hAnsi="Corbel"/>
        </w:rPr>
        <w:t>Liever vinden zi</w:t>
      </w:r>
      <w:r w:rsidR="00DC481B">
        <w:rPr>
          <w:rFonts w:ascii="Corbel" w:hAnsi="Corbel"/>
        </w:rPr>
        <w:t xml:space="preserve">j </w:t>
      </w:r>
      <w:r w:rsidR="0019658A" w:rsidRPr="00D32334">
        <w:rPr>
          <w:rFonts w:ascii="Corbel" w:hAnsi="Corbel"/>
        </w:rPr>
        <w:t>al</w:t>
      </w:r>
      <w:r w:rsidR="00544EBD" w:rsidRPr="00D32334">
        <w:rPr>
          <w:rFonts w:ascii="Corbel" w:hAnsi="Corbel"/>
        </w:rPr>
        <w:t xml:space="preserve"> doende </w:t>
      </w:r>
      <w:r w:rsidR="00544EBD" w:rsidRPr="00343B16">
        <w:rPr>
          <w:rFonts w:ascii="Corbel" w:hAnsi="Corbel"/>
        </w:rPr>
        <w:t>uit hoe overheidsprocessen en -dienstverlening digitaal het beste werken.</w:t>
      </w:r>
    </w:p>
    <w:p w14:paraId="61BF90B9" w14:textId="70D0F74C" w:rsidR="00377AB5" w:rsidRPr="007C55EA" w:rsidRDefault="00DC481B" w:rsidP="00544EBD">
      <w:pPr>
        <w:widowControl w:val="0"/>
        <w:autoSpaceDE w:val="0"/>
        <w:autoSpaceDN w:val="0"/>
        <w:adjustRightInd w:val="0"/>
        <w:rPr>
          <w:rFonts w:ascii="Corbel" w:hAnsi="Corbel"/>
        </w:rPr>
      </w:pPr>
      <w:r>
        <w:rPr>
          <w:rFonts w:ascii="Corbel" w:hAnsi="Corbel"/>
        </w:rPr>
        <w:t>I</w:t>
      </w:r>
      <w:r w:rsidR="00544EBD" w:rsidRPr="007C55EA">
        <w:rPr>
          <w:rFonts w:ascii="Corbel" w:hAnsi="Corbel"/>
        </w:rPr>
        <w:t>nformatie</w:t>
      </w:r>
      <w:r w:rsidR="001D7C6D" w:rsidRPr="007C55EA">
        <w:rPr>
          <w:rFonts w:ascii="Corbel" w:hAnsi="Corbel"/>
        </w:rPr>
        <w:t xml:space="preserve"> is hierbij een cruciale factor,</w:t>
      </w:r>
      <w:r w:rsidR="00544EBD" w:rsidRPr="007C55EA">
        <w:rPr>
          <w:rFonts w:ascii="Corbel" w:hAnsi="Corbel"/>
        </w:rPr>
        <w:t xml:space="preserve"> een grondstof die steeds opnieuw kan worden hergebruikt. Het cumuleren, combineren en aggregeren van </w:t>
      </w:r>
      <w:r w:rsidR="00082A14" w:rsidRPr="007C55EA">
        <w:rPr>
          <w:rFonts w:ascii="Corbel" w:hAnsi="Corbel"/>
        </w:rPr>
        <w:t xml:space="preserve">digitale </w:t>
      </w:r>
      <w:r w:rsidR="00544EBD" w:rsidRPr="007C55EA">
        <w:rPr>
          <w:rFonts w:ascii="Corbel" w:hAnsi="Corbel"/>
        </w:rPr>
        <w:t xml:space="preserve">informatie is een onuitputtelijke bron van waardevermeerdering voor overheid en samenleving. Het archief ontwikkelt zich tot een goudmijn voor sturings- en managementinformatie, voor prognoses en </w:t>
      </w:r>
      <w:r w:rsidR="0073308C" w:rsidRPr="007C55EA">
        <w:rPr>
          <w:rFonts w:ascii="Corbel" w:hAnsi="Corbel"/>
        </w:rPr>
        <w:t>evaluaties</w:t>
      </w:r>
      <w:r w:rsidR="00544EBD" w:rsidRPr="007C55EA">
        <w:rPr>
          <w:rFonts w:ascii="Corbel" w:hAnsi="Corbel"/>
        </w:rPr>
        <w:t>, voor gefundeerde risico-inschattingen en kansberekeningen. Een en ander leidt ertoe dat de aangesloten gemeenten meer informatie gedurende lange tijd en/of permanent bewaren en dat goed informatiebeheer een hoge prioriteit heeft bij bestuur en management.</w:t>
      </w:r>
    </w:p>
    <w:p w14:paraId="5D185899" w14:textId="77777777" w:rsidR="00082A14" w:rsidRPr="007C55EA" w:rsidRDefault="00B20853" w:rsidP="0073308C">
      <w:pPr>
        <w:widowControl w:val="0"/>
        <w:autoSpaceDE w:val="0"/>
        <w:autoSpaceDN w:val="0"/>
        <w:adjustRightInd w:val="0"/>
        <w:rPr>
          <w:rFonts w:ascii="Corbel" w:hAnsi="Corbel"/>
        </w:rPr>
      </w:pPr>
      <w:r w:rsidRPr="007C55EA">
        <w:rPr>
          <w:rFonts w:ascii="Corbel" w:hAnsi="Corbel"/>
        </w:rPr>
        <w:tab/>
      </w:r>
    </w:p>
    <w:p w14:paraId="77B9DF55" w14:textId="2D44BC63" w:rsidR="006A745F" w:rsidRPr="007C55EA" w:rsidRDefault="00544EBD" w:rsidP="0073308C">
      <w:pPr>
        <w:widowControl w:val="0"/>
        <w:autoSpaceDE w:val="0"/>
        <w:autoSpaceDN w:val="0"/>
        <w:adjustRightInd w:val="0"/>
        <w:rPr>
          <w:rFonts w:ascii="Corbel" w:hAnsi="Corbel"/>
        </w:rPr>
      </w:pPr>
      <w:r w:rsidRPr="007C55EA">
        <w:rPr>
          <w:rFonts w:ascii="Corbel" w:hAnsi="Corbel"/>
        </w:rPr>
        <w:t>Ook in de erfgoedsector brengen de digitale ontwikkelingen veel dynamiek met zich mee. De hoeveelheid gedigitaliseerde bronnen</w:t>
      </w:r>
      <w:r w:rsidR="009A41F0" w:rsidRPr="007C55EA">
        <w:rPr>
          <w:rFonts w:ascii="Corbel" w:hAnsi="Corbel"/>
        </w:rPr>
        <w:t xml:space="preserve"> en toegangen</w:t>
      </w:r>
      <w:r w:rsidRPr="007C55EA">
        <w:rPr>
          <w:rFonts w:ascii="Corbel" w:hAnsi="Corbel"/>
        </w:rPr>
        <w:t xml:space="preserve"> </w:t>
      </w:r>
      <w:r w:rsidR="00172F94" w:rsidRPr="007C55EA">
        <w:rPr>
          <w:rFonts w:ascii="Corbel" w:hAnsi="Corbel"/>
        </w:rPr>
        <w:t>groeit gestaag</w:t>
      </w:r>
      <w:r w:rsidR="00DC481B">
        <w:rPr>
          <w:rFonts w:ascii="Corbel" w:hAnsi="Corbel"/>
        </w:rPr>
        <w:t>. D</w:t>
      </w:r>
      <w:r w:rsidR="0073308C" w:rsidRPr="007C55EA">
        <w:rPr>
          <w:rFonts w:ascii="Corbel" w:hAnsi="Corbel"/>
        </w:rPr>
        <w:t xml:space="preserve">e doorzoekbaarheid </w:t>
      </w:r>
      <w:r w:rsidR="009A41F0" w:rsidRPr="007C55EA">
        <w:rPr>
          <w:rFonts w:ascii="Corbel" w:hAnsi="Corbel"/>
        </w:rPr>
        <w:t>daarvan</w:t>
      </w:r>
      <w:r w:rsidR="0073308C" w:rsidRPr="007C55EA">
        <w:rPr>
          <w:rFonts w:ascii="Corbel" w:hAnsi="Corbel"/>
        </w:rPr>
        <w:t xml:space="preserve"> </w:t>
      </w:r>
      <w:r w:rsidR="006E3957" w:rsidRPr="007C55EA">
        <w:rPr>
          <w:rFonts w:ascii="Corbel" w:hAnsi="Corbel"/>
        </w:rPr>
        <w:t xml:space="preserve">is </w:t>
      </w:r>
      <w:r w:rsidR="0073308C" w:rsidRPr="007C55EA">
        <w:rPr>
          <w:rFonts w:ascii="Corbel" w:hAnsi="Corbel"/>
        </w:rPr>
        <w:t>enorm verbeterd</w:t>
      </w:r>
      <w:r w:rsidRPr="007C55EA">
        <w:rPr>
          <w:rFonts w:ascii="Corbel" w:hAnsi="Corbel"/>
        </w:rPr>
        <w:t xml:space="preserve">. </w:t>
      </w:r>
      <w:r w:rsidR="0073308C" w:rsidRPr="007C55EA">
        <w:rPr>
          <w:rFonts w:ascii="Corbel" w:hAnsi="Corbel"/>
        </w:rPr>
        <w:t>Verschillende trends versterken en versnellen elkaar: h</w:t>
      </w:r>
      <w:r w:rsidR="007D4DB5" w:rsidRPr="007C55EA">
        <w:rPr>
          <w:rFonts w:ascii="Corbel" w:hAnsi="Corbel"/>
        </w:rPr>
        <w:t>et als Open Data beschikbaar</w:t>
      </w:r>
      <w:r w:rsidR="0073308C" w:rsidRPr="007C55EA">
        <w:rPr>
          <w:rFonts w:ascii="Corbel" w:hAnsi="Corbel"/>
        </w:rPr>
        <w:t xml:space="preserve"> </w:t>
      </w:r>
      <w:r w:rsidR="007D4DB5" w:rsidRPr="007C55EA">
        <w:rPr>
          <w:rFonts w:ascii="Corbel" w:hAnsi="Corbel"/>
        </w:rPr>
        <w:t xml:space="preserve">stellen van collectiedata, de </w:t>
      </w:r>
      <w:r w:rsidR="00EE7CD9" w:rsidRPr="007C55EA">
        <w:rPr>
          <w:rFonts w:ascii="Corbel" w:hAnsi="Corbel"/>
        </w:rPr>
        <w:t>massale deelname</w:t>
      </w:r>
      <w:r w:rsidR="007D4DB5" w:rsidRPr="007C55EA">
        <w:rPr>
          <w:rFonts w:ascii="Corbel" w:hAnsi="Corbel"/>
        </w:rPr>
        <w:t xml:space="preserve"> </w:t>
      </w:r>
      <w:r w:rsidR="0073308C" w:rsidRPr="007C55EA">
        <w:rPr>
          <w:rFonts w:ascii="Corbel" w:hAnsi="Corbel"/>
        </w:rPr>
        <w:t xml:space="preserve">van het publiek </w:t>
      </w:r>
      <w:r w:rsidR="009A41F0" w:rsidRPr="007C55EA">
        <w:rPr>
          <w:rFonts w:ascii="Corbel" w:hAnsi="Corbel"/>
        </w:rPr>
        <w:t xml:space="preserve">aan </w:t>
      </w:r>
      <w:r w:rsidR="0073308C" w:rsidRPr="007C55EA">
        <w:rPr>
          <w:rFonts w:ascii="Corbel" w:hAnsi="Corbel"/>
        </w:rPr>
        <w:t>ontsluitingsprojecten</w:t>
      </w:r>
      <w:r w:rsidR="009A41F0" w:rsidRPr="007C55EA">
        <w:rPr>
          <w:rFonts w:ascii="Corbel" w:hAnsi="Corbel"/>
        </w:rPr>
        <w:t xml:space="preserve"> via internet</w:t>
      </w:r>
      <w:r w:rsidR="0073308C" w:rsidRPr="007C55EA">
        <w:rPr>
          <w:rFonts w:ascii="Corbel" w:hAnsi="Corbel"/>
        </w:rPr>
        <w:t xml:space="preserve"> (</w:t>
      </w:r>
      <w:proofErr w:type="spellStart"/>
      <w:r w:rsidR="00EE7CD9" w:rsidRPr="007C55EA">
        <w:rPr>
          <w:rFonts w:ascii="Corbel" w:hAnsi="Corbel"/>
          <w:i/>
        </w:rPr>
        <w:t>cr</w:t>
      </w:r>
      <w:r w:rsidR="0073308C" w:rsidRPr="007C55EA">
        <w:rPr>
          <w:rFonts w:ascii="Corbel" w:hAnsi="Corbel"/>
          <w:i/>
        </w:rPr>
        <w:t>owdsourcing</w:t>
      </w:r>
      <w:proofErr w:type="spellEnd"/>
      <w:r w:rsidR="0073308C" w:rsidRPr="007C55EA">
        <w:rPr>
          <w:rFonts w:ascii="Corbel" w:hAnsi="Corbel"/>
        </w:rPr>
        <w:t>)</w:t>
      </w:r>
      <w:r w:rsidRPr="007C55EA">
        <w:rPr>
          <w:rFonts w:ascii="Corbel" w:hAnsi="Corbel"/>
        </w:rPr>
        <w:t xml:space="preserve"> en de ontwikkelingen op het gebied van geautomatiseerde handschrift</w:t>
      </w:r>
      <w:r w:rsidR="00EE7CD9" w:rsidRPr="007C55EA">
        <w:rPr>
          <w:rFonts w:ascii="Corbel" w:hAnsi="Corbel"/>
        </w:rPr>
        <w:t>herkenning.</w:t>
      </w:r>
      <w:r w:rsidR="00DC481B">
        <w:rPr>
          <w:rFonts w:ascii="Corbel" w:hAnsi="Corbel"/>
        </w:rPr>
        <w:t xml:space="preserve"> </w:t>
      </w:r>
      <w:r w:rsidR="007264B4" w:rsidRPr="007C55EA">
        <w:rPr>
          <w:rFonts w:ascii="Corbel" w:eastAsia="Times New Roman" w:hAnsi="Corbel" w:cs="Arial"/>
          <w:shd w:val="clear" w:color="auto" w:fill="FFFFFF"/>
          <w:lang w:eastAsia="nl-NL"/>
        </w:rPr>
        <w:t>D</w:t>
      </w:r>
      <w:r w:rsidR="00E5607E" w:rsidRPr="007C55EA">
        <w:rPr>
          <w:rFonts w:ascii="Corbel" w:eastAsia="Times New Roman" w:hAnsi="Corbel" w:cs="Arial"/>
          <w:shd w:val="clear" w:color="auto" w:fill="FFFFFF"/>
          <w:lang w:eastAsia="nl-NL"/>
        </w:rPr>
        <w:t xml:space="preserve">oor de almaar in omvang en aantal groeiende datasets te koppelen, komen </w:t>
      </w:r>
      <w:r w:rsidR="00CC49FF">
        <w:rPr>
          <w:rFonts w:ascii="Corbel" w:eastAsia="Times New Roman" w:hAnsi="Corbel" w:cs="Arial"/>
          <w:shd w:val="clear" w:color="auto" w:fill="FFFFFF"/>
          <w:lang w:eastAsia="nl-NL"/>
        </w:rPr>
        <w:t>er s</w:t>
      </w:r>
      <w:r w:rsidR="00E5607E" w:rsidRPr="007C55EA">
        <w:rPr>
          <w:rFonts w:ascii="Corbel" w:eastAsia="Times New Roman" w:hAnsi="Corbel" w:cs="Arial"/>
          <w:shd w:val="clear" w:color="auto" w:fill="FFFFFF"/>
          <w:lang w:eastAsia="nl-NL"/>
        </w:rPr>
        <w:t>teeds nieuwe en</w:t>
      </w:r>
      <w:r w:rsidR="000A6AFC">
        <w:rPr>
          <w:rFonts w:ascii="Corbel" w:eastAsia="Times New Roman" w:hAnsi="Corbel" w:cs="Arial"/>
          <w:shd w:val="clear" w:color="auto" w:fill="FFFFFF"/>
          <w:lang w:eastAsia="nl-NL"/>
        </w:rPr>
        <w:t xml:space="preserve"> </w:t>
      </w:r>
      <w:r w:rsidR="007D4DB5" w:rsidRPr="007C55EA">
        <w:rPr>
          <w:rFonts w:ascii="Corbel" w:eastAsia="Times New Roman" w:hAnsi="Corbel" w:cs="Arial"/>
          <w:shd w:val="clear" w:color="auto" w:fill="FFFFFF"/>
          <w:lang w:eastAsia="nl-NL"/>
        </w:rPr>
        <w:t xml:space="preserve">onverwachte </w:t>
      </w:r>
      <w:r w:rsidR="006A745F" w:rsidRPr="007C55EA">
        <w:rPr>
          <w:rFonts w:ascii="Corbel" w:eastAsia="Times New Roman" w:hAnsi="Corbel" w:cs="Arial"/>
          <w:shd w:val="clear" w:color="auto" w:fill="FFFFFF"/>
          <w:lang w:eastAsia="nl-NL"/>
        </w:rPr>
        <w:t xml:space="preserve">verbanden </w:t>
      </w:r>
      <w:r w:rsidR="009A41F0" w:rsidRPr="007C55EA">
        <w:rPr>
          <w:rFonts w:ascii="Corbel" w:eastAsia="Times New Roman" w:hAnsi="Corbel" w:cs="Arial"/>
          <w:shd w:val="clear" w:color="auto" w:fill="FFFFFF"/>
          <w:lang w:eastAsia="nl-NL"/>
        </w:rPr>
        <w:t>aan het licht</w:t>
      </w:r>
      <w:r w:rsidR="00CC49FF">
        <w:rPr>
          <w:rFonts w:ascii="Corbel" w:eastAsia="Times New Roman" w:hAnsi="Corbel" w:cs="Arial"/>
          <w:shd w:val="clear" w:color="auto" w:fill="FFFFFF"/>
          <w:lang w:eastAsia="nl-NL"/>
        </w:rPr>
        <w:t xml:space="preserve">. </w:t>
      </w:r>
      <w:r w:rsidR="00172F94" w:rsidRPr="007C55EA">
        <w:rPr>
          <w:rFonts w:ascii="Corbel" w:eastAsia="Times New Roman" w:hAnsi="Corbel" w:cs="Arial"/>
          <w:shd w:val="clear" w:color="auto" w:fill="FFFFFF"/>
          <w:lang w:eastAsia="nl-NL"/>
        </w:rPr>
        <w:t>E</w:t>
      </w:r>
      <w:r w:rsidR="007264B4" w:rsidRPr="007C55EA">
        <w:rPr>
          <w:rFonts w:ascii="Corbel" w:eastAsia="Times New Roman" w:hAnsi="Corbel" w:cs="Arial"/>
          <w:shd w:val="clear" w:color="auto" w:fill="FFFFFF"/>
          <w:lang w:eastAsia="nl-NL"/>
        </w:rPr>
        <w:t xml:space="preserve">rfgoedcollecties ontpoppen zich </w:t>
      </w:r>
      <w:r w:rsidR="009A41F0" w:rsidRPr="007C55EA">
        <w:rPr>
          <w:rFonts w:ascii="Corbel" w:eastAsia="Times New Roman" w:hAnsi="Corbel" w:cs="Arial"/>
          <w:shd w:val="clear" w:color="auto" w:fill="FFFFFF"/>
          <w:lang w:eastAsia="nl-NL"/>
        </w:rPr>
        <w:t xml:space="preserve">hierdoor </w:t>
      </w:r>
      <w:r w:rsidR="007264B4" w:rsidRPr="007C55EA">
        <w:rPr>
          <w:rFonts w:ascii="Corbel" w:eastAsia="Times New Roman" w:hAnsi="Corbel" w:cs="Arial"/>
          <w:shd w:val="clear" w:color="auto" w:fill="FFFFFF"/>
          <w:lang w:eastAsia="nl-NL"/>
        </w:rPr>
        <w:t xml:space="preserve">hoe langer hoe meer als een </w:t>
      </w:r>
      <w:r w:rsidR="001D7C6D" w:rsidRPr="007C55EA">
        <w:rPr>
          <w:rFonts w:ascii="Corbel" w:eastAsia="Times New Roman" w:hAnsi="Corbel" w:cs="Arial"/>
          <w:shd w:val="clear" w:color="auto" w:fill="FFFFFF"/>
          <w:lang w:eastAsia="nl-NL"/>
        </w:rPr>
        <w:t>schatkamer</w:t>
      </w:r>
      <w:r w:rsidR="007264B4" w:rsidRPr="007C55EA">
        <w:rPr>
          <w:rFonts w:ascii="Corbel" w:eastAsia="Times New Roman" w:hAnsi="Corbel" w:cs="Arial"/>
          <w:shd w:val="clear" w:color="auto" w:fill="FFFFFF"/>
          <w:lang w:eastAsia="nl-NL"/>
        </w:rPr>
        <w:t>, niet alleen voor historisch onderzoek</w:t>
      </w:r>
      <w:r w:rsidR="009A41F0" w:rsidRPr="007C55EA">
        <w:rPr>
          <w:rFonts w:ascii="Corbel" w:eastAsia="Times New Roman" w:hAnsi="Corbel" w:cs="Arial"/>
          <w:shd w:val="clear" w:color="auto" w:fill="FFFFFF"/>
          <w:lang w:eastAsia="nl-NL"/>
        </w:rPr>
        <w:t>, maar voor allerhande</w:t>
      </w:r>
      <w:r w:rsidR="007264B4" w:rsidRPr="007C55EA">
        <w:rPr>
          <w:rFonts w:ascii="Corbel" w:eastAsia="Times New Roman" w:hAnsi="Corbel" w:cs="Arial"/>
          <w:shd w:val="clear" w:color="auto" w:fill="FFFFFF"/>
          <w:lang w:eastAsia="nl-NL"/>
        </w:rPr>
        <w:t xml:space="preserve"> maatschappelijke en wetenschappelijke doeleinden.</w:t>
      </w:r>
    </w:p>
    <w:p w14:paraId="30B9C780" w14:textId="397510D7" w:rsidR="00EE7CD9" w:rsidRPr="007C55EA" w:rsidRDefault="006A745F" w:rsidP="00EE7CD9">
      <w:pPr>
        <w:rPr>
          <w:rFonts w:ascii="Times New Roman" w:eastAsia="Times New Roman" w:hAnsi="Times New Roman" w:cs="Times New Roman"/>
          <w:lang w:eastAsia="nl-NL"/>
        </w:rPr>
      </w:pPr>
      <w:r w:rsidRPr="007C55EA">
        <w:rPr>
          <w:rFonts w:ascii="Corbel" w:eastAsia="Times New Roman" w:hAnsi="Corbel" w:cs="Arial"/>
          <w:shd w:val="clear" w:color="auto" w:fill="FFFFFF"/>
          <w:lang w:eastAsia="nl-NL"/>
        </w:rPr>
        <w:t xml:space="preserve">Steeds meer partijen gaan </w:t>
      </w:r>
      <w:r w:rsidR="00172F94" w:rsidRPr="007C55EA">
        <w:rPr>
          <w:rFonts w:ascii="Corbel" w:eastAsia="Times New Roman" w:hAnsi="Corbel" w:cs="Arial"/>
          <w:shd w:val="clear" w:color="auto" w:fill="FFFFFF"/>
          <w:lang w:eastAsia="nl-NL"/>
        </w:rPr>
        <w:t>dan ook</w:t>
      </w:r>
      <w:r w:rsidRPr="007C55EA">
        <w:rPr>
          <w:rFonts w:ascii="Corbel" w:eastAsia="Times New Roman" w:hAnsi="Corbel" w:cs="Arial"/>
          <w:shd w:val="clear" w:color="auto" w:fill="FFFFFF"/>
          <w:lang w:eastAsia="nl-NL"/>
        </w:rPr>
        <w:t xml:space="preserve"> aan de slag met het verrijken en ontsluiten van collectiedata. Daardoor verandert de rol en positie van </w:t>
      </w:r>
      <w:r w:rsidR="00172F94" w:rsidRPr="007C55EA">
        <w:rPr>
          <w:rFonts w:ascii="Corbel" w:eastAsia="Times New Roman" w:hAnsi="Corbel" w:cs="Arial"/>
          <w:shd w:val="clear" w:color="auto" w:fill="FFFFFF"/>
          <w:lang w:eastAsia="nl-NL"/>
        </w:rPr>
        <w:t>erfgoed</w:t>
      </w:r>
      <w:r w:rsidR="00F6504D" w:rsidRPr="007C55EA">
        <w:rPr>
          <w:rFonts w:ascii="Corbel" w:eastAsia="Times New Roman" w:hAnsi="Corbel" w:cs="Arial"/>
          <w:shd w:val="clear" w:color="auto" w:fill="FFFFFF"/>
          <w:lang w:eastAsia="nl-NL"/>
        </w:rPr>
        <w:t>i</w:t>
      </w:r>
      <w:r w:rsidRPr="007C55EA">
        <w:rPr>
          <w:rFonts w:ascii="Corbel" w:eastAsia="Times New Roman" w:hAnsi="Corbel" w:cs="Arial"/>
          <w:shd w:val="clear" w:color="auto" w:fill="FFFFFF"/>
          <w:lang w:eastAsia="nl-NL"/>
        </w:rPr>
        <w:t xml:space="preserve">nstellingen. Ze ontwikkelen zich tot spin in </w:t>
      </w:r>
      <w:r w:rsidR="00312DAD" w:rsidRPr="007C55EA">
        <w:rPr>
          <w:rFonts w:ascii="Corbel" w:eastAsia="Times New Roman" w:hAnsi="Corbel" w:cs="Arial"/>
          <w:shd w:val="clear" w:color="auto" w:fill="FFFFFF"/>
          <w:lang w:eastAsia="nl-NL"/>
        </w:rPr>
        <w:t>het web</w:t>
      </w:r>
      <w:r w:rsidRPr="007C55EA">
        <w:rPr>
          <w:rFonts w:ascii="Corbel" w:eastAsia="Times New Roman" w:hAnsi="Corbel" w:cs="Arial"/>
          <w:shd w:val="clear" w:color="auto" w:fill="FFFFFF"/>
          <w:lang w:eastAsia="nl-NL"/>
        </w:rPr>
        <w:t xml:space="preserve"> van samenwerkingsrelaties met </w:t>
      </w:r>
      <w:r w:rsidR="009A41F0" w:rsidRPr="007C55EA">
        <w:rPr>
          <w:rFonts w:ascii="Corbel" w:eastAsia="Times New Roman" w:hAnsi="Corbel" w:cs="Arial"/>
          <w:shd w:val="clear" w:color="auto" w:fill="FFFFFF"/>
          <w:lang w:eastAsia="nl-NL"/>
        </w:rPr>
        <w:t xml:space="preserve">uiteenlopende </w:t>
      </w:r>
      <w:r w:rsidRPr="007C55EA">
        <w:rPr>
          <w:rFonts w:ascii="Corbel" w:eastAsia="Times New Roman" w:hAnsi="Corbel" w:cs="Arial"/>
          <w:shd w:val="clear" w:color="auto" w:fill="FFFFFF"/>
          <w:lang w:eastAsia="nl-NL"/>
        </w:rPr>
        <w:t xml:space="preserve">gebruikersgroepen. </w:t>
      </w:r>
      <w:r w:rsidR="009A41F0" w:rsidRPr="007C55EA">
        <w:rPr>
          <w:rFonts w:ascii="Corbel" w:eastAsia="Times New Roman" w:hAnsi="Corbel" w:cs="Arial"/>
          <w:shd w:val="clear" w:color="auto" w:fill="FFFFFF"/>
          <w:lang w:eastAsia="nl-NL"/>
        </w:rPr>
        <w:t xml:space="preserve">Hun rol wordt in toenemende mate het organiseren en mogelijk maken van </w:t>
      </w:r>
      <w:proofErr w:type="spellStart"/>
      <w:r w:rsidR="009A41F0" w:rsidRPr="007C55EA">
        <w:rPr>
          <w:rFonts w:ascii="Corbel" w:eastAsia="Times New Roman" w:hAnsi="Corbel" w:cs="Arial"/>
          <w:shd w:val="clear" w:color="auto" w:fill="FFFFFF"/>
          <w:lang w:eastAsia="nl-NL"/>
        </w:rPr>
        <w:t>waardecreatie</w:t>
      </w:r>
      <w:proofErr w:type="spellEnd"/>
      <w:r w:rsidR="009A41F0" w:rsidRPr="007C55EA">
        <w:rPr>
          <w:rFonts w:ascii="Corbel" w:eastAsia="Times New Roman" w:hAnsi="Corbel" w:cs="Arial"/>
          <w:shd w:val="clear" w:color="auto" w:fill="FFFFFF"/>
          <w:lang w:eastAsia="nl-NL"/>
        </w:rPr>
        <w:t xml:space="preserve"> </w:t>
      </w:r>
      <w:r w:rsidR="00312DAD" w:rsidRPr="007C55EA">
        <w:rPr>
          <w:rFonts w:ascii="Corbel" w:eastAsia="Times New Roman" w:hAnsi="Corbel" w:cs="Arial"/>
          <w:shd w:val="clear" w:color="auto" w:fill="FFFFFF"/>
          <w:lang w:eastAsia="nl-NL"/>
        </w:rPr>
        <w:t>door derden</w:t>
      </w:r>
      <w:r w:rsidR="009A41F0" w:rsidRPr="007C55EA">
        <w:rPr>
          <w:rFonts w:ascii="Corbel" w:eastAsia="Times New Roman" w:hAnsi="Corbel" w:cs="Arial"/>
          <w:shd w:val="clear" w:color="auto" w:fill="FFFFFF"/>
          <w:lang w:eastAsia="nl-NL"/>
        </w:rPr>
        <w:t>.</w:t>
      </w:r>
    </w:p>
    <w:p w14:paraId="62274AA5" w14:textId="77777777" w:rsidR="00A074EB" w:rsidRPr="007C55EA" w:rsidRDefault="00A074EB" w:rsidP="00B724FF">
      <w:pPr>
        <w:widowControl w:val="0"/>
        <w:autoSpaceDE w:val="0"/>
        <w:autoSpaceDN w:val="0"/>
        <w:adjustRightInd w:val="0"/>
        <w:rPr>
          <w:rFonts w:ascii="Corbel" w:hAnsi="Corbel"/>
        </w:rPr>
      </w:pPr>
    </w:p>
    <w:p w14:paraId="18679148" w14:textId="224BEF8F" w:rsidR="00A074EB" w:rsidRPr="00CC49FF" w:rsidRDefault="00312DAD" w:rsidP="00A074EB">
      <w:pPr>
        <w:pStyle w:val="Kop2"/>
        <w:rPr>
          <w:b/>
          <w:sz w:val="24"/>
          <w:szCs w:val="24"/>
        </w:rPr>
      </w:pPr>
      <w:r w:rsidRPr="00CC49FF">
        <w:rPr>
          <w:b/>
          <w:sz w:val="24"/>
          <w:szCs w:val="24"/>
        </w:rPr>
        <w:t>Gemeentelijke i</w:t>
      </w:r>
      <w:r w:rsidR="00A074EB" w:rsidRPr="00CC49FF">
        <w:rPr>
          <w:b/>
          <w:sz w:val="24"/>
          <w:szCs w:val="24"/>
        </w:rPr>
        <w:t xml:space="preserve">nformatie op orde </w:t>
      </w:r>
      <w:r w:rsidR="00CC49FF">
        <w:rPr>
          <w:b/>
          <w:sz w:val="24"/>
          <w:szCs w:val="24"/>
        </w:rPr>
        <w:t>é</w:t>
      </w:r>
      <w:r w:rsidR="00A074EB" w:rsidRPr="00CC49FF">
        <w:rPr>
          <w:b/>
          <w:sz w:val="24"/>
          <w:szCs w:val="24"/>
        </w:rPr>
        <w:t>n op een hoger plan</w:t>
      </w:r>
    </w:p>
    <w:p w14:paraId="583D3BDD" w14:textId="0A5F3B3A" w:rsidR="00CF71B7" w:rsidRPr="007C55EA" w:rsidRDefault="00A7363D" w:rsidP="00B724FF">
      <w:pPr>
        <w:widowControl w:val="0"/>
        <w:autoSpaceDE w:val="0"/>
        <w:autoSpaceDN w:val="0"/>
        <w:adjustRightInd w:val="0"/>
        <w:rPr>
          <w:rFonts w:ascii="Corbel" w:hAnsi="Corbel"/>
        </w:rPr>
      </w:pPr>
      <w:r w:rsidRPr="00343B16">
        <w:rPr>
          <w:rFonts w:ascii="Corbel" w:hAnsi="Corbel"/>
        </w:rPr>
        <w:t xml:space="preserve">De KIDO-rapportages uit </w:t>
      </w:r>
      <w:r w:rsidR="00312DAD" w:rsidRPr="00343B16">
        <w:rPr>
          <w:rFonts w:ascii="Corbel" w:hAnsi="Corbel"/>
        </w:rPr>
        <w:t>2017/</w:t>
      </w:r>
      <w:r w:rsidRPr="00343B16">
        <w:rPr>
          <w:rFonts w:ascii="Corbel" w:hAnsi="Corbel"/>
        </w:rPr>
        <w:t>2018</w:t>
      </w:r>
      <w:r w:rsidR="00E2009A" w:rsidRPr="00343B16">
        <w:rPr>
          <w:rFonts w:ascii="Corbel" w:hAnsi="Corbel"/>
        </w:rPr>
        <w:t xml:space="preserve"> </w:t>
      </w:r>
      <w:r w:rsidR="00E5607E" w:rsidRPr="00343B16">
        <w:rPr>
          <w:rFonts w:ascii="Corbel" w:hAnsi="Corbel"/>
        </w:rPr>
        <w:t>hebben de partnergemeenten</w:t>
      </w:r>
      <w:r w:rsidR="00E5607E" w:rsidRPr="00CC49FF" w:rsidDel="00E5607E">
        <w:rPr>
          <w:rFonts w:ascii="Corbel" w:hAnsi="Corbel"/>
        </w:rPr>
        <w:t xml:space="preserve"> </w:t>
      </w:r>
      <w:r w:rsidR="00E5607E" w:rsidRPr="00CC49FF">
        <w:rPr>
          <w:rFonts w:ascii="Corbel" w:hAnsi="Corbel"/>
        </w:rPr>
        <w:t xml:space="preserve">aangezet tot </w:t>
      </w:r>
      <w:r w:rsidR="00254656" w:rsidRPr="00CC49FF">
        <w:rPr>
          <w:rFonts w:ascii="Corbel" w:hAnsi="Corbel"/>
        </w:rPr>
        <w:t>verbetering van de</w:t>
      </w:r>
      <w:r w:rsidR="00CC49FF">
        <w:rPr>
          <w:rFonts w:ascii="Corbel" w:hAnsi="Corbel"/>
        </w:rPr>
        <w:t xml:space="preserve"> </w:t>
      </w:r>
      <w:r w:rsidR="001E0902" w:rsidRPr="00CC49FF">
        <w:rPr>
          <w:rFonts w:ascii="Corbel" w:hAnsi="Corbel"/>
        </w:rPr>
        <w:t>kwaliteit</w:t>
      </w:r>
      <w:r w:rsidR="00254656" w:rsidRPr="00343B16">
        <w:rPr>
          <w:rFonts w:ascii="Corbel" w:hAnsi="Corbel"/>
        </w:rPr>
        <w:t xml:space="preserve"> van hun informatiebeheer</w:t>
      </w:r>
      <w:r w:rsidR="00312DAD" w:rsidRPr="00343B16">
        <w:rPr>
          <w:rFonts w:ascii="Corbel" w:hAnsi="Corbel"/>
        </w:rPr>
        <w:t xml:space="preserve">. </w:t>
      </w:r>
      <w:r w:rsidR="00021B26" w:rsidRPr="00343B16">
        <w:rPr>
          <w:rFonts w:ascii="Corbel" w:hAnsi="Corbel"/>
        </w:rPr>
        <w:t>Z</w:t>
      </w:r>
      <w:r w:rsidR="003A2585">
        <w:rPr>
          <w:rFonts w:ascii="Corbel" w:hAnsi="Corbel"/>
        </w:rPr>
        <w:t>ij</w:t>
      </w:r>
      <w:bookmarkStart w:id="0" w:name="_GoBack"/>
      <w:bookmarkEnd w:id="0"/>
      <w:r w:rsidR="0070396E" w:rsidRPr="007C55EA">
        <w:rPr>
          <w:rFonts w:ascii="Corbel" w:hAnsi="Corbel"/>
        </w:rPr>
        <w:t xml:space="preserve"> investeren in het informatiebewustzijn en de informatievaardigheden van de hele organisatie</w:t>
      </w:r>
      <w:r w:rsidR="001D7C6D" w:rsidRPr="007C55EA">
        <w:rPr>
          <w:rFonts w:ascii="Corbel" w:hAnsi="Corbel"/>
        </w:rPr>
        <w:t xml:space="preserve">. </w:t>
      </w:r>
      <w:r w:rsidR="0070396E" w:rsidRPr="00CC49FF">
        <w:rPr>
          <w:rFonts w:ascii="Corbel" w:hAnsi="Corbel"/>
        </w:rPr>
        <w:t>DIV-</w:t>
      </w:r>
      <w:r w:rsidR="000854AB" w:rsidRPr="00CC49FF">
        <w:rPr>
          <w:rFonts w:ascii="Corbel" w:hAnsi="Corbel"/>
        </w:rPr>
        <w:t xml:space="preserve"> of informatiebeheers</w:t>
      </w:r>
      <w:r w:rsidR="0070396E" w:rsidRPr="00CC49FF">
        <w:rPr>
          <w:rFonts w:ascii="Corbel" w:hAnsi="Corbel"/>
        </w:rPr>
        <w:t>functies</w:t>
      </w:r>
      <w:r w:rsidR="00254656" w:rsidRPr="00CC49FF">
        <w:rPr>
          <w:rFonts w:ascii="Corbel" w:hAnsi="Corbel"/>
        </w:rPr>
        <w:t xml:space="preserve"> uit het papieren tijdperk</w:t>
      </w:r>
      <w:r w:rsidR="0070396E" w:rsidRPr="00CC49FF">
        <w:rPr>
          <w:rFonts w:ascii="Corbel" w:hAnsi="Corbel"/>
        </w:rPr>
        <w:t xml:space="preserve"> </w:t>
      </w:r>
      <w:r w:rsidR="0070396E" w:rsidRPr="00343B16">
        <w:rPr>
          <w:rFonts w:ascii="Corbel" w:hAnsi="Corbel"/>
        </w:rPr>
        <w:t xml:space="preserve">hebben </w:t>
      </w:r>
      <w:r w:rsidR="0010407E" w:rsidRPr="00343B16">
        <w:rPr>
          <w:rFonts w:ascii="Corbel" w:hAnsi="Corbel"/>
        </w:rPr>
        <w:t xml:space="preserve">grotendeels </w:t>
      </w:r>
      <w:r w:rsidR="0070396E" w:rsidRPr="00343B16">
        <w:rPr>
          <w:rFonts w:ascii="Corbel" w:hAnsi="Corbel"/>
        </w:rPr>
        <w:t>plaatsgemaakt voor advies</w:t>
      </w:r>
      <w:r w:rsidR="00777AE8" w:rsidRPr="00343B16">
        <w:rPr>
          <w:rFonts w:ascii="Corbel" w:hAnsi="Corbel"/>
        </w:rPr>
        <w:t xml:space="preserve">- en </w:t>
      </w:r>
      <w:r w:rsidR="00777AE8" w:rsidRPr="007C55EA">
        <w:rPr>
          <w:rFonts w:ascii="Corbel" w:hAnsi="Corbel"/>
        </w:rPr>
        <w:t>controle</w:t>
      </w:r>
      <w:r w:rsidR="0070396E" w:rsidRPr="007C55EA">
        <w:rPr>
          <w:rFonts w:ascii="Corbel" w:hAnsi="Corbel"/>
        </w:rPr>
        <w:t xml:space="preserve">functies. </w:t>
      </w:r>
      <w:r w:rsidR="000A1A24" w:rsidRPr="007C55EA">
        <w:rPr>
          <w:rFonts w:ascii="Corbel" w:hAnsi="Corbel"/>
        </w:rPr>
        <w:t xml:space="preserve">Alle gemeenten hebben hun archiefvorming volledig gedigitaliseerd. De resterende papieren archiefbescheiden </w:t>
      </w:r>
      <w:r w:rsidR="00F6504D" w:rsidRPr="007C55EA">
        <w:rPr>
          <w:rFonts w:ascii="Corbel" w:hAnsi="Corbel"/>
        </w:rPr>
        <w:t>zijn zoveel mogelijk</w:t>
      </w:r>
      <w:r w:rsidR="0010407E" w:rsidRPr="007C55EA">
        <w:rPr>
          <w:rFonts w:ascii="Corbel" w:hAnsi="Corbel"/>
        </w:rPr>
        <w:t xml:space="preserve"> </w:t>
      </w:r>
      <w:r w:rsidR="000A1A24" w:rsidRPr="007C55EA">
        <w:rPr>
          <w:rFonts w:ascii="Corbel" w:hAnsi="Corbel"/>
        </w:rPr>
        <w:t xml:space="preserve">vervangen </w:t>
      </w:r>
      <w:r w:rsidR="00F23918" w:rsidRPr="007C55EA">
        <w:rPr>
          <w:rFonts w:ascii="Corbel" w:hAnsi="Corbel"/>
        </w:rPr>
        <w:t>en/</w:t>
      </w:r>
      <w:r w:rsidR="000A1A24" w:rsidRPr="007C55EA">
        <w:rPr>
          <w:rFonts w:ascii="Corbel" w:hAnsi="Corbel"/>
        </w:rPr>
        <w:t xml:space="preserve">of vervroegd overgebracht. </w:t>
      </w:r>
      <w:r w:rsidR="00F23918" w:rsidRPr="007C55EA">
        <w:rPr>
          <w:rFonts w:ascii="Corbel" w:hAnsi="Corbel"/>
        </w:rPr>
        <w:t xml:space="preserve">Daarbij </w:t>
      </w:r>
      <w:r w:rsidR="00C45933" w:rsidRPr="007C55EA">
        <w:rPr>
          <w:rFonts w:ascii="Corbel" w:hAnsi="Corbel"/>
        </w:rPr>
        <w:t>kregen</w:t>
      </w:r>
      <w:r w:rsidR="00F23918" w:rsidRPr="007C55EA">
        <w:rPr>
          <w:rFonts w:ascii="Corbel" w:hAnsi="Corbel"/>
        </w:rPr>
        <w:t xml:space="preserve"> de bouwarchieven</w:t>
      </w:r>
      <w:r w:rsidR="00C45933" w:rsidRPr="007C55EA">
        <w:rPr>
          <w:rFonts w:ascii="Corbel" w:hAnsi="Corbel"/>
        </w:rPr>
        <w:t xml:space="preserve"> voorrang</w:t>
      </w:r>
      <w:r w:rsidR="00F23918" w:rsidRPr="007C55EA">
        <w:rPr>
          <w:rFonts w:ascii="Corbel" w:hAnsi="Corbel"/>
        </w:rPr>
        <w:t>, omdat die veel geraadpleegd worden en het de gemeenten ontlast om deze dienstverlening door het RHC te laten uitvoeren.</w:t>
      </w:r>
    </w:p>
    <w:p w14:paraId="699B5BE7" w14:textId="77777777" w:rsidR="007269E9" w:rsidRPr="007C55EA" w:rsidRDefault="007269E9" w:rsidP="00B724FF">
      <w:pPr>
        <w:widowControl w:val="0"/>
        <w:autoSpaceDE w:val="0"/>
        <w:autoSpaceDN w:val="0"/>
        <w:adjustRightInd w:val="0"/>
        <w:rPr>
          <w:rFonts w:ascii="Corbel" w:hAnsi="Corbel"/>
        </w:rPr>
      </w:pPr>
    </w:p>
    <w:p w14:paraId="533D0013" w14:textId="77777777" w:rsidR="003E55F5" w:rsidRPr="007C55EA" w:rsidRDefault="003E55F5">
      <w:pPr>
        <w:rPr>
          <w:rFonts w:ascii="Corbel" w:hAnsi="Corbel"/>
        </w:rPr>
      </w:pPr>
      <w:r w:rsidRPr="007C55EA">
        <w:rPr>
          <w:rFonts w:ascii="Corbel" w:hAnsi="Corbel"/>
        </w:rPr>
        <w:br w:type="page"/>
      </w:r>
    </w:p>
    <w:p w14:paraId="298F84CA" w14:textId="374A65EE" w:rsidR="003E55F5" w:rsidRPr="007C55EA" w:rsidRDefault="00A83EF1" w:rsidP="00B724FF">
      <w:pPr>
        <w:widowControl w:val="0"/>
        <w:autoSpaceDE w:val="0"/>
        <w:autoSpaceDN w:val="0"/>
        <w:adjustRightInd w:val="0"/>
        <w:rPr>
          <w:rFonts w:ascii="Corbel" w:hAnsi="Corbel"/>
        </w:rPr>
      </w:pPr>
      <w:r w:rsidRPr="007C55EA">
        <w:rPr>
          <w:rFonts w:ascii="Corbel" w:hAnsi="Corbel"/>
        </w:rPr>
        <w:lastRenderedPageBreak/>
        <w:t xml:space="preserve">Archiveren </w:t>
      </w:r>
      <w:r w:rsidR="007669F7" w:rsidRPr="007C55EA">
        <w:rPr>
          <w:rFonts w:ascii="Corbel" w:hAnsi="Corbel"/>
        </w:rPr>
        <w:t xml:space="preserve">is vooral </w:t>
      </w:r>
      <w:r w:rsidRPr="007C55EA">
        <w:rPr>
          <w:rFonts w:ascii="Corbel" w:hAnsi="Corbel"/>
        </w:rPr>
        <w:t>een kwestie van vooruitzien</w:t>
      </w:r>
      <w:r w:rsidR="007669F7" w:rsidRPr="007C55EA">
        <w:rPr>
          <w:rFonts w:ascii="Corbel" w:hAnsi="Corbel"/>
        </w:rPr>
        <w:t xml:space="preserve"> geworden</w:t>
      </w:r>
      <w:r w:rsidRPr="007C55EA">
        <w:rPr>
          <w:rFonts w:ascii="Corbel" w:hAnsi="Corbel"/>
        </w:rPr>
        <w:t xml:space="preserve">. </w:t>
      </w:r>
      <w:r w:rsidR="007669F7" w:rsidRPr="007C55EA">
        <w:rPr>
          <w:rFonts w:ascii="Corbel" w:hAnsi="Corbel"/>
        </w:rPr>
        <w:t>Vooraf bepalen proceseigenaren</w:t>
      </w:r>
      <w:r w:rsidR="00777AE8" w:rsidRPr="007C55EA">
        <w:rPr>
          <w:rFonts w:ascii="Corbel" w:hAnsi="Corbel"/>
        </w:rPr>
        <w:t xml:space="preserve"> in samenspraak met de I-adviseurs</w:t>
      </w:r>
      <w:r w:rsidR="007669F7" w:rsidRPr="007C55EA">
        <w:rPr>
          <w:rFonts w:ascii="Corbel" w:hAnsi="Corbel"/>
        </w:rPr>
        <w:t xml:space="preserve"> wat de potentiële waarde van informatie is en wie daarvan wanneer en waarvoor gebruik moet</w:t>
      </w:r>
      <w:r w:rsidR="0070396E" w:rsidRPr="007C55EA">
        <w:rPr>
          <w:rFonts w:ascii="Corbel" w:hAnsi="Corbel"/>
        </w:rPr>
        <w:t>en</w:t>
      </w:r>
      <w:r w:rsidR="007669F7" w:rsidRPr="007C55EA">
        <w:rPr>
          <w:rFonts w:ascii="Corbel" w:hAnsi="Corbel"/>
        </w:rPr>
        <w:t xml:space="preserve"> kunnen maken. Hoe</w:t>
      </w:r>
      <w:r w:rsidR="00273828" w:rsidRPr="007C55EA">
        <w:rPr>
          <w:rFonts w:ascii="Corbel" w:hAnsi="Corbel"/>
        </w:rPr>
        <w:t xml:space="preserve"> informatiestromen lopen en wie in ketens en samenwerkingsverbanden </w:t>
      </w:r>
      <w:r w:rsidR="007669F7" w:rsidRPr="007C55EA">
        <w:rPr>
          <w:rFonts w:ascii="Corbel" w:hAnsi="Corbel"/>
        </w:rPr>
        <w:t xml:space="preserve">voor welke informatie verantwoordelijk is. </w:t>
      </w:r>
      <w:r w:rsidR="006039A5" w:rsidRPr="007C55EA">
        <w:rPr>
          <w:rFonts w:ascii="Corbel" w:hAnsi="Corbel"/>
        </w:rPr>
        <w:t>En a</w:t>
      </w:r>
      <w:r w:rsidR="00E61D4B" w:rsidRPr="007C55EA">
        <w:rPr>
          <w:rFonts w:ascii="Corbel" w:hAnsi="Corbel"/>
        </w:rPr>
        <w:t>an welke kwaliteitseisen moet worden voldaan om</w:t>
      </w:r>
      <w:r w:rsidR="00273828" w:rsidRPr="007C55EA">
        <w:rPr>
          <w:rFonts w:ascii="Corbel" w:hAnsi="Corbel"/>
        </w:rPr>
        <w:t xml:space="preserve"> de betrouwbaarheid en toegankelijkheid van informatie gedurende de hele bewaartermijn </w:t>
      </w:r>
      <w:r w:rsidR="00E61D4B" w:rsidRPr="007C55EA">
        <w:rPr>
          <w:rFonts w:ascii="Corbel" w:hAnsi="Corbel"/>
        </w:rPr>
        <w:t>te</w:t>
      </w:r>
      <w:r w:rsidR="003B0279">
        <w:rPr>
          <w:rFonts w:ascii="Corbel" w:hAnsi="Corbel"/>
        </w:rPr>
        <w:t xml:space="preserve"> kunnen garanderen.</w:t>
      </w:r>
    </w:p>
    <w:p w14:paraId="0AC3AF67" w14:textId="27F6A755" w:rsidR="00C1717E" w:rsidRPr="007C55EA" w:rsidRDefault="00273828" w:rsidP="00B724FF">
      <w:pPr>
        <w:widowControl w:val="0"/>
        <w:autoSpaceDE w:val="0"/>
        <w:autoSpaceDN w:val="0"/>
        <w:adjustRightInd w:val="0"/>
        <w:rPr>
          <w:rFonts w:ascii="Corbel" w:hAnsi="Corbel"/>
        </w:rPr>
      </w:pPr>
      <w:r w:rsidRPr="007C55EA">
        <w:rPr>
          <w:rFonts w:ascii="Corbel" w:hAnsi="Corbel"/>
        </w:rPr>
        <w:t xml:space="preserve">Afspraken </w:t>
      </w:r>
      <w:r w:rsidR="00C1717E" w:rsidRPr="007C55EA">
        <w:rPr>
          <w:rFonts w:ascii="Corbel" w:hAnsi="Corbel"/>
        </w:rPr>
        <w:t>over dat alles</w:t>
      </w:r>
      <w:r w:rsidRPr="007C55EA">
        <w:rPr>
          <w:rFonts w:ascii="Corbel" w:hAnsi="Corbel"/>
        </w:rPr>
        <w:t xml:space="preserve"> worden gemaakt in het Str</w:t>
      </w:r>
      <w:r w:rsidR="00F23918" w:rsidRPr="007C55EA">
        <w:rPr>
          <w:rFonts w:ascii="Corbel" w:hAnsi="Corbel"/>
        </w:rPr>
        <w:t>ategisch Informatieoverleg</w:t>
      </w:r>
      <w:r w:rsidR="007269E9" w:rsidRPr="007C55EA">
        <w:rPr>
          <w:rFonts w:ascii="Corbel" w:hAnsi="Corbel"/>
        </w:rPr>
        <w:t xml:space="preserve"> en </w:t>
      </w:r>
      <w:r w:rsidRPr="007C55EA">
        <w:rPr>
          <w:rFonts w:ascii="Corbel" w:hAnsi="Corbel"/>
        </w:rPr>
        <w:t>zo mogelijk</w:t>
      </w:r>
      <w:r w:rsidR="007669F7" w:rsidRPr="007C55EA">
        <w:rPr>
          <w:rFonts w:ascii="Corbel" w:hAnsi="Corbel"/>
        </w:rPr>
        <w:t xml:space="preserve"> </w:t>
      </w:r>
      <w:proofErr w:type="spellStart"/>
      <w:r w:rsidR="007669F7" w:rsidRPr="007C55EA">
        <w:rPr>
          <w:rFonts w:ascii="Corbel" w:hAnsi="Corbel"/>
          <w:i/>
        </w:rPr>
        <w:t>by</w:t>
      </w:r>
      <w:proofErr w:type="spellEnd"/>
      <w:r w:rsidR="007669F7" w:rsidRPr="007C55EA">
        <w:rPr>
          <w:rFonts w:ascii="Corbel" w:hAnsi="Corbel"/>
          <w:i/>
        </w:rPr>
        <w:t xml:space="preserve"> design</w:t>
      </w:r>
      <w:r w:rsidR="007669F7" w:rsidRPr="007C55EA">
        <w:rPr>
          <w:rFonts w:ascii="Corbel" w:hAnsi="Corbel"/>
        </w:rPr>
        <w:t xml:space="preserve"> meegenomen in het ontwerp van processen, informatiearchitectuur en applicaties. </w:t>
      </w:r>
      <w:r w:rsidRPr="007C55EA">
        <w:rPr>
          <w:rFonts w:ascii="Corbel" w:hAnsi="Corbel"/>
        </w:rPr>
        <w:t xml:space="preserve">Archiveren wordt zo steeds meer een onderdeel van het bedrijfsproces en een verantwoordelijkheid van proceseigenaren. </w:t>
      </w:r>
      <w:r w:rsidRPr="00A80253">
        <w:rPr>
          <w:rFonts w:ascii="Corbel" w:hAnsi="Corbel"/>
        </w:rPr>
        <w:t xml:space="preserve">De </w:t>
      </w:r>
      <w:r w:rsidR="00EA2DE5" w:rsidRPr="00A80253">
        <w:rPr>
          <w:rFonts w:ascii="Corbel" w:hAnsi="Corbel"/>
        </w:rPr>
        <w:t xml:space="preserve">gemeentelijke </w:t>
      </w:r>
      <w:r w:rsidR="0076442A" w:rsidRPr="00A80253">
        <w:rPr>
          <w:rFonts w:ascii="Corbel" w:hAnsi="Corbel"/>
        </w:rPr>
        <w:t>informatie</w:t>
      </w:r>
      <w:r w:rsidR="00D43384" w:rsidRPr="00A80253">
        <w:rPr>
          <w:rFonts w:ascii="Corbel" w:hAnsi="Corbel"/>
        </w:rPr>
        <w:t>specialisten</w:t>
      </w:r>
      <w:r w:rsidR="00F858D7">
        <w:rPr>
          <w:rFonts w:ascii="Corbel" w:hAnsi="Corbel"/>
        </w:rPr>
        <w:t xml:space="preserve"> o</w:t>
      </w:r>
      <w:r w:rsidRPr="00343B16">
        <w:rPr>
          <w:rFonts w:ascii="Corbel" w:hAnsi="Corbel"/>
        </w:rPr>
        <w:t>ndersteun</w:t>
      </w:r>
      <w:r w:rsidR="00EA2DE5" w:rsidRPr="00343B16">
        <w:rPr>
          <w:rFonts w:ascii="Corbel" w:hAnsi="Corbel"/>
        </w:rPr>
        <w:t>en</w:t>
      </w:r>
      <w:r w:rsidRPr="007C55EA">
        <w:rPr>
          <w:rFonts w:ascii="Corbel" w:hAnsi="Corbel"/>
        </w:rPr>
        <w:t xml:space="preserve"> daarbij met kennis en advies en voer</w:t>
      </w:r>
      <w:r w:rsidR="00EA2DE5" w:rsidRPr="007C55EA">
        <w:rPr>
          <w:rFonts w:ascii="Corbel" w:hAnsi="Corbel"/>
        </w:rPr>
        <w:t>en</w:t>
      </w:r>
      <w:r w:rsidRPr="007C55EA">
        <w:rPr>
          <w:rFonts w:ascii="Corbel" w:hAnsi="Corbel"/>
        </w:rPr>
        <w:t xml:space="preserve"> doorlopend kwaliteitscontroles uit. </w:t>
      </w:r>
      <w:r w:rsidR="006823AD" w:rsidRPr="007C55EA">
        <w:rPr>
          <w:rFonts w:ascii="Corbel" w:hAnsi="Corbel"/>
        </w:rPr>
        <w:t xml:space="preserve">Zodoende </w:t>
      </w:r>
      <w:r w:rsidR="001D7C6D" w:rsidRPr="007C55EA">
        <w:rPr>
          <w:rFonts w:ascii="Corbel" w:hAnsi="Corbel"/>
        </w:rPr>
        <w:t xml:space="preserve">hebben </w:t>
      </w:r>
      <w:r w:rsidR="006823AD" w:rsidRPr="007C55EA">
        <w:rPr>
          <w:rFonts w:ascii="Corbel" w:hAnsi="Corbel"/>
        </w:rPr>
        <w:t>d</w:t>
      </w:r>
      <w:r w:rsidR="00C1717E" w:rsidRPr="007C55EA">
        <w:rPr>
          <w:rFonts w:ascii="Corbel" w:hAnsi="Corbel"/>
        </w:rPr>
        <w:t xml:space="preserve">e gemeenten </w:t>
      </w:r>
      <w:r w:rsidR="007B024D" w:rsidRPr="00A80253">
        <w:rPr>
          <w:rFonts w:ascii="Corbel" w:hAnsi="Corbel"/>
        </w:rPr>
        <w:t>i</w:t>
      </w:r>
      <w:r w:rsidR="00C1717E" w:rsidRPr="00A80253">
        <w:rPr>
          <w:rFonts w:ascii="Corbel" w:hAnsi="Corbel"/>
        </w:rPr>
        <w:t xml:space="preserve">n </w:t>
      </w:r>
      <w:r w:rsidR="00777AE8" w:rsidRPr="00A80253">
        <w:rPr>
          <w:rFonts w:ascii="Corbel" w:hAnsi="Corbel"/>
        </w:rPr>
        <w:t>2022</w:t>
      </w:r>
      <w:r w:rsidR="00777AE8" w:rsidRPr="00343B16">
        <w:rPr>
          <w:rFonts w:ascii="Corbel" w:hAnsi="Corbel"/>
        </w:rPr>
        <w:t xml:space="preserve"> hun informatiebeheer </w:t>
      </w:r>
      <w:r w:rsidR="00FC4748" w:rsidRPr="00A80253">
        <w:rPr>
          <w:rFonts w:ascii="Corbel" w:hAnsi="Corbel"/>
        </w:rPr>
        <w:t>grotendeels</w:t>
      </w:r>
      <w:r w:rsidR="00FC4748" w:rsidRPr="00343B16">
        <w:rPr>
          <w:rFonts w:ascii="Corbel" w:hAnsi="Corbel"/>
        </w:rPr>
        <w:t xml:space="preserve"> </w:t>
      </w:r>
      <w:r w:rsidR="001D7C6D" w:rsidRPr="00343B16">
        <w:rPr>
          <w:rFonts w:ascii="Corbel" w:hAnsi="Corbel"/>
        </w:rPr>
        <w:t xml:space="preserve">op orde </w:t>
      </w:r>
      <w:r w:rsidR="00777AE8" w:rsidRPr="00343B16">
        <w:rPr>
          <w:rFonts w:ascii="Corbel" w:hAnsi="Corbel"/>
        </w:rPr>
        <w:t>en</w:t>
      </w:r>
      <w:r w:rsidR="00C1717E" w:rsidRPr="007C55EA">
        <w:rPr>
          <w:rFonts w:ascii="Corbel" w:hAnsi="Corbel"/>
        </w:rPr>
        <w:t xml:space="preserve"> </w:t>
      </w:r>
      <w:r w:rsidR="001D7C6D" w:rsidRPr="007C55EA">
        <w:rPr>
          <w:rFonts w:ascii="Corbel" w:hAnsi="Corbel"/>
        </w:rPr>
        <w:t>zijn</w:t>
      </w:r>
      <w:r w:rsidR="00F6504D" w:rsidRPr="007C55EA">
        <w:rPr>
          <w:rFonts w:ascii="Corbel" w:hAnsi="Corbel"/>
        </w:rPr>
        <w:t xml:space="preserve"> zij</w:t>
      </w:r>
      <w:r w:rsidR="001D7C6D" w:rsidRPr="007C55EA">
        <w:rPr>
          <w:rFonts w:ascii="Corbel" w:hAnsi="Corbel"/>
        </w:rPr>
        <w:t xml:space="preserve"> </w:t>
      </w:r>
      <w:r w:rsidR="00C1717E" w:rsidRPr="007C55EA">
        <w:rPr>
          <w:rFonts w:ascii="Corbel" w:hAnsi="Corbel"/>
        </w:rPr>
        <w:t xml:space="preserve">klaar om aan te sluiten op </w:t>
      </w:r>
      <w:r w:rsidR="00F20A54" w:rsidRPr="007C55EA">
        <w:rPr>
          <w:rFonts w:ascii="Corbel" w:hAnsi="Corbel"/>
        </w:rPr>
        <w:t>een</w:t>
      </w:r>
      <w:r w:rsidR="00C1717E" w:rsidRPr="007C55EA">
        <w:rPr>
          <w:rFonts w:ascii="Corbel" w:hAnsi="Corbel"/>
        </w:rPr>
        <w:t xml:space="preserve"> e-depotvoorziening.</w:t>
      </w:r>
    </w:p>
    <w:p w14:paraId="102CC9D4" w14:textId="77777777" w:rsidR="00C874A1" w:rsidRPr="007C55EA" w:rsidRDefault="00C874A1" w:rsidP="00B724FF">
      <w:pPr>
        <w:widowControl w:val="0"/>
        <w:autoSpaceDE w:val="0"/>
        <w:autoSpaceDN w:val="0"/>
        <w:adjustRightInd w:val="0"/>
        <w:rPr>
          <w:rFonts w:ascii="Corbel" w:hAnsi="Corbel"/>
        </w:rPr>
      </w:pPr>
    </w:p>
    <w:p w14:paraId="21478177" w14:textId="77777777" w:rsidR="00024313" w:rsidRPr="00A80253" w:rsidRDefault="00024313" w:rsidP="00A074EB">
      <w:pPr>
        <w:pStyle w:val="Kop2"/>
        <w:rPr>
          <w:b/>
          <w:sz w:val="24"/>
          <w:szCs w:val="24"/>
        </w:rPr>
      </w:pPr>
      <w:r w:rsidRPr="00A80253">
        <w:rPr>
          <w:b/>
          <w:sz w:val="24"/>
          <w:szCs w:val="24"/>
        </w:rPr>
        <w:t>Het RHC als strategische partner van de gemeenten</w:t>
      </w:r>
    </w:p>
    <w:p w14:paraId="4F3E7597" w14:textId="7CA60489" w:rsidR="0026738D" w:rsidRPr="007C55EA" w:rsidRDefault="000719B3" w:rsidP="00274BF3">
      <w:pPr>
        <w:widowControl w:val="0"/>
        <w:autoSpaceDE w:val="0"/>
        <w:autoSpaceDN w:val="0"/>
        <w:adjustRightInd w:val="0"/>
        <w:rPr>
          <w:rFonts w:ascii="Corbel" w:hAnsi="Corbel"/>
        </w:rPr>
      </w:pPr>
      <w:r w:rsidRPr="00343B16">
        <w:rPr>
          <w:rFonts w:ascii="Corbel" w:hAnsi="Corbel"/>
        </w:rPr>
        <w:t>H</w:t>
      </w:r>
      <w:r w:rsidR="0096580A" w:rsidRPr="00343B16">
        <w:rPr>
          <w:rFonts w:ascii="Corbel" w:hAnsi="Corbel"/>
        </w:rPr>
        <w:t>et RHC</w:t>
      </w:r>
      <w:r w:rsidRPr="00343B16">
        <w:rPr>
          <w:rFonts w:ascii="Corbel" w:hAnsi="Corbel"/>
        </w:rPr>
        <w:t xml:space="preserve"> Zuidoost Utrecht heeft zich </w:t>
      </w:r>
      <w:r w:rsidR="00312DAD" w:rsidRPr="007C55EA">
        <w:rPr>
          <w:rFonts w:ascii="Corbel" w:hAnsi="Corbel"/>
        </w:rPr>
        <w:t xml:space="preserve">in 2022 </w:t>
      </w:r>
      <w:r w:rsidRPr="007C55EA">
        <w:rPr>
          <w:rFonts w:ascii="Corbel" w:hAnsi="Corbel"/>
        </w:rPr>
        <w:t xml:space="preserve">ontwikkeld tot strategische partner van de aangesloten gemeenten op het gebied van de duurzame toegankelijkheid en betrouwbaarheid van informatie. </w:t>
      </w:r>
      <w:r w:rsidR="00FC4748" w:rsidRPr="00A80253">
        <w:rPr>
          <w:rFonts w:ascii="Corbel" w:hAnsi="Corbel"/>
        </w:rPr>
        <w:t>Het</w:t>
      </w:r>
      <w:r w:rsidR="005B6461">
        <w:rPr>
          <w:rFonts w:ascii="Corbel" w:hAnsi="Corbel"/>
        </w:rPr>
        <w:t xml:space="preserve"> </w:t>
      </w:r>
      <w:r w:rsidR="001D7C6D" w:rsidRPr="00343B16">
        <w:rPr>
          <w:rFonts w:ascii="Corbel" w:hAnsi="Corbel"/>
        </w:rPr>
        <w:t xml:space="preserve">geeft </w:t>
      </w:r>
      <w:r w:rsidR="00312DAD" w:rsidRPr="00343B16">
        <w:rPr>
          <w:rFonts w:ascii="Corbel" w:hAnsi="Corbel"/>
        </w:rPr>
        <w:t>via het Strategisch Informatieoverleg</w:t>
      </w:r>
      <w:r w:rsidR="00A7363D" w:rsidRPr="007C55EA">
        <w:rPr>
          <w:rFonts w:ascii="Corbel" w:hAnsi="Corbel"/>
        </w:rPr>
        <w:t xml:space="preserve"> </w:t>
      </w:r>
      <w:r w:rsidR="001F61FE" w:rsidRPr="007C55EA">
        <w:rPr>
          <w:rFonts w:ascii="Corbel" w:hAnsi="Corbel"/>
        </w:rPr>
        <w:t xml:space="preserve">mede </w:t>
      </w:r>
      <w:r w:rsidR="001D7C6D" w:rsidRPr="007C55EA">
        <w:rPr>
          <w:rFonts w:ascii="Corbel" w:hAnsi="Corbel"/>
        </w:rPr>
        <w:t xml:space="preserve">sturing </w:t>
      </w:r>
      <w:r w:rsidR="00F6504D" w:rsidRPr="007C55EA">
        <w:rPr>
          <w:rFonts w:ascii="Corbel" w:hAnsi="Corbel"/>
        </w:rPr>
        <w:t>aan</w:t>
      </w:r>
      <w:r w:rsidR="00300FAD" w:rsidRPr="007C55EA">
        <w:rPr>
          <w:rFonts w:ascii="Corbel" w:hAnsi="Corbel"/>
        </w:rPr>
        <w:t xml:space="preserve"> </w:t>
      </w:r>
      <w:r w:rsidR="00A7363D" w:rsidRPr="007C55EA">
        <w:rPr>
          <w:rFonts w:ascii="Corbel" w:hAnsi="Corbel"/>
        </w:rPr>
        <w:t xml:space="preserve">de kwaliteit van het informatiebeheer. De </w:t>
      </w:r>
      <w:r w:rsidR="00A074EB" w:rsidRPr="007C55EA">
        <w:rPr>
          <w:rFonts w:ascii="Corbel" w:hAnsi="Corbel"/>
        </w:rPr>
        <w:t xml:space="preserve">organisatie </w:t>
      </w:r>
      <w:r w:rsidR="00A7363D" w:rsidRPr="007C55EA">
        <w:rPr>
          <w:rFonts w:ascii="Corbel" w:hAnsi="Corbel"/>
        </w:rPr>
        <w:t xml:space="preserve">is uitgebreid </w:t>
      </w:r>
      <w:r w:rsidR="00376E9D" w:rsidRPr="007C55EA">
        <w:rPr>
          <w:rFonts w:ascii="Corbel" w:hAnsi="Corbel"/>
        </w:rPr>
        <w:t xml:space="preserve">en versterkt, met name op het gebied van de digitale ontwikkelingen. Twee adviseurs </w:t>
      </w:r>
      <w:r w:rsidR="00A7363D" w:rsidRPr="007C55EA">
        <w:rPr>
          <w:rFonts w:ascii="Corbel" w:hAnsi="Corbel"/>
        </w:rPr>
        <w:t>digitale informatie</w:t>
      </w:r>
      <w:r w:rsidR="005B6461">
        <w:rPr>
          <w:rFonts w:ascii="Corbel" w:hAnsi="Corbel"/>
        </w:rPr>
        <w:t xml:space="preserve"> </w:t>
      </w:r>
      <w:r w:rsidR="00376E9D" w:rsidRPr="00343B16">
        <w:rPr>
          <w:rFonts w:ascii="Corbel" w:hAnsi="Corbel"/>
        </w:rPr>
        <w:t xml:space="preserve">staan de gemeenten met raad en daad terzijde bij het inrichten van het informatiebeheer. </w:t>
      </w:r>
      <w:r w:rsidR="0026738D" w:rsidRPr="007C55EA">
        <w:rPr>
          <w:rFonts w:ascii="Corbel" w:hAnsi="Corbel"/>
        </w:rPr>
        <w:t>Binnen het RHC zelf zorgt een informatiemanager</w:t>
      </w:r>
      <w:r w:rsidR="005B6461">
        <w:rPr>
          <w:rFonts w:ascii="Corbel" w:hAnsi="Corbel"/>
        </w:rPr>
        <w:t xml:space="preserve"> </w:t>
      </w:r>
      <w:r w:rsidR="0026738D" w:rsidRPr="00343B16">
        <w:rPr>
          <w:rFonts w:ascii="Corbel" w:hAnsi="Corbel"/>
        </w:rPr>
        <w:t xml:space="preserve">voor de structuren, voorzieningen en kaders om de collectie </w:t>
      </w:r>
      <w:r w:rsidR="0026738D" w:rsidRPr="007C55EA">
        <w:rPr>
          <w:rFonts w:ascii="Corbel" w:hAnsi="Corbel"/>
        </w:rPr>
        <w:t>duurzaam betrouwbaar en toegankelijk te houden.</w:t>
      </w:r>
    </w:p>
    <w:p w14:paraId="43649C73" w14:textId="77777777" w:rsidR="007269E9" w:rsidRPr="007C55EA" w:rsidRDefault="0026738D" w:rsidP="00137C5F">
      <w:pPr>
        <w:widowControl w:val="0"/>
        <w:autoSpaceDE w:val="0"/>
        <w:autoSpaceDN w:val="0"/>
        <w:adjustRightInd w:val="0"/>
        <w:rPr>
          <w:rFonts w:ascii="Corbel" w:hAnsi="Corbel"/>
        </w:rPr>
      </w:pPr>
      <w:r w:rsidRPr="007C55EA">
        <w:rPr>
          <w:rFonts w:ascii="Corbel" w:hAnsi="Corbel"/>
        </w:rPr>
        <w:tab/>
      </w:r>
    </w:p>
    <w:p w14:paraId="2A320703" w14:textId="677876E3" w:rsidR="00C43466" w:rsidRPr="007C55EA" w:rsidRDefault="00274BF3" w:rsidP="00137C5F">
      <w:pPr>
        <w:widowControl w:val="0"/>
        <w:autoSpaceDE w:val="0"/>
        <w:autoSpaceDN w:val="0"/>
        <w:adjustRightInd w:val="0"/>
        <w:rPr>
          <w:rFonts w:ascii="Corbel" w:hAnsi="Corbel"/>
        </w:rPr>
      </w:pPr>
      <w:r w:rsidRPr="007C55EA">
        <w:rPr>
          <w:rFonts w:ascii="Corbel" w:hAnsi="Corbel"/>
        </w:rPr>
        <w:t xml:space="preserve">De opgaven die alle deelnemende gemeenten </w:t>
      </w:r>
      <w:r w:rsidR="006823AD" w:rsidRPr="007C55EA">
        <w:rPr>
          <w:rFonts w:ascii="Corbel" w:hAnsi="Corbel"/>
        </w:rPr>
        <w:t xml:space="preserve">op dit gebied </w:t>
      </w:r>
      <w:r w:rsidRPr="007C55EA">
        <w:rPr>
          <w:rFonts w:ascii="Corbel" w:hAnsi="Corbel"/>
        </w:rPr>
        <w:t xml:space="preserve">gemeenschappelijk hebben, zijn op basis van de KIDO-onderzoeken in kaart gebracht en opgenomen in een adviesprogramma dat jaarlijks </w:t>
      </w:r>
      <w:r w:rsidR="0026738D" w:rsidRPr="007C55EA">
        <w:rPr>
          <w:rFonts w:ascii="Corbel" w:hAnsi="Corbel"/>
        </w:rPr>
        <w:t>wordt</w:t>
      </w:r>
      <w:r w:rsidRPr="007C55EA">
        <w:rPr>
          <w:rFonts w:ascii="Corbel" w:hAnsi="Corbel"/>
        </w:rPr>
        <w:t xml:space="preserve"> bijgesteld. </w:t>
      </w:r>
      <w:r w:rsidR="006039A5" w:rsidRPr="007C55EA">
        <w:rPr>
          <w:rFonts w:ascii="Corbel" w:hAnsi="Corbel"/>
        </w:rPr>
        <w:t xml:space="preserve">Daardoor </w:t>
      </w:r>
      <w:r w:rsidR="0026738D" w:rsidRPr="007C55EA">
        <w:rPr>
          <w:rFonts w:ascii="Corbel" w:hAnsi="Corbel"/>
        </w:rPr>
        <w:t>kunnen</w:t>
      </w:r>
      <w:r w:rsidRPr="007C55EA">
        <w:rPr>
          <w:rFonts w:ascii="Corbel" w:hAnsi="Corbel"/>
        </w:rPr>
        <w:t xml:space="preserve"> de adviseur</w:t>
      </w:r>
      <w:r w:rsidR="0026738D" w:rsidRPr="007C55EA">
        <w:rPr>
          <w:rFonts w:ascii="Corbel" w:hAnsi="Corbel"/>
        </w:rPr>
        <w:t>s</w:t>
      </w:r>
      <w:r w:rsidRPr="007C55EA">
        <w:rPr>
          <w:rFonts w:ascii="Corbel" w:hAnsi="Corbel"/>
        </w:rPr>
        <w:t xml:space="preserve"> efficiënt en effectief werken</w:t>
      </w:r>
      <w:r w:rsidR="007269E9" w:rsidRPr="007C55EA">
        <w:rPr>
          <w:rFonts w:ascii="Corbel" w:hAnsi="Corbel"/>
        </w:rPr>
        <w:t>. D</w:t>
      </w:r>
      <w:r w:rsidR="006039A5" w:rsidRPr="007C55EA">
        <w:rPr>
          <w:rFonts w:ascii="Corbel" w:hAnsi="Corbel"/>
        </w:rPr>
        <w:t>e</w:t>
      </w:r>
      <w:r w:rsidRPr="007C55EA">
        <w:rPr>
          <w:rFonts w:ascii="Corbel" w:hAnsi="Corbel"/>
        </w:rPr>
        <w:t xml:space="preserve"> deelnemende gemeenten </w:t>
      </w:r>
      <w:r w:rsidR="007269E9" w:rsidRPr="007C55EA">
        <w:rPr>
          <w:rFonts w:ascii="Corbel" w:hAnsi="Corbel"/>
        </w:rPr>
        <w:t xml:space="preserve">pakken </w:t>
      </w:r>
      <w:r w:rsidRPr="007C55EA">
        <w:rPr>
          <w:rFonts w:ascii="Corbel" w:hAnsi="Corbel"/>
        </w:rPr>
        <w:t xml:space="preserve">tegelijk en </w:t>
      </w:r>
      <w:r w:rsidR="007269E9" w:rsidRPr="007C55EA">
        <w:rPr>
          <w:rFonts w:ascii="Corbel" w:hAnsi="Corbel"/>
        </w:rPr>
        <w:t xml:space="preserve">zo </w:t>
      </w:r>
      <w:r w:rsidRPr="007C55EA">
        <w:rPr>
          <w:rFonts w:ascii="Corbel" w:hAnsi="Corbel"/>
        </w:rPr>
        <w:t xml:space="preserve">mogelijk samen dezelfde opgaven </w:t>
      </w:r>
      <w:r w:rsidR="00C43466" w:rsidRPr="007C55EA">
        <w:rPr>
          <w:rFonts w:ascii="Corbel" w:hAnsi="Corbel"/>
        </w:rPr>
        <w:t>aan</w:t>
      </w:r>
      <w:r w:rsidRPr="007C55EA">
        <w:rPr>
          <w:rFonts w:ascii="Corbel" w:hAnsi="Corbel"/>
        </w:rPr>
        <w:t>.</w:t>
      </w:r>
      <w:r w:rsidR="0026738D" w:rsidRPr="007C55EA">
        <w:rPr>
          <w:rFonts w:ascii="Corbel" w:hAnsi="Corbel"/>
        </w:rPr>
        <w:t xml:space="preserve"> </w:t>
      </w:r>
      <w:r w:rsidR="00C43466" w:rsidRPr="007C55EA">
        <w:rPr>
          <w:rFonts w:ascii="Corbel" w:hAnsi="Corbel"/>
        </w:rPr>
        <w:t xml:space="preserve">Zo heeft de samenwerking in het kader van de gemeenschappelijke regeling RHC Zuidoost Utrecht meer inhoud gekregen en draagt </w:t>
      </w:r>
      <w:r w:rsidR="00312DAD" w:rsidRPr="007C55EA">
        <w:rPr>
          <w:rFonts w:ascii="Corbel" w:hAnsi="Corbel"/>
        </w:rPr>
        <w:t xml:space="preserve">deze </w:t>
      </w:r>
      <w:r w:rsidR="00C43466" w:rsidRPr="007C55EA">
        <w:rPr>
          <w:rFonts w:ascii="Corbel" w:hAnsi="Corbel"/>
        </w:rPr>
        <w:t>bij aan de versterking van de archieffunctie van de deelnemers.</w:t>
      </w:r>
    </w:p>
    <w:p w14:paraId="2A1763A1" w14:textId="77777777" w:rsidR="007269E9" w:rsidRPr="007C55EA" w:rsidRDefault="00C43466" w:rsidP="00137C5F">
      <w:pPr>
        <w:widowControl w:val="0"/>
        <w:autoSpaceDE w:val="0"/>
        <w:autoSpaceDN w:val="0"/>
        <w:adjustRightInd w:val="0"/>
        <w:rPr>
          <w:rFonts w:ascii="Corbel" w:hAnsi="Corbel"/>
        </w:rPr>
      </w:pPr>
      <w:r w:rsidRPr="007C55EA">
        <w:rPr>
          <w:rFonts w:ascii="Corbel" w:hAnsi="Corbel"/>
        </w:rPr>
        <w:tab/>
      </w:r>
    </w:p>
    <w:p w14:paraId="5C43B9CE" w14:textId="1A1A515F" w:rsidR="00F20A54" w:rsidRPr="007C55EA" w:rsidRDefault="0026738D" w:rsidP="00137C5F">
      <w:pPr>
        <w:widowControl w:val="0"/>
        <w:autoSpaceDE w:val="0"/>
        <w:autoSpaceDN w:val="0"/>
        <w:adjustRightInd w:val="0"/>
        <w:rPr>
          <w:rFonts w:ascii="Corbel" w:hAnsi="Corbel"/>
        </w:rPr>
      </w:pPr>
      <w:r w:rsidRPr="007C55EA">
        <w:rPr>
          <w:rFonts w:ascii="Corbel" w:hAnsi="Corbel"/>
        </w:rPr>
        <w:t>Het RHC</w:t>
      </w:r>
      <w:r w:rsidR="00274BF3" w:rsidRPr="007C55EA">
        <w:rPr>
          <w:rFonts w:ascii="Corbel" w:hAnsi="Corbel"/>
        </w:rPr>
        <w:t xml:space="preserve"> heeft </w:t>
      </w:r>
      <w:r w:rsidR="00C1717E" w:rsidRPr="007C55EA">
        <w:rPr>
          <w:rFonts w:ascii="Corbel" w:hAnsi="Corbel"/>
        </w:rPr>
        <w:t xml:space="preserve">samen met </w:t>
      </w:r>
      <w:r w:rsidR="003F7C66" w:rsidRPr="00A80253">
        <w:rPr>
          <w:rFonts w:ascii="Corbel" w:hAnsi="Corbel"/>
        </w:rPr>
        <w:t>een of meer</w:t>
      </w:r>
      <w:r w:rsidR="003F7C66" w:rsidRPr="00343B16">
        <w:rPr>
          <w:rFonts w:ascii="Corbel" w:hAnsi="Corbel"/>
        </w:rPr>
        <w:t xml:space="preserve"> </w:t>
      </w:r>
      <w:r w:rsidR="00C1717E" w:rsidRPr="00343B16">
        <w:rPr>
          <w:rFonts w:ascii="Corbel" w:hAnsi="Corbel"/>
        </w:rPr>
        <w:t>gemeenten pilots uitgevoerd om</w:t>
      </w:r>
      <w:r w:rsidR="00AB20F6">
        <w:rPr>
          <w:rFonts w:ascii="Corbel" w:hAnsi="Corbel"/>
        </w:rPr>
        <w:t xml:space="preserve"> </w:t>
      </w:r>
      <w:r w:rsidR="00C1717E" w:rsidRPr="00343B16">
        <w:rPr>
          <w:rFonts w:ascii="Corbel" w:hAnsi="Corbel"/>
        </w:rPr>
        <w:t>e-depot</w:t>
      </w:r>
      <w:r w:rsidR="00AA0432">
        <w:rPr>
          <w:rFonts w:ascii="Corbel" w:hAnsi="Corbel"/>
        </w:rPr>
        <w:t>-</w:t>
      </w:r>
      <w:r w:rsidR="00C1717E" w:rsidRPr="00343B16">
        <w:rPr>
          <w:rFonts w:ascii="Corbel" w:hAnsi="Corbel"/>
        </w:rPr>
        <w:t>oplossingen uit te proberen</w:t>
      </w:r>
      <w:r w:rsidR="00274BF3" w:rsidRPr="00343B16">
        <w:rPr>
          <w:rFonts w:ascii="Corbel" w:hAnsi="Corbel"/>
        </w:rPr>
        <w:t xml:space="preserve"> en ervaring op te doen met verschillende soorten digitale archiefobjecten</w:t>
      </w:r>
      <w:r w:rsidR="00C1717E" w:rsidRPr="00343B16">
        <w:rPr>
          <w:rFonts w:ascii="Corbel" w:hAnsi="Corbel"/>
        </w:rPr>
        <w:t xml:space="preserve">. </w:t>
      </w:r>
      <w:r w:rsidR="00F20A54" w:rsidRPr="007C55EA">
        <w:rPr>
          <w:rFonts w:ascii="Corbel" w:hAnsi="Corbel"/>
        </w:rPr>
        <w:t xml:space="preserve">Zodoende is het </w:t>
      </w:r>
      <w:r w:rsidR="00274BF3" w:rsidRPr="007C55EA">
        <w:rPr>
          <w:rFonts w:ascii="Corbel" w:hAnsi="Corbel"/>
        </w:rPr>
        <w:t xml:space="preserve">bestuur van het </w:t>
      </w:r>
      <w:r w:rsidR="00F20A54" w:rsidRPr="007C55EA">
        <w:rPr>
          <w:rFonts w:ascii="Corbel" w:hAnsi="Corbel"/>
        </w:rPr>
        <w:t xml:space="preserve">RHC </w:t>
      </w:r>
      <w:r w:rsidR="00CE0451" w:rsidRPr="00A80253">
        <w:rPr>
          <w:rFonts w:ascii="Corbel" w:hAnsi="Corbel"/>
        </w:rPr>
        <w:t>op zijn laatst</w:t>
      </w:r>
      <w:r w:rsidR="00CE0451" w:rsidRPr="00343B16">
        <w:rPr>
          <w:rFonts w:ascii="Corbel" w:hAnsi="Corbel"/>
        </w:rPr>
        <w:t xml:space="preserve"> </w:t>
      </w:r>
      <w:r w:rsidR="00F20A54" w:rsidRPr="00343B16">
        <w:rPr>
          <w:rFonts w:ascii="Corbel" w:hAnsi="Corbel"/>
        </w:rPr>
        <w:t xml:space="preserve">in 2022 klaar om een keuze te maken voor de inkoop van een e-depotvoorziening. Zelf een e-depot ontwikkelen is een onbegaanbare weg gebleken. </w:t>
      </w:r>
      <w:r w:rsidR="006823AD" w:rsidRPr="007C55EA">
        <w:rPr>
          <w:rFonts w:ascii="Corbel" w:hAnsi="Corbel"/>
        </w:rPr>
        <w:t>Dat vergt kennis</w:t>
      </w:r>
      <w:r w:rsidR="00C019E5" w:rsidRPr="007C55EA">
        <w:rPr>
          <w:rFonts w:ascii="Corbel" w:hAnsi="Corbel"/>
        </w:rPr>
        <w:t>,</w:t>
      </w:r>
      <w:r w:rsidR="006823AD" w:rsidRPr="007C55EA">
        <w:rPr>
          <w:rFonts w:ascii="Corbel" w:hAnsi="Corbel"/>
        </w:rPr>
        <w:t xml:space="preserve"> </w:t>
      </w:r>
      <w:r w:rsidR="00F20A54" w:rsidRPr="007C55EA">
        <w:rPr>
          <w:rFonts w:ascii="Corbel" w:hAnsi="Corbel"/>
        </w:rPr>
        <w:t>capaciteit</w:t>
      </w:r>
      <w:r w:rsidR="006823AD" w:rsidRPr="007C55EA">
        <w:rPr>
          <w:rFonts w:ascii="Corbel" w:hAnsi="Corbel"/>
        </w:rPr>
        <w:t xml:space="preserve"> </w:t>
      </w:r>
      <w:r w:rsidR="00C019E5" w:rsidRPr="00A80253">
        <w:rPr>
          <w:rFonts w:ascii="Corbel" w:hAnsi="Corbel"/>
        </w:rPr>
        <w:t>en geld</w:t>
      </w:r>
      <w:r w:rsidR="00C019E5" w:rsidRPr="00343B16">
        <w:rPr>
          <w:rFonts w:ascii="Corbel" w:hAnsi="Corbel"/>
        </w:rPr>
        <w:t xml:space="preserve"> </w:t>
      </w:r>
      <w:r w:rsidR="006823AD" w:rsidRPr="00343B16">
        <w:rPr>
          <w:rFonts w:ascii="Corbel" w:hAnsi="Corbel"/>
        </w:rPr>
        <w:t xml:space="preserve">die niet voorhanden </w:t>
      </w:r>
      <w:r w:rsidR="00C019E5" w:rsidRPr="00343B16">
        <w:rPr>
          <w:rFonts w:ascii="Corbel" w:hAnsi="Corbel"/>
        </w:rPr>
        <w:t>zijn</w:t>
      </w:r>
      <w:r w:rsidR="006823AD" w:rsidRPr="007C55EA">
        <w:rPr>
          <w:rFonts w:ascii="Corbel" w:hAnsi="Corbel"/>
        </w:rPr>
        <w:t xml:space="preserve"> en brengt te veel </w:t>
      </w:r>
      <w:r w:rsidR="00F20A54" w:rsidRPr="007C55EA">
        <w:rPr>
          <w:rFonts w:ascii="Corbel" w:hAnsi="Corbel"/>
        </w:rPr>
        <w:t>risico</w:t>
      </w:r>
      <w:r w:rsidR="006823AD" w:rsidRPr="007C55EA">
        <w:rPr>
          <w:rFonts w:ascii="Corbel" w:hAnsi="Corbel"/>
        </w:rPr>
        <w:t>’</w:t>
      </w:r>
      <w:r w:rsidR="00F20A54" w:rsidRPr="007C55EA">
        <w:rPr>
          <w:rFonts w:ascii="Corbel" w:hAnsi="Corbel"/>
        </w:rPr>
        <w:t xml:space="preserve">s </w:t>
      </w:r>
      <w:r w:rsidR="006823AD" w:rsidRPr="007C55EA">
        <w:rPr>
          <w:rFonts w:ascii="Corbel" w:hAnsi="Corbel"/>
        </w:rPr>
        <w:t>met zich mee</w:t>
      </w:r>
      <w:r w:rsidR="00F20A54" w:rsidRPr="007C55EA">
        <w:rPr>
          <w:rFonts w:ascii="Corbel" w:hAnsi="Corbel"/>
        </w:rPr>
        <w:t>.</w:t>
      </w:r>
    </w:p>
    <w:p w14:paraId="2D3C0B20" w14:textId="77777777" w:rsidR="00C43466" w:rsidRPr="007C55EA" w:rsidRDefault="00C43466" w:rsidP="0026738D">
      <w:pPr>
        <w:widowControl w:val="0"/>
        <w:autoSpaceDE w:val="0"/>
        <w:autoSpaceDN w:val="0"/>
        <w:adjustRightInd w:val="0"/>
        <w:rPr>
          <w:rFonts w:ascii="Corbel" w:hAnsi="Corbel"/>
        </w:rPr>
      </w:pPr>
    </w:p>
    <w:p w14:paraId="738384B1" w14:textId="2568133B" w:rsidR="00F23918" w:rsidRPr="007C55EA" w:rsidRDefault="00137C5F" w:rsidP="000A1A24">
      <w:pPr>
        <w:widowControl w:val="0"/>
        <w:autoSpaceDE w:val="0"/>
        <w:autoSpaceDN w:val="0"/>
        <w:adjustRightInd w:val="0"/>
        <w:rPr>
          <w:rFonts w:ascii="Corbel" w:hAnsi="Corbel"/>
        </w:rPr>
      </w:pPr>
      <w:r w:rsidRPr="007C55EA">
        <w:rPr>
          <w:rFonts w:ascii="Corbel" w:hAnsi="Corbel"/>
        </w:rPr>
        <w:t xml:space="preserve">De archiefinspecteur monitort of de gemeenten </w:t>
      </w:r>
      <w:r w:rsidR="00312DAD" w:rsidRPr="007C55EA">
        <w:rPr>
          <w:rFonts w:ascii="Corbel" w:hAnsi="Corbel"/>
        </w:rPr>
        <w:t xml:space="preserve">conform de wettelijke eisen </w:t>
      </w:r>
      <w:r w:rsidRPr="007C55EA">
        <w:rPr>
          <w:rFonts w:ascii="Corbel" w:hAnsi="Corbel"/>
        </w:rPr>
        <w:t xml:space="preserve">systematisch werken aan het handhaven en waar nodig verbeteren van het kwaliteitsniveau van het informatiebeheer en </w:t>
      </w:r>
      <w:r w:rsidR="000A1A24" w:rsidRPr="007C55EA">
        <w:rPr>
          <w:rFonts w:ascii="Corbel" w:hAnsi="Corbel"/>
        </w:rPr>
        <w:t>of dat het beoogde effect heeft</w:t>
      </w:r>
      <w:r w:rsidRPr="007C55EA">
        <w:rPr>
          <w:rFonts w:ascii="Corbel" w:hAnsi="Corbel"/>
        </w:rPr>
        <w:t>.</w:t>
      </w:r>
      <w:r w:rsidR="00274BF3" w:rsidRPr="007C55EA">
        <w:rPr>
          <w:rFonts w:ascii="Corbel" w:hAnsi="Corbel"/>
        </w:rPr>
        <w:t xml:space="preserve"> </w:t>
      </w:r>
      <w:r w:rsidR="00312DAD" w:rsidRPr="007C55EA">
        <w:rPr>
          <w:rFonts w:ascii="Corbel" w:hAnsi="Corbel"/>
        </w:rPr>
        <w:t>Als onafhankelijk toezichthouder</w:t>
      </w:r>
      <w:r w:rsidR="0026738D" w:rsidRPr="007C55EA">
        <w:rPr>
          <w:rFonts w:ascii="Corbel" w:hAnsi="Corbel"/>
        </w:rPr>
        <w:t xml:space="preserve"> rapporteert hij daarover rechtstreeks aan de colleges van B&amp;W. </w:t>
      </w:r>
      <w:r w:rsidR="006528B6" w:rsidRPr="007C55EA">
        <w:rPr>
          <w:rFonts w:ascii="Corbel" w:hAnsi="Corbel"/>
        </w:rPr>
        <w:t>Ook informeert hij het Strategisch Informatieoverleg over zijn bevindingen.</w:t>
      </w:r>
    </w:p>
    <w:p w14:paraId="178671BD" w14:textId="318A3529" w:rsidR="000A1A24" w:rsidRPr="007C55EA" w:rsidRDefault="00F23918" w:rsidP="000A1A24">
      <w:pPr>
        <w:widowControl w:val="0"/>
        <w:autoSpaceDE w:val="0"/>
        <w:autoSpaceDN w:val="0"/>
        <w:adjustRightInd w:val="0"/>
        <w:rPr>
          <w:rFonts w:ascii="Corbel" w:hAnsi="Corbel"/>
        </w:rPr>
      </w:pPr>
      <w:r w:rsidRPr="007C55EA">
        <w:rPr>
          <w:rFonts w:ascii="Corbel" w:hAnsi="Corbel"/>
        </w:rPr>
        <w:t>Het inspectieprogramma is inhoudelijk en qua planning mede afgestemd met de gemeenten en de provincie en met het adviesprogramma van de adviseur</w:t>
      </w:r>
      <w:r w:rsidR="006957CF" w:rsidRPr="007C55EA">
        <w:rPr>
          <w:rFonts w:ascii="Corbel" w:hAnsi="Corbel"/>
        </w:rPr>
        <w:t>s</w:t>
      </w:r>
      <w:r w:rsidRPr="007C55EA">
        <w:rPr>
          <w:rFonts w:ascii="Corbel" w:hAnsi="Corbel"/>
        </w:rPr>
        <w:t xml:space="preserve"> digitale </w:t>
      </w:r>
      <w:r w:rsidRPr="007C55EA">
        <w:rPr>
          <w:rFonts w:ascii="Corbel" w:hAnsi="Corbel"/>
        </w:rPr>
        <w:lastRenderedPageBreak/>
        <w:t xml:space="preserve">informatie. </w:t>
      </w:r>
      <w:r w:rsidR="00DA4B97" w:rsidRPr="007C55EA">
        <w:rPr>
          <w:rFonts w:ascii="Corbel" w:hAnsi="Corbel"/>
        </w:rPr>
        <w:t xml:space="preserve">Het focust op die aspecten die het meest urgent verbetering behoeven en die met het oog op het toekomstig beheer door het RHC van belang zijn. Overbrenging, vervanging en de bescherming van persoonsgegevens ingevolge de Algemene Verordening Gegevensbescherming hebben standaard de aandacht. </w:t>
      </w:r>
      <w:r w:rsidR="00312DAD" w:rsidRPr="007C55EA">
        <w:rPr>
          <w:rFonts w:ascii="Corbel" w:hAnsi="Corbel"/>
        </w:rPr>
        <w:t>Dankzij de grondige KIDO-onderzoeken kunnen integrale inspecties tot een minimum beperkt worden</w:t>
      </w:r>
      <w:r w:rsidR="00DA4B97" w:rsidRPr="007C55EA">
        <w:rPr>
          <w:rFonts w:ascii="Corbel" w:hAnsi="Corbel"/>
        </w:rPr>
        <w:t xml:space="preserve">. </w:t>
      </w:r>
      <w:r w:rsidRPr="007C55EA">
        <w:rPr>
          <w:rFonts w:ascii="Corbel" w:hAnsi="Corbel"/>
        </w:rPr>
        <w:t>Het RHC is gestopt met monitorinspecties op basis van vragenlijsten.</w:t>
      </w:r>
    </w:p>
    <w:p w14:paraId="1BC627D2" w14:textId="329B4929" w:rsidR="00A074EB" w:rsidRPr="007C55EA" w:rsidRDefault="00A074EB" w:rsidP="00A074EB">
      <w:pPr>
        <w:widowControl w:val="0"/>
        <w:autoSpaceDE w:val="0"/>
        <w:autoSpaceDN w:val="0"/>
        <w:adjustRightInd w:val="0"/>
        <w:rPr>
          <w:rFonts w:ascii="Corbel" w:hAnsi="Corbel"/>
        </w:rPr>
      </w:pPr>
    </w:p>
    <w:p w14:paraId="1810B1F1" w14:textId="279C0B19" w:rsidR="007269E9" w:rsidRPr="00A80253" w:rsidRDefault="007269E9" w:rsidP="007269E9">
      <w:pPr>
        <w:pStyle w:val="Kop2"/>
        <w:rPr>
          <w:b/>
          <w:sz w:val="24"/>
          <w:szCs w:val="24"/>
        </w:rPr>
      </w:pPr>
      <w:r w:rsidRPr="00A80253">
        <w:rPr>
          <w:b/>
          <w:sz w:val="24"/>
          <w:szCs w:val="24"/>
        </w:rPr>
        <w:t>Het RHC als</w:t>
      </w:r>
      <w:r w:rsidR="00A80253">
        <w:rPr>
          <w:b/>
          <w:sz w:val="24"/>
          <w:szCs w:val="24"/>
        </w:rPr>
        <w:t xml:space="preserve"> </w:t>
      </w:r>
      <w:r w:rsidR="00281CCF" w:rsidRPr="00A80253">
        <w:rPr>
          <w:b/>
          <w:sz w:val="24"/>
          <w:szCs w:val="24"/>
        </w:rPr>
        <w:t>uitvoerend partner van de gemeenten</w:t>
      </w:r>
    </w:p>
    <w:p w14:paraId="53871FF9" w14:textId="404CD442" w:rsidR="007269E9" w:rsidRPr="007C55EA" w:rsidRDefault="007269E9" w:rsidP="007269E9">
      <w:pPr>
        <w:widowControl w:val="0"/>
        <w:autoSpaceDE w:val="0"/>
        <w:autoSpaceDN w:val="0"/>
        <w:adjustRightInd w:val="0"/>
        <w:rPr>
          <w:rFonts w:ascii="Corbel" w:hAnsi="Corbel"/>
        </w:rPr>
      </w:pPr>
      <w:r w:rsidRPr="00343B16">
        <w:rPr>
          <w:rFonts w:ascii="Corbel" w:hAnsi="Corbel"/>
        </w:rPr>
        <w:t xml:space="preserve">Het RHC vervult naast de nieuwe rol van strategisch partner ook nog steeds de uitvoerende en ontzorgende rol van beheerder van de overgebrachte gemeentelijke archieven. </w:t>
      </w:r>
      <w:r w:rsidRPr="007C55EA">
        <w:rPr>
          <w:rFonts w:ascii="Corbel" w:hAnsi="Corbel"/>
        </w:rPr>
        <w:t xml:space="preserve">Inventariseren en toegankelijk maken van archieven en collecties is nog steeds een kerntaak van het RHC. Omdat de werkachterstanden op dit gebied flink zijn teruggebracht, kost deze taak anno 2022 minder tijd dan voorheen. De vrijgekomen tijd wordt besteed aan het coördineren van het vrijwilligerswerk en aan de communicatie met (potentiële) publieks- en vrijwilligersgroepen. </w:t>
      </w:r>
      <w:r w:rsidRPr="00343B16">
        <w:rPr>
          <w:rFonts w:ascii="Corbel" w:hAnsi="Corbel"/>
        </w:rPr>
        <w:t>Op contractbasis helpt het RHC aangesloten gemeenten om hun laatste papieren archieven versneld klaa</w:t>
      </w:r>
      <w:r w:rsidRPr="007C55EA">
        <w:rPr>
          <w:rFonts w:ascii="Corbel" w:hAnsi="Corbel"/>
        </w:rPr>
        <w:t>r te maken voor overbrenging.</w:t>
      </w:r>
    </w:p>
    <w:p w14:paraId="01E280DB" w14:textId="5E77B5E7" w:rsidR="007269E9" w:rsidRPr="007C55EA" w:rsidRDefault="007269E9" w:rsidP="007269E9">
      <w:pPr>
        <w:widowControl w:val="0"/>
        <w:autoSpaceDE w:val="0"/>
        <w:autoSpaceDN w:val="0"/>
        <w:adjustRightInd w:val="0"/>
        <w:rPr>
          <w:rFonts w:ascii="Corbel" w:hAnsi="Corbel"/>
        </w:rPr>
      </w:pPr>
      <w:r w:rsidRPr="007C55EA">
        <w:rPr>
          <w:rFonts w:ascii="Corbel" w:hAnsi="Corbel"/>
        </w:rPr>
        <w:t xml:space="preserve">De vrijwilligersinzet bij het nader toegankelijk maken van materiaal blijft onverminderd hoog. Het zwaartepunt ligt op het maken van transcripties van moeilijk leesbare bronnen, het indiceren van bronnen op persoons- en geografische namen en op het toegankelijk maken van de beeldcollectie. Er wordt geëxperimenteerd met </w:t>
      </w:r>
      <w:proofErr w:type="spellStart"/>
      <w:r w:rsidRPr="007C55EA">
        <w:rPr>
          <w:rFonts w:ascii="Corbel" w:hAnsi="Corbel"/>
          <w:i/>
        </w:rPr>
        <w:t>crowdsourcing</w:t>
      </w:r>
      <w:proofErr w:type="spellEnd"/>
      <w:r w:rsidRPr="007C55EA">
        <w:rPr>
          <w:rFonts w:ascii="Corbel" w:hAnsi="Corbel"/>
        </w:rPr>
        <w:t>: het inschakelen van het onlinepubliek bij het toegankelijk maken van historische bronnen.</w:t>
      </w:r>
    </w:p>
    <w:p w14:paraId="0A5272F4" w14:textId="77777777" w:rsidR="007269E9" w:rsidRPr="007C55EA" w:rsidRDefault="007269E9" w:rsidP="00A074EB">
      <w:pPr>
        <w:widowControl w:val="0"/>
        <w:autoSpaceDE w:val="0"/>
        <w:autoSpaceDN w:val="0"/>
        <w:adjustRightInd w:val="0"/>
        <w:rPr>
          <w:rFonts w:ascii="Corbel" w:hAnsi="Corbel"/>
        </w:rPr>
      </w:pPr>
    </w:p>
    <w:p w14:paraId="1BF253B2" w14:textId="77777777" w:rsidR="006A5074" w:rsidRPr="00A80253" w:rsidRDefault="00024313" w:rsidP="00F23918">
      <w:pPr>
        <w:pStyle w:val="Kop2"/>
        <w:rPr>
          <w:b/>
          <w:sz w:val="24"/>
          <w:szCs w:val="24"/>
        </w:rPr>
      </w:pPr>
      <w:r w:rsidRPr="00A80253">
        <w:rPr>
          <w:b/>
          <w:sz w:val="24"/>
          <w:szCs w:val="24"/>
        </w:rPr>
        <w:t>Het RHC als publieksvoorziening</w:t>
      </w:r>
    </w:p>
    <w:p w14:paraId="3A81942E" w14:textId="35EBDD47" w:rsidR="0075403D" w:rsidRPr="007C55EA" w:rsidRDefault="0075403D" w:rsidP="0075403D">
      <w:pPr>
        <w:widowControl w:val="0"/>
        <w:autoSpaceDE w:val="0"/>
        <w:autoSpaceDN w:val="0"/>
        <w:adjustRightInd w:val="0"/>
        <w:rPr>
          <w:rFonts w:ascii="Corbel" w:hAnsi="Corbel"/>
        </w:rPr>
      </w:pPr>
      <w:r w:rsidRPr="00343B16">
        <w:rPr>
          <w:rFonts w:ascii="Corbel" w:hAnsi="Corbel"/>
        </w:rPr>
        <w:t xml:space="preserve">In deze </w:t>
      </w:r>
      <w:proofErr w:type="spellStart"/>
      <w:r w:rsidRPr="00343B16">
        <w:rPr>
          <w:rFonts w:ascii="Corbel" w:hAnsi="Corbel"/>
        </w:rPr>
        <w:t>datagedreven</w:t>
      </w:r>
      <w:proofErr w:type="spellEnd"/>
      <w:r w:rsidRPr="00343B16">
        <w:rPr>
          <w:rFonts w:ascii="Corbel" w:hAnsi="Corbel"/>
        </w:rPr>
        <w:t xml:space="preserve"> tijd wordt het </w:t>
      </w:r>
      <w:r w:rsidR="00D056C6" w:rsidRPr="00343B16">
        <w:rPr>
          <w:rFonts w:ascii="Corbel" w:hAnsi="Corbel"/>
        </w:rPr>
        <w:t>publieks</w:t>
      </w:r>
      <w:r w:rsidR="001F61FE" w:rsidRPr="007C55EA">
        <w:rPr>
          <w:rFonts w:ascii="Corbel" w:hAnsi="Corbel"/>
        </w:rPr>
        <w:t>b</w:t>
      </w:r>
      <w:r w:rsidRPr="007C55EA">
        <w:rPr>
          <w:rFonts w:ascii="Corbel" w:hAnsi="Corbel"/>
        </w:rPr>
        <w:t xml:space="preserve">eleid in toenemende mate gebaseerd op feitelijke </w:t>
      </w:r>
      <w:r w:rsidR="00D056C6" w:rsidRPr="007C55EA">
        <w:rPr>
          <w:rFonts w:ascii="Corbel" w:hAnsi="Corbel"/>
        </w:rPr>
        <w:t>gegevens</w:t>
      </w:r>
      <w:r w:rsidRPr="007C55EA">
        <w:rPr>
          <w:rFonts w:ascii="Corbel" w:hAnsi="Corbel"/>
        </w:rPr>
        <w:t xml:space="preserve">. Het RHC voert tweejaarlijks </w:t>
      </w:r>
      <w:r w:rsidR="00FF4FBA" w:rsidRPr="007C55EA">
        <w:rPr>
          <w:rFonts w:ascii="Corbel" w:hAnsi="Corbel"/>
        </w:rPr>
        <w:t xml:space="preserve">een </w:t>
      </w:r>
      <w:r w:rsidRPr="007C55EA">
        <w:rPr>
          <w:rFonts w:ascii="Corbel" w:hAnsi="Corbel"/>
        </w:rPr>
        <w:t>klanttevredenheidsonderzoek uit, gaat geregeld met gebruikersgroepen in gesprek en monitort het gebruik van de website en de onlinebronnen. Mede op basis van de inzichten die dat oplevert, worden prioriteiten gesteld.</w:t>
      </w:r>
    </w:p>
    <w:p w14:paraId="6E4C3F5F" w14:textId="77777777" w:rsidR="007269E9" w:rsidRPr="007C55EA" w:rsidRDefault="0075403D" w:rsidP="00256C6E">
      <w:pPr>
        <w:widowControl w:val="0"/>
        <w:autoSpaceDE w:val="0"/>
        <w:autoSpaceDN w:val="0"/>
        <w:adjustRightInd w:val="0"/>
        <w:rPr>
          <w:rFonts w:ascii="Corbel" w:hAnsi="Corbel"/>
        </w:rPr>
      </w:pPr>
      <w:r w:rsidRPr="007C55EA">
        <w:rPr>
          <w:rFonts w:ascii="Corbel" w:hAnsi="Corbel"/>
        </w:rPr>
        <w:tab/>
      </w:r>
    </w:p>
    <w:p w14:paraId="181E6B40" w14:textId="34CB175E" w:rsidR="00256C6E" w:rsidRPr="007C55EA" w:rsidRDefault="00256C6E" w:rsidP="00256C6E">
      <w:pPr>
        <w:widowControl w:val="0"/>
        <w:autoSpaceDE w:val="0"/>
        <w:autoSpaceDN w:val="0"/>
        <w:adjustRightInd w:val="0"/>
        <w:rPr>
          <w:rFonts w:ascii="Corbel" w:hAnsi="Corbel"/>
        </w:rPr>
      </w:pPr>
      <w:r w:rsidRPr="007C55EA">
        <w:rPr>
          <w:rFonts w:ascii="Corbel" w:hAnsi="Corbel"/>
        </w:rPr>
        <w:t xml:space="preserve">De website heeft een ingrijpende vernieuwing ondergaan. De nieuwe site is gebruikersvriendelijk, </w:t>
      </w:r>
      <w:r w:rsidR="00DA4B97" w:rsidRPr="007C55EA">
        <w:rPr>
          <w:rFonts w:ascii="Corbel" w:hAnsi="Corbel"/>
        </w:rPr>
        <w:t xml:space="preserve">oogt fris en </w:t>
      </w:r>
      <w:r w:rsidRPr="007C55EA">
        <w:rPr>
          <w:rFonts w:ascii="Corbel" w:hAnsi="Corbel"/>
        </w:rPr>
        <w:t xml:space="preserve">functioneert goed op </w:t>
      </w:r>
      <w:r w:rsidR="00147941" w:rsidRPr="007C55EA">
        <w:rPr>
          <w:rFonts w:ascii="Corbel" w:hAnsi="Corbel"/>
        </w:rPr>
        <w:t>zowel pc als tablet en smartphone</w:t>
      </w:r>
      <w:r w:rsidRPr="007C55EA">
        <w:rPr>
          <w:rFonts w:ascii="Corbel" w:hAnsi="Corbel"/>
        </w:rPr>
        <w:t>. Alle toegangen worden in een open formaat aangeboden, zodat de data</w:t>
      </w:r>
      <w:r w:rsidR="00DA4B97" w:rsidRPr="007C55EA">
        <w:rPr>
          <w:rFonts w:ascii="Corbel" w:hAnsi="Corbel"/>
        </w:rPr>
        <w:t xml:space="preserve"> </w:t>
      </w:r>
      <w:r w:rsidRPr="007C55EA">
        <w:rPr>
          <w:rFonts w:ascii="Corbel" w:hAnsi="Corbel"/>
        </w:rPr>
        <w:t>herbruikbaar zijn voor derden. De google-vindbaarheid is geoptimaliseerd. Doordat het mogelijk is om het gedrag van de websitebezoeke</w:t>
      </w:r>
      <w:r w:rsidR="00DA4B97" w:rsidRPr="007C55EA">
        <w:rPr>
          <w:rFonts w:ascii="Corbel" w:hAnsi="Corbel"/>
        </w:rPr>
        <w:t xml:space="preserve">r via </w:t>
      </w:r>
      <w:proofErr w:type="spellStart"/>
      <w:r w:rsidR="00DA4B97" w:rsidRPr="007C55EA">
        <w:rPr>
          <w:rFonts w:ascii="Corbel" w:hAnsi="Corbel"/>
        </w:rPr>
        <w:t>webstatistieken</w:t>
      </w:r>
      <w:proofErr w:type="spellEnd"/>
      <w:r w:rsidR="00DA4B97" w:rsidRPr="007C55EA">
        <w:rPr>
          <w:rFonts w:ascii="Corbel" w:hAnsi="Corbel"/>
        </w:rPr>
        <w:t xml:space="preserve"> </w:t>
      </w:r>
      <w:r w:rsidRPr="007C55EA">
        <w:rPr>
          <w:rFonts w:ascii="Corbel" w:hAnsi="Corbel"/>
        </w:rPr>
        <w:t>te monitoren, genereert de website veel informatie om de onlinedienstverlening te verbeteren en bij te sturen.</w:t>
      </w:r>
    </w:p>
    <w:p w14:paraId="6205351D" w14:textId="1C468DBB" w:rsidR="0075403D" w:rsidRPr="00343B16" w:rsidRDefault="00256C6E" w:rsidP="0075403D">
      <w:pPr>
        <w:widowControl w:val="0"/>
        <w:autoSpaceDE w:val="0"/>
        <w:autoSpaceDN w:val="0"/>
        <w:adjustRightInd w:val="0"/>
        <w:rPr>
          <w:rFonts w:ascii="Corbel" w:hAnsi="Corbel"/>
        </w:rPr>
      </w:pPr>
      <w:r w:rsidRPr="007C55EA">
        <w:rPr>
          <w:rFonts w:ascii="Corbel" w:hAnsi="Corbel"/>
        </w:rPr>
        <w:t>Hoewel de</w:t>
      </w:r>
      <w:r w:rsidR="0075403D" w:rsidRPr="007C55EA">
        <w:rPr>
          <w:rFonts w:ascii="Corbel" w:hAnsi="Corbel"/>
        </w:rPr>
        <w:t xml:space="preserve"> website vooralsnog de belangrijkste publieksvoorziening van het RHC</w:t>
      </w:r>
      <w:r w:rsidRPr="007C55EA">
        <w:rPr>
          <w:rFonts w:ascii="Corbel" w:hAnsi="Corbel"/>
        </w:rPr>
        <w:t xml:space="preserve"> is, begint de stijging van het websitebezoek af te vlakken</w:t>
      </w:r>
      <w:r w:rsidR="0075403D" w:rsidRPr="007C55EA">
        <w:rPr>
          <w:rFonts w:ascii="Corbel" w:hAnsi="Corbel"/>
        </w:rPr>
        <w:t xml:space="preserve">. </w:t>
      </w:r>
      <w:r w:rsidR="00130F1F" w:rsidRPr="007C55EA">
        <w:rPr>
          <w:rFonts w:ascii="Corbel" w:hAnsi="Corbel"/>
        </w:rPr>
        <w:t xml:space="preserve">Het </w:t>
      </w:r>
      <w:r w:rsidR="0075403D" w:rsidRPr="007C55EA">
        <w:rPr>
          <w:rFonts w:ascii="Corbel" w:hAnsi="Corbel"/>
        </w:rPr>
        <w:t xml:space="preserve">RHC brengt </w:t>
      </w:r>
      <w:r w:rsidRPr="007C55EA">
        <w:rPr>
          <w:rFonts w:ascii="Corbel" w:hAnsi="Corbel"/>
        </w:rPr>
        <w:t xml:space="preserve">steeds meer digitale </w:t>
      </w:r>
      <w:r w:rsidR="0075403D" w:rsidRPr="007C55EA">
        <w:rPr>
          <w:rFonts w:ascii="Corbel" w:hAnsi="Corbel"/>
        </w:rPr>
        <w:t xml:space="preserve">bronnen </w:t>
      </w:r>
      <w:r w:rsidRPr="007C55EA">
        <w:rPr>
          <w:rFonts w:ascii="Corbel" w:hAnsi="Corbel"/>
        </w:rPr>
        <w:t xml:space="preserve">ook </w:t>
      </w:r>
      <w:r w:rsidR="0075403D" w:rsidRPr="007C55EA">
        <w:rPr>
          <w:rFonts w:ascii="Corbel" w:hAnsi="Corbel"/>
        </w:rPr>
        <w:t xml:space="preserve">naar </w:t>
      </w:r>
      <w:proofErr w:type="spellStart"/>
      <w:r w:rsidR="00DA4B97" w:rsidRPr="007C55EA">
        <w:rPr>
          <w:rFonts w:ascii="Corbel" w:hAnsi="Corbel"/>
        </w:rPr>
        <w:t>doelgroepspecifieke</w:t>
      </w:r>
      <w:proofErr w:type="spellEnd"/>
      <w:r w:rsidR="00DA4B97" w:rsidRPr="007C55EA">
        <w:rPr>
          <w:rFonts w:ascii="Corbel" w:hAnsi="Corbel"/>
        </w:rPr>
        <w:t xml:space="preserve"> </w:t>
      </w:r>
      <w:r w:rsidR="0075403D" w:rsidRPr="007C55EA">
        <w:rPr>
          <w:rFonts w:ascii="Corbel" w:hAnsi="Corbel"/>
        </w:rPr>
        <w:t>platforms</w:t>
      </w:r>
      <w:r w:rsidRPr="007C55EA">
        <w:rPr>
          <w:rFonts w:ascii="Corbel" w:hAnsi="Corbel"/>
        </w:rPr>
        <w:t xml:space="preserve">. Zo staan de stamboomgegevens op de genealogiesite </w:t>
      </w:r>
      <w:hyperlink r:id="rId12" w:history="1">
        <w:r w:rsidRPr="00343B16">
          <w:rPr>
            <w:rStyle w:val="Hyperlink"/>
            <w:rFonts w:ascii="Corbel" w:hAnsi="Corbel"/>
            <w:color w:val="auto"/>
            <w:u w:val="none"/>
          </w:rPr>
          <w:t>wiewaswie.nl</w:t>
        </w:r>
      </w:hyperlink>
      <w:r w:rsidRPr="00343B16">
        <w:rPr>
          <w:rFonts w:ascii="Corbel" w:hAnsi="Corbel"/>
        </w:rPr>
        <w:t xml:space="preserve"> en materiaal over de Tweede Wereldoorlog op </w:t>
      </w:r>
      <w:hyperlink r:id="rId13" w:history="1">
        <w:r w:rsidRPr="00343B16">
          <w:rPr>
            <w:rStyle w:val="Hyperlink"/>
            <w:rFonts w:ascii="Corbel" w:hAnsi="Corbel"/>
            <w:color w:val="auto"/>
            <w:u w:val="none"/>
          </w:rPr>
          <w:t>oorlogsbronnen.nl</w:t>
        </w:r>
      </w:hyperlink>
      <w:r w:rsidRPr="00343B16">
        <w:rPr>
          <w:rFonts w:ascii="Corbel" w:hAnsi="Corbel"/>
        </w:rPr>
        <w:t>.</w:t>
      </w:r>
    </w:p>
    <w:p w14:paraId="6239198A" w14:textId="77777777" w:rsidR="007269E9" w:rsidRPr="007C55EA" w:rsidRDefault="00256C6E" w:rsidP="00DE5A44">
      <w:pPr>
        <w:widowControl w:val="0"/>
        <w:autoSpaceDE w:val="0"/>
        <w:autoSpaceDN w:val="0"/>
        <w:adjustRightInd w:val="0"/>
        <w:rPr>
          <w:rFonts w:ascii="Corbel" w:hAnsi="Corbel"/>
        </w:rPr>
      </w:pPr>
      <w:r w:rsidRPr="007C55EA">
        <w:rPr>
          <w:rFonts w:ascii="Corbel" w:hAnsi="Corbel"/>
        </w:rPr>
        <w:tab/>
      </w:r>
    </w:p>
    <w:p w14:paraId="7CD38295" w14:textId="7E2811A0" w:rsidR="00DE5A44" w:rsidRPr="007C55EA" w:rsidRDefault="00C8539A" w:rsidP="00DE5A44">
      <w:pPr>
        <w:widowControl w:val="0"/>
        <w:autoSpaceDE w:val="0"/>
        <w:autoSpaceDN w:val="0"/>
        <w:adjustRightInd w:val="0"/>
        <w:rPr>
          <w:rFonts w:ascii="Corbel" w:hAnsi="Corbel"/>
        </w:rPr>
      </w:pPr>
      <w:r w:rsidRPr="007C55EA">
        <w:rPr>
          <w:rFonts w:ascii="Corbel" w:hAnsi="Corbel"/>
        </w:rPr>
        <w:t>Het studiezaalbezoek lo</w:t>
      </w:r>
      <w:r w:rsidR="00256C6E" w:rsidRPr="007C55EA">
        <w:rPr>
          <w:rFonts w:ascii="Corbel" w:hAnsi="Corbel"/>
        </w:rPr>
        <w:t xml:space="preserve">opt langzaam maar gestaag terug. Dat komt door de combinatie van de toenemende digitale beschikbaarheid, de groeiende </w:t>
      </w:r>
      <w:r w:rsidR="00A773C7" w:rsidRPr="007C55EA">
        <w:rPr>
          <w:rFonts w:ascii="Corbel" w:hAnsi="Corbel"/>
        </w:rPr>
        <w:t>computer</w:t>
      </w:r>
      <w:r w:rsidR="00256C6E" w:rsidRPr="007C55EA">
        <w:rPr>
          <w:rFonts w:ascii="Corbel" w:hAnsi="Corbel"/>
        </w:rPr>
        <w:t xml:space="preserve">vaardigheid van het publiek en de afname van het aantal mensen </w:t>
      </w:r>
      <w:r w:rsidRPr="007C55EA">
        <w:rPr>
          <w:rFonts w:ascii="Corbel" w:hAnsi="Corbel"/>
        </w:rPr>
        <w:t>d</w:t>
      </w:r>
      <w:r w:rsidR="00FF393B" w:rsidRPr="007C55EA">
        <w:rPr>
          <w:rFonts w:ascii="Corbel" w:hAnsi="Corbel"/>
        </w:rPr>
        <w:t>at</w:t>
      </w:r>
      <w:r w:rsidRPr="007C55EA">
        <w:rPr>
          <w:rFonts w:ascii="Corbel" w:hAnsi="Corbel"/>
        </w:rPr>
        <w:t xml:space="preserve"> geen toegang he</w:t>
      </w:r>
      <w:r w:rsidR="00FF393B" w:rsidRPr="007C55EA">
        <w:rPr>
          <w:rFonts w:ascii="Corbel" w:hAnsi="Corbel"/>
        </w:rPr>
        <w:t>eft</w:t>
      </w:r>
      <w:r w:rsidRPr="007C55EA">
        <w:rPr>
          <w:rFonts w:ascii="Corbel" w:hAnsi="Corbel"/>
        </w:rPr>
        <w:t xml:space="preserve"> tot het internet.</w:t>
      </w:r>
      <w:r w:rsidR="00256C6E" w:rsidRPr="007C55EA">
        <w:rPr>
          <w:rFonts w:ascii="Corbel" w:hAnsi="Corbel"/>
        </w:rPr>
        <w:t xml:space="preserve"> </w:t>
      </w:r>
      <w:r w:rsidR="00A773C7" w:rsidRPr="007C55EA">
        <w:rPr>
          <w:rFonts w:ascii="Corbel" w:hAnsi="Corbel"/>
        </w:rPr>
        <w:t xml:space="preserve">Omdat </w:t>
      </w:r>
      <w:r w:rsidR="00FF393B" w:rsidRPr="007C55EA">
        <w:rPr>
          <w:rFonts w:ascii="Corbel" w:hAnsi="Corbel"/>
        </w:rPr>
        <w:t xml:space="preserve">de </w:t>
      </w:r>
      <w:r w:rsidR="00A773C7" w:rsidRPr="007C55EA">
        <w:rPr>
          <w:rFonts w:ascii="Corbel" w:hAnsi="Corbel"/>
        </w:rPr>
        <w:t>studiezaaldienstverlening</w:t>
      </w:r>
      <w:r w:rsidR="00144A22" w:rsidRPr="007C55EA">
        <w:rPr>
          <w:rFonts w:ascii="Corbel" w:hAnsi="Corbel"/>
        </w:rPr>
        <w:t xml:space="preserve"> tijdens de reguliere werktijd</w:t>
      </w:r>
      <w:r w:rsidR="00A773C7" w:rsidRPr="007C55EA">
        <w:rPr>
          <w:rFonts w:ascii="Corbel" w:hAnsi="Corbel"/>
        </w:rPr>
        <w:t xml:space="preserve"> weinig capaciteit vergt en tegemoetkomt aan de behoefte van een productieve en trouwe bezoekersgroep, </w:t>
      </w:r>
      <w:r w:rsidR="00144A22" w:rsidRPr="007C55EA">
        <w:rPr>
          <w:rFonts w:ascii="Corbel" w:hAnsi="Corbel"/>
        </w:rPr>
        <w:t>is het RHC nog steeds drie werkdagen per week geopend. B</w:t>
      </w:r>
      <w:r w:rsidR="00DE5A44" w:rsidRPr="007C55EA">
        <w:rPr>
          <w:rFonts w:ascii="Corbel" w:hAnsi="Corbel"/>
        </w:rPr>
        <w:t xml:space="preserve">uiten kantooruren </w:t>
      </w:r>
      <w:r w:rsidR="00144A22" w:rsidRPr="007C55EA">
        <w:rPr>
          <w:rFonts w:ascii="Corbel" w:hAnsi="Corbel"/>
        </w:rPr>
        <w:t xml:space="preserve">is de studiezaal minder </w:t>
      </w:r>
      <w:r w:rsidR="00144A22" w:rsidRPr="007C55EA">
        <w:rPr>
          <w:rFonts w:ascii="Corbel" w:hAnsi="Corbel"/>
        </w:rPr>
        <w:lastRenderedPageBreak/>
        <w:t xml:space="preserve">vaak open dan voorheen. </w:t>
      </w:r>
      <w:r w:rsidR="001F61FE" w:rsidRPr="007C55EA">
        <w:rPr>
          <w:rFonts w:ascii="Corbel" w:hAnsi="Corbel"/>
        </w:rPr>
        <w:t>Belangstellenden kunnen mede bepalen welke bronnen worden gedigitaliseerd.</w:t>
      </w:r>
    </w:p>
    <w:p w14:paraId="5945814B" w14:textId="4406C4E4" w:rsidR="00EA0490" w:rsidRPr="007C55EA" w:rsidRDefault="0061277B" w:rsidP="000B217A">
      <w:pPr>
        <w:widowControl w:val="0"/>
        <w:autoSpaceDE w:val="0"/>
        <w:autoSpaceDN w:val="0"/>
        <w:adjustRightInd w:val="0"/>
        <w:rPr>
          <w:rFonts w:ascii="Corbel" w:hAnsi="Corbel"/>
        </w:rPr>
      </w:pPr>
      <w:r w:rsidRPr="007C55EA">
        <w:rPr>
          <w:rFonts w:ascii="Corbel" w:hAnsi="Corbel"/>
        </w:rPr>
        <w:t>Sociale media worden</w:t>
      </w:r>
      <w:r w:rsidR="00725044" w:rsidRPr="007C55EA">
        <w:rPr>
          <w:rFonts w:ascii="Corbel" w:hAnsi="Corbel"/>
        </w:rPr>
        <w:t xml:space="preserve"> doelgericht ingezet om de interactie tussen het RHC en het publiek te versterken</w:t>
      </w:r>
      <w:r w:rsidR="00DA4B97" w:rsidRPr="007C55EA">
        <w:rPr>
          <w:rFonts w:ascii="Corbel" w:hAnsi="Corbel"/>
        </w:rPr>
        <w:t xml:space="preserve"> en </w:t>
      </w:r>
      <w:r w:rsidR="00C21EDC" w:rsidRPr="007C55EA">
        <w:rPr>
          <w:rFonts w:ascii="Corbel" w:hAnsi="Corbel"/>
        </w:rPr>
        <w:t xml:space="preserve">ook </w:t>
      </w:r>
      <w:r w:rsidR="00D20D25" w:rsidRPr="007C55EA">
        <w:rPr>
          <w:rFonts w:ascii="Corbel" w:hAnsi="Corbel"/>
        </w:rPr>
        <w:t>jongere doelgroep</w:t>
      </w:r>
      <w:r w:rsidR="00DA4B97" w:rsidRPr="007C55EA">
        <w:rPr>
          <w:rFonts w:ascii="Corbel" w:hAnsi="Corbel"/>
        </w:rPr>
        <w:t>en</w:t>
      </w:r>
      <w:r w:rsidR="00D20D25" w:rsidRPr="007C55EA">
        <w:rPr>
          <w:rFonts w:ascii="Corbel" w:hAnsi="Corbel"/>
        </w:rPr>
        <w:t xml:space="preserve"> te bereiken</w:t>
      </w:r>
      <w:r w:rsidR="00725044" w:rsidRPr="007C55EA">
        <w:rPr>
          <w:rFonts w:ascii="Corbel" w:hAnsi="Corbel"/>
        </w:rPr>
        <w:t xml:space="preserve">. Elk bericht bevat een gerichte uitnodiging om te reageren: een herinnering te delen, een foto te beschrijven of een eigen foto te laten zien. </w:t>
      </w:r>
      <w:r w:rsidR="00D20D25" w:rsidRPr="007C55EA">
        <w:rPr>
          <w:rFonts w:ascii="Corbel" w:hAnsi="Corbel"/>
        </w:rPr>
        <w:t xml:space="preserve">Het gebruik en de interacties worden goed gemonitord om </w:t>
      </w:r>
      <w:r w:rsidR="00377AB5" w:rsidRPr="007C55EA">
        <w:rPr>
          <w:rFonts w:ascii="Corbel" w:hAnsi="Corbel"/>
        </w:rPr>
        <w:t>de effecten</w:t>
      </w:r>
      <w:r w:rsidR="00D20D25" w:rsidRPr="007C55EA">
        <w:rPr>
          <w:rFonts w:ascii="Corbel" w:hAnsi="Corbel"/>
        </w:rPr>
        <w:t xml:space="preserve"> van deze inspanning te kunnen bepalen en tijdig te kunnen bijsturen.</w:t>
      </w:r>
    </w:p>
    <w:p w14:paraId="5FD035D0" w14:textId="77777777" w:rsidR="007269E9" w:rsidRPr="007C55EA" w:rsidRDefault="007269E9" w:rsidP="000B217A">
      <w:pPr>
        <w:widowControl w:val="0"/>
        <w:autoSpaceDE w:val="0"/>
        <w:autoSpaceDN w:val="0"/>
        <w:adjustRightInd w:val="0"/>
        <w:rPr>
          <w:rFonts w:ascii="Corbel" w:hAnsi="Corbel"/>
        </w:rPr>
      </w:pPr>
    </w:p>
    <w:p w14:paraId="5A7DFB21" w14:textId="0BEDFCC5" w:rsidR="00C938A6" w:rsidRPr="007C55EA" w:rsidRDefault="005D1F11" w:rsidP="000B217A">
      <w:pPr>
        <w:widowControl w:val="0"/>
        <w:autoSpaceDE w:val="0"/>
        <w:autoSpaceDN w:val="0"/>
        <w:adjustRightInd w:val="0"/>
        <w:rPr>
          <w:rFonts w:ascii="Corbel" w:hAnsi="Corbel"/>
        </w:rPr>
      </w:pPr>
      <w:r w:rsidRPr="007C55EA">
        <w:rPr>
          <w:rFonts w:ascii="Corbel" w:hAnsi="Corbel"/>
        </w:rPr>
        <w:t xml:space="preserve">Het RHC onderhoudt goede </w:t>
      </w:r>
      <w:r w:rsidR="00D62720" w:rsidRPr="007C55EA">
        <w:rPr>
          <w:rFonts w:ascii="Corbel" w:hAnsi="Corbel"/>
        </w:rPr>
        <w:t xml:space="preserve">contacten met </w:t>
      </w:r>
      <w:r w:rsidR="00D20D25" w:rsidRPr="007C55EA">
        <w:rPr>
          <w:rFonts w:ascii="Corbel" w:hAnsi="Corbel"/>
        </w:rPr>
        <w:t xml:space="preserve">de lokale </w:t>
      </w:r>
      <w:r w:rsidR="00C21EDC" w:rsidRPr="007C55EA">
        <w:rPr>
          <w:rFonts w:ascii="Corbel" w:hAnsi="Corbel"/>
        </w:rPr>
        <w:t>en regionale historische verenigingen, musea en bi</w:t>
      </w:r>
      <w:r w:rsidRPr="007C55EA">
        <w:rPr>
          <w:rFonts w:ascii="Corbel" w:hAnsi="Corbel"/>
        </w:rPr>
        <w:t>bliotheken</w:t>
      </w:r>
      <w:r w:rsidR="00C21EDC" w:rsidRPr="007C55EA">
        <w:rPr>
          <w:rFonts w:ascii="Corbel" w:hAnsi="Corbel"/>
        </w:rPr>
        <w:t>.</w:t>
      </w:r>
      <w:r w:rsidRPr="007C55EA">
        <w:rPr>
          <w:rFonts w:ascii="Corbel" w:hAnsi="Corbel"/>
        </w:rPr>
        <w:t xml:space="preserve"> Via publieksterminals in de bibliotheekvestigingen kunnen de burgers van </w:t>
      </w:r>
      <w:r w:rsidR="00C938A6" w:rsidRPr="007C55EA">
        <w:rPr>
          <w:rFonts w:ascii="Corbel" w:hAnsi="Corbel"/>
        </w:rPr>
        <w:t>de</w:t>
      </w:r>
      <w:r w:rsidRPr="007C55EA">
        <w:rPr>
          <w:rFonts w:ascii="Corbel" w:hAnsi="Corbel"/>
        </w:rPr>
        <w:t xml:space="preserve"> aangesloten gemeenten alle digitale content van het RHC in hun eigen woonplaats raadplegen</w:t>
      </w:r>
      <w:r w:rsidR="00CA65B7" w:rsidRPr="007C55EA">
        <w:rPr>
          <w:rFonts w:ascii="Corbel" w:hAnsi="Corbel"/>
        </w:rPr>
        <w:t>,</w:t>
      </w:r>
      <w:r w:rsidRPr="007C55EA">
        <w:rPr>
          <w:rFonts w:ascii="Corbel" w:hAnsi="Corbel"/>
        </w:rPr>
        <w:t xml:space="preserve"> ook de content die vanwege bijvoorbeeld auteursrechtelijke beperkingen</w:t>
      </w:r>
      <w:r w:rsidR="00E707B4" w:rsidRPr="007C55EA">
        <w:rPr>
          <w:rFonts w:ascii="Corbel" w:hAnsi="Corbel"/>
        </w:rPr>
        <w:t xml:space="preserve"> en privacybescherming</w:t>
      </w:r>
      <w:r w:rsidRPr="007C55EA">
        <w:rPr>
          <w:rFonts w:ascii="Corbel" w:hAnsi="Corbel"/>
        </w:rPr>
        <w:t xml:space="preserve"> </w:t>
      </w:r>
      <w:r w:rsidR="00377AB5" w:rsidRPr="007C55EA">
        <w:rPr>
          <w:rFonts w:ascii="Corbel" w:hAnsi="Corbel"/>
        </w:rPr>
        <w:t xml:space="preserve">nog </w:t>
      </w:r>
      <w:r w:rsidRPr="007C55EA">
        <w:rPr>
          <w:rFonts w:ascii="Corbel" w:hAnsi="Corbel"/>
        </w:rPr>
        <w:t>niet online beschikbaar is.</w:t>
      </w:r>
    </w:p>
    <w:p w14:paraId="2E17F582" w14:textId="52BC48ED" w:rsidR="00D20D25" w:rsidRPr="007C55EA" w:rsidRDefault="005D1F11" w:rsidP="000B217A">
      <w:pPr>
        <w:widowControl w:val="0"/>
        <w:autoSpaceDE w:val="0"/>
        <w:autoSpaceDN w:val="0"/>
        <w:adjustRightInd w:val="0"/>
        <w:rPr>
          <w:rFonts w:ascii="Corbel" w:hAnsi="Corbel"/>
        </w:rPr>
      </w:pPr>
      <w:r w:rsidRPr="007C55EA">
        <w:rPr>
          <w:rFonts w:ascii="Corbel" w:hAnsi="Corbel"/>
        </w:rPr>
        <w:t>Voor</w:t>
      </w:r>
      <w:r w:rsidR="00D62720" w:rsidRPr="007C55EA">
        <w:rPr>
          <w:rFonts w:ascii="Corbel" w:hAnsi="Corbel"/>
        </w:rPr>
        <w:t xml:space="preserve"> cultuurhistorische projecten </w:t>
      </w:r>
      <w:r w:rsidRPr="007C55EA">
        <w:rPr>
          <w:rFonts w:ascii="Corbel" w:hAnsi="Corbel"/>
        </w:rPr>
        <w:t xml:space="preserve">is het uitgangspunt dat deze </w:t>
      </w:r>
      <w:r w:rsidR="00C21EDC" w:rsidRPr="007C55EA">
        <w:rPr>
          <w:rFonts w:ascii="Corbel" w:hAnsi="Corbel"/>
        </w:rPr>
        <w:t xml:space="preserve">zoveel mogelijk </w:t>
      </w:r>
      <w:r w:rsidR="00D62720" w:rsidRPr="007C55EA">
        <w:rPr>
          <w:rFonts w:ascii="Corbel" w:hAnsi="Corbel"/>
        </w:rPr>
        <w:t>lokaal worden georganiseerd</w:t>
      </w:r>
      <w:r w:rsidRPr="007C55EA">
        <w:rPr>
          <w:rFonts w:ascii="Corbel" w:hAnsi="Corbel"/>
        </w:rPr>
        <w:t xml:space="preserve"> en dat de</w:t>
      </w:r>
      <w:r w:rsidR="00D62720" w:rsidRPr="007C55EA">
        <w:rPr>
          <w:rFonts w:ascii="Corbel" w:hAnsi="Corbel"/>
        </w:rPr>
        <w:t xml:space="preserve"> </w:t>
      </w:r>
      <w:r w:rsidR="00981EE7" w:rsidRPr="007C55EA">
        <w:rPr>
          <w:rFonts w:ascii="Corbel" w:hAnsi="Corbel"/>
        </w:rPr>
        <w:t>partner</w:t>
      </w:r>
      <w:r w:rsidR="0061277B" w:rsidRPr="007C55EA">
        <w:rPr>
          <w:rFonts w:ascii="Corbel" w:hAnsi="Corbel"/>
        </w:rPr>
        <w:t>organisaties</w:t>
      </w:r>
      <w:r w:rsidR="00D62720" w:rsidRPr="007C55EA">
        <w:rPr>
          <w:rFonts w:ascii="Corbel" w:hAnsi="Corbel"/>
        </w:rPr>
        <w:t xml:space="preserve"> daarin het voortouw</w:t>
      </w:r>
      <w:r w:rsidRPr="007C55EA">
        <w:rPr>
          <w:rFonts w:ascii="Corbel" w:hAnsi="Corbel"/>
        </w:rPr>
        <w:t xml:space="preserve"> hebben. H</w:t>
      </w:r>
      <w:r w:rsidR="00D62720" w:rsidRPr="007C55EA">
        <w:rPr>
          <w:rFonts w:ascii="Corbel" w:hAnsi="Corbel"/>
        </w:rPr>
        <w:t xml:space="preserve">et RHC speelt </w:t>
      </w:r>
      <w:r w:rsidRPr="007C55EA">
        <w:rPr>
          <w:rFonts w:ascii="Corbel" w:hAnsi="Corbel"/>
        </w:rPr>
        <w:t xml:space="preserve">daarbij </w:t>
      </w:r>
      <w:r w:rsidR="009B4157" w:rsidRPr="007C55EA">
        <w:rPr>
          <w:rFonts w:ascii="Corbel" w:hAnsi="Corbel"/>
        </w:rPr>
        <w:t>vooral</w:t>
      </w:r>
      <w:r w:rsidR="00C21EDC" w:rsidRPr="007C55EA">
        <w:rPr>
          <w:rFonts w:ascii="Corbel" w:hAnsi="Corbel"/>
        </w:rPr>
        <w:t xml:space="preserve"> </w:t>
      </w:r>
      <w:r w:rsidR="00D62720" w:rsidRPr="007C55EA">
        <w:rPr>
          <w:rFonts w:ascii="Corbel" w:hAnsi="Corbel"/>
        </w:rPr>
        <w:t>een faciliterende</w:t>
      </w:r>
      <w:r w:rsidR="009A6DEC" w:rsidRPr="007C55EA">
        <w:rPr>
          <w:rFonts w:ascii="Corbel" w:hAnsi="Corbel"/>
        </w:rPr>
        <w:t>, verbindende</w:t>
      </w:r>
      <w:r w:rsidR="00D62720" w:rsidRPr="007C55EA">
        <w:rPr>
          <w:rFonts w:ascii="Corbel" w:hAnsi="Corbel"/>
        </w:rPr>
        <w:t xml:space="preserve"> en adviserende rol. Het levert expertise, content en te exposeren materialen.</w:t>
      </w:r>
    </w:p>
    <w:p w14:paraId="1E71B9B4" w14:textId="77777777" w:rsidR="00A80253" w:rsidRDefault="00A80253" w:rsidP="0037388A">
      <w:pPr>
        <w:pStyle w:val="Kop2"/>
        <w:rPr>
          <w:rFonts w:ascii="Corbel" w:eastAsiaTheme="minorHAnsi" w:hAnsi="Corbel" w:cstheme="minorBidi"/>
          <w:color w:val="auto"/>
          <w:sz w:val="24"/>
          <w:szCs w:val="24"/>
        </w:rPr>
      </w:pPr>
    </w:p>
    <w:p w14:paraId="339FE5E0" w14:textId="31D39E6E" w:rsidR="00D20D25" w:rsidRPr="00A80253" w:rsidRDefault="0061277B" w:rsidP="0037388A">
      <w:pPr>
        <w:pStyle w:val="Kop2"/>
        <w:rPr>
          <w:b/>
          <w:sz w:val="24"/>
          <w:szCs w:val="24"/>
        </w:rPr>
      </w:pPr>
      <w:r w:rsidRPr="00A80253">
        <w:rPr>
          <w:b/>
          <w:sz w:val="24"/>
          <w:szCs w:val="24"/>
        </w:rPr>
        <w:t>Het RHC als moderne organisatie</w:t>
      </w:r>
    </w:p>
    <w:p w14:paraId="18428776" w14:textId="32A62275" w:rsidR="004944A1" w:rsidRPr="007C55EA" w:rsidRDefault="00AE052A" w:rsidP="00052E22">
      <w:pPr>
        <w:widowControl w:val="0"/>
        <w:autoSpaceDE w:val="0"/>
        <w:autoSpaceDN w:val="0"/>
        <w:adjustRightInd w:val="0"/>
        <w:rPr>
          <w:rFonts w:ascii="Corbel" w:hAnsi="Corbel"/>
        </w:rPr>
      </w:pPr>
      <w:proofErr w:type="spellStart"/>
      <w:r w:rsidRPr="00343B16">
        <w:rPr>
          <w:rFonts w:ascii="Corbel" w:hAnsi="Corbel"/>
        </w:rPr>
        <w:t>Temidden</w:t>
      </w:r>
      <w:proofErr w:type="spellEnd"/>
      <w:r w:rsidRPr="00343B16">
        <w:rPr>
          <w:rFonts w:ascii="Corbel" w:hAnsi="Corbel"/>
        </w:rPr>
        <w:t xml:space="preserve"> van alle veranderingen in het werk- en het vakgebied, staat het RHC zelf niet stil. </w:t>
      </w:r>
      <w:r w:rsidR="004944A1" w:rsidRPr="007C55EA">
        <w:rPr>
          <w:rFonts w:ascii="Corbel" w:hAnsi="Corbel"/>
        </w:rPr>
        <w:t>He</w:t>
      </w:r>
      <w:r w:rsidR="00480FEE" w:rsidRPr="007C55EA">
        <w:rPr>
          <w:rFonts w:ascii="Corbel" w:hAnsi="Corbel"/>
        </w:rPr>
        <w:t>t budget van het RHC is verruimd</w:t>
      </w:r>
      <w:r w:rsidR="004944A1" w:rsidRPr="007C55EA">
        <w:rPr>
          <w:rFonts w:ascii="Corbel" w:hAnsi="Corbel"/>
        </w:rPr>
        <w:t xml:space="preserve"> dankzij een structurele verhoging van de gemeentelijke bijdragen en sluit nu beter aan bij dat van vergelijkbare instellingen. Hierdoor werd uitbreiding van de formatie mogelijk met 1,5 fte adviseur digitale informatie</w:t>
      </w:r>
      <w:r w:rsidR="00CA65B7" w:rsidRPr="007C55EA">
        <w:rPr>
          <w:rFonts w:ascii="Corbel" w:hAnsi="Corbel"/>
        </w:rPr>
        <w:t xml:space="preserve"> en 0,5 fte informatiemanager</w:t>
      </w:r>
      <w:r w:rsidR="004944A1" w:rsidRPr="007C55EA">
        <w:rPr>
          <w:rFonts w:ascii="Corbel" w:hAnsi="Corbel"/>
        </w:rPr>
        <w:t>.</w:t>
      </w:r>
    </w:p>
    <w:p w14:paraId="4B537F7A" w14:textId="58028940" w:rsidR="00052E22" w:rsidRPr="007C55EA" w:rsidRDefault="002A2780" w:rsidP="00052E22">
      <w:pPr>
        <w:widowControl w:val="0"/>
        <w:autoSpaceDE w:val="0"/>
        <w:autoSpaceDN w:val="0"/>
        <w:adjustRightInd w:val="0"/>
        <w:rPr>
          <w:rFonts w:ascii="Corbel" w:hAnsi="Corbel"/>
        </w:rPr>
      </w:pPr>
      <w:r w:rsidRPr="007C55EA">
        <w:rPr>
          <w:rFonts w:ascii="Corbel" w:hAnsi="Corbel"/>
        </w:rPr>
        <w:t xml:space="preserve">Mede </w:t>
      </w:r>
      <w:r w:rsidR="004944A1" w:rsidRPr="007C55EA">
        <w:rPr>
          <w:rFonts w:ascii="Corbel" w:hAnsi="Corbel"/>
        </w:rPr>
        <w:t xml:space="preserve">met het oog op deze uitbreiding en </w:t>
      </w:r>
      <w:r w:rsidR="00480FEE" w:rsidRPr="007C55EA">
        <w:rPr>
          <w:rFonts w:ascii="Corbel" w:hAnsi="Corbel"/>
        </w:rPr>
        <w:t xml:space="preserve">het naderende pensioen van </w:t>
      </w:r>
      <w:r w:rsidR="009B4157" w:rsidRPr="007C55EA">
        <w:rPr>
          <w:rFonts w:ascii="Corbel" w:hAnsi="Corbel"/>
        </w:rPr>
        <w:t xml:space="preserve">enkele medewerkers </w:t>
      </w:r>
      <w:r w:rsidRPr="007C55EA">
        <w:rPr>
          <w:rFonts w:ascii="Corbel" w:hAnsi="Corbel"/>
        </w:rPr>
        <w:t xml:space="preserve">is een strategisch personeelsplan opgesteld. </w:t>
      </w:r>
      <w:r w:rsidR="00052E22" w:rsidRPr="007C55EA">
        <w:rPr>
          <w:rFonts w:ascii="Corbel" w:hAnsi="Corbel"/>
        </w:rPr>
        <w:t xml:space="preserve">Leren, ontwikkelen en samenwerken zijn </w:t>
      </w:r>
      <w:r w:rsidR="004944A1" w:rsidRPr="007C55EA">
        <w:rPr>
          <w:rFonts w:ascii="Corbel" w:hAnsi="Corbel"/>
        </w:rPr>
        <w:t xml:space="preserve">daarin de </w:t>
      </w:r>
      <w:r w:rsidR="00052E22" w:rsidRPr="007C55EA">
        <w:rPr>
          <w:rFonts w:ascii="Corbel" w:hAnsi="Corbel"/>
        </w:rPr>
        <w:t>centrale waarden. Dat vergt budgettaire ruimte om opleidingen, leertijd en eventueel coaching te kunnen bekostigen.</w:t>
      </w:r>
    </w:p>
    <w:p w14:paraId="5D4E3B58" w14:textId="3D1588A4" w:rsidR="00052E22" w:rsidRPr="007C55EA" w:rsidRDefault="00052E22" w:rsidP="00052E22">
      <w:pPr>
        <w:widowControl w:val="0"/>
        <w:autoSpaceDE w:val="0"/>
        <w:autoSpaceDN w:val="0"/>
        <w:adjustRightInd w:val="0"/>
        <w:rPr>
          <w:rFonts w:ascii="Corbel" w:hAnsi="Corbel"/>
        </w:rPr>
      </w:pPr>
      <w:r w:rsidRPr="007C55EA">
        <w:rPr>
          <w:rFonts w:ascii="Corbel" w:hAnsi="Corbel"/>
        </w:rPr>
        <w:t xml:space="preserve">Anticiperend op de pensionering van de </w:t>
      </w:r>
      <w:r w:rsidR="00E9663D" w:rsidRPr="007C55EA">
        <w:rPr>
          <w:rFonts w:ascii="Corbel" w:hAnsi="Corbel"/>
        </w:rPr>
        <w:t>directeur-</w:t>
      </w:r>
      <w:r w:rsidRPr="007C55EA">
        <w:rPr>
          <w:rFonts w:ascii="Corbel" w:hAnsi="Corbel"/>
        </w:rPr>
        <w:t xml:space="preserve">archivaris in 2022 en met het oog op de grote opgaven van en bij de aangesloten gemeenten, hebben de andere medewerkers meer en deels andere verantwoordelijkheden gekregen. Het relatiebeheer met de cultuurhistorische partners, het werken aan cultuurhistorische projecten en de acquisitie van particuliere archieven is deels overgedragen aan de medewerkers. Zo heeft de archivaris ruimte gecreëerd om de strategische rol ten opzichte van de gemeenten te kunnen invullen. </w:t>
      </w:r>
      <w:r w:rsidR="00E9663D" w:rsidRPr="007C55EA">
        <w:rPr>
          <w:rFonts w:ascii="Corbel" w:hAnsi="Corbel"/>
        </w:rPr>
        <w:t xml:space="preserve">Zij </w:t>
      </w:r>
      <w:r w:rsidRPr="007C55EA">
        <w:rPr>
          <w:rFonts w:ascii="Corbel" w:hAnsi="Corbel"/>
        </w:rPr>
        <w:t>onderhoudt goed contact met de archiefinstellingen in de regio en loopt af en toe een dag mee met collega’s die op belangrijke dossiers net een stapje verder zijn of die zaken anders aanpakken dan het RHC gewend is. Zij stimuleert haar medewerkers om hetzelfde te doen.</w:t>
      </w:r>
    </w:p>
    <w:p w14:paraId="1D477883" w14:textId="7E27CD79" w:rsidR="00AE3E23" w:rsidRPr="007C55EA" w:rsidRDefault="002A2780" w:rsidP="00C938A6">
      <w:pPr>
        <w:widowControl w:val="0"/>
        <w:autoSpaceDE w:val="0"/>
        <w:autoSpaceDN w:val="0"/>
        <w:adjustRightInd w:val="0"/>
        <w:rPr>
          <w:rFonts w:ascii="Corbel" w:hAnsi="Corbel"/>
        </w:rPr>
      </w:pPr>
      <w:r w:rsidRPr="007C55EA">
        <w:rPr>
          <w:rFonts w:ascii="Corbel" w:hAnsi="Corbel"/>
        </w:rPr>
        <w:t>De</w:t>
      </w:r>
      <w:r w:rsidR="009B4157" w:rsidRPr="007C55EA">
        <w:rPr>
          <w:rFonts w:ascii="Corbel" w:hAnsi="Corbel"/>
        </w:rPr>
        <w:t xml:space="preserve"> </w:t>
      </w:r>
      <w:r w:rsidR="00C85824" w:rsidRPr="007C55EA">
        <w:rPr>
          <w:rFonts w:ascii="Corbel" w:hAnsi="Corbel"/>
        </w:rPr>
        <w:t xml:space="preserve">functies van informatiemanager </w:t>
      </w:r>
      <w:r w:rsidRPr="007C55EA">
        <w:rPr>
          <w:rFonts w:ascii="Corbel" w:hAnsi="Corbel"/>
        </w:rPr>
        <w:t xml:space="preserve">en </w:t>
      </w:r>
      <w:r w:rsidR="00C85824" w:rsidRPr="007C55EA">
        <w:rPr>
          <w:rFonts w:ascii="Corbel" w:hAnsi="Corbel"/>
        </w:rPr>
        <w:t>adviseur</w:t>
      </w:r>
      <w:r w:rsidRPr="007C55EA">
        <w:rPr>
          <w:rFonts w:ascii="Corbel" w:hAnsi="Corbel"/>
        </w:rPr>
        <w:t xml:space="preserve"> digitale informatie vergen een schaalniveau d</w:t>
      </w:r>
      <w:r w:rsidR="005A3367" w:rsidRPr="007C55EA">
        <w:rPr>
          <w:rFonts w:ascii="Corbel" w:hAnsi="Corbel"/>
        </w:rPr>
        <w:t>at</w:t>
      </w:r>
      <w:r w:rsidRPr="007C55EA">
        <w:rPr>
          <w:rFonts w:ascii="Corbel" w:hAnsi="Corbel"/>
        </w:rPr>
        <w:t xml:space="preserve"> niet past binnen het functiehuis anno 201</w:t>
      </w:r>
      <w:r w:rsidR="00E9663D" w:rsidRPr="007C55EA">
        <w:rPr>
          <w:rFonts w:ascii="Corbel" w:hAnsi="Corbel"/>
        </w:rPr>
        <w:t>8</w:t>
      </w:r>
      <w:r w:rsidRPr="007C55EA">
        <w:rPr>
          <w:rFonts w:ascii="Corbel" w:hAnsi="Corbel"/>
        </w:rPr>
        <w:t xml:space="preserve">. Door de functie van </w:t>
      </w:r>
      <w:r w:rsidR="00E9663D" w:rsidRPr="007C55EA">
        <w:rPr>
          <w:rFonts w:ascii="Corbel" w:hAnsi="Corbel"/>
        </w:rPr>
        <w:t>directeur-</w:t>
      </w:r>
      <w:r w:rsidRPr="007C55EA">
        <w:rPr>
          <w:rFonts w:ascii="Corbel" w:hAnsi="Corbel"/>
        </w:rPr>
        <w:t xml:space="preserve">archivaris op te schalen, </w:t>
      </w:r>
      <w:r w:rsidR="00052E22" w:rsidRPr="007C55EA">
        <w:rPr>
          <w:rFonts w:ascii="Corbel" w:hAnsi="Corbel"/>
        </w:rPr>
        <w:t xml:space="preserve">wordt recht gedaan aan de zwaarte </w:t>
      </w:r>
      <w:r w:rsidR="00C85824" w:rsidRPr="007C55EA">
        <w:rPr>
          <w:rFonts w:ascii="Corbel" w:hAnsi="Corbel"/>
        </w:rPr>
        <w:t>hier</w:t>
      </w:r>
      <w:r w:rsidR="00052E22" w:rsidRPr="007C55EA">
        <w:rPr>
          <w:rFonts w:ascii="Corbel" w:hAnsi="Corbel"/>
        </w:rPr>
        <w:t xml:space="preserve">van en </w:t>
      </w:r>
      <w:r w:rsidRPr="007C55EA">
        <w:rPr>
          <w:rFonts w:ascii="Corbel" w:hAnsi="Corbel"/>
        </w:rPr>
        <w:t>is ruimte gecreëerd om de nieuwe functies op het vereiste niveau in te vullen. Alle fu</w:t>
      </w:r>
      <w:r w:rsidR="00C85824" w:rsidRPr="007C55EA">
        <w:rPr>
          <w:rFonts w:ascii="Corbel" w:hAnsi="Corbel"/>
        </w:rPr>
        <w:t>ncties zijn opnieuw beschreven.</w:t>
      </w:r>
    </w:p>
    <w:p w14:paraId="5AE7EBD2" w14:textId="5BB37A52" w:rsidR="009A6DEC" w:rsidRDefault="009A6DEC" w:rsidP="00C938A6">
      <w:pPr>
        <w:widowControl w:val="0"/>
        <w:autoSpaceDE w:val="0"/>
        <w:autoSpaceDN w:val="0"/>
        <w:adjustRightInd w:val="0"/>
        <w:rPr>
          <w:rFonts w:ascii="Corbel" w:hAnsi="Corbel"/>
          <w:sz w:val="28"/>
          <w:szCs w:val="28"/>
        </w:rPr>
      </w:pPr>
    </w:p>
    <w:p w14:paraId="0F68843E" w14:textId="75726DF6" w:rsidR="006973F5" w:rsidRDefault="006973F5" w:rsidP="00C938A6">
      <w:pPr>
        <w:widowControl w:val="0"/>
        <w:autoSpaceDE w:val="0"/>
        <w:autoSpaceDN w:val="0"/>
        <w:adjustRightInd w:val="0"/>
        <w:rPr>
          <w:rFonts w:ascii="Corbel" w:hAnsi="Corbel"/>
          <w:shd w:val="clear" w:color="auto" w:fill="D0CECE" w:themeFill="background2" w:themeFillShade="E6"/>
        </w:rPr>
      </w:pPr>
      <w:r>
        <w:rPr>
          <w:rFonts w:ascii="Corbel" w:hAnsi="Corbel"/>
          <w:shd w:val="clear" w:color="auto" w:fill="D0CECE" w:themeFill="background2" w:themeFillShade="E6"/>
        </w:rPr>
        <w:t>27</w:t>
      </w:r>
      <w:r w:rsidRPr="00A80253">
        <w:rPr>
          <w:rFonts w:ascii="Corbel" w:hAnsi="Corbel"/>
          <w:shd w:val="clear" w:color="auto" w:fill="D0CECE" w:themeFill="background2" w:themeFillShade="E6"/>
        </w:rPr>
        <w:t xml:space="preserve"> maart 2018, Margreet Windhorst/ Raamwerk advies en teks</w:t>
      </w:r>
      <w:r>
        <w:rPr>
          <w:rFonts w:ascii="Corbel" w:hAnsi="Corbel"/>
          <w:shd w:val="clear" w:color="auto" w:fill="D0CECE" w:themeFill="background2" w:themeFillShade="E6"/>
        </w:rPr>
        <w:t>t</w:t>
      </w:r>
    </w:p>
    <w:p w14:paraId="49A181C1" w14:textId="238B8AD3" w:rsidR="00BA7F1C" w:rsidRPr="00CC226C" w:rsidRDefault="00BA7F1C" w:rsidP="00C938A6">
      <w:pPr>
        <w:widowControl w:val="0"/>
        <w:autoSpaceDE w:val="0"/>
        <w:autoSpaceDN w:val="0"/>
        <w:adjustRightInd w:val="0"/>
        <w:rPr>
          <w:rFonts w:ascii="Corbel" w:hAnsi="Corbel"/>
        </w:rPr>
      </w:pPr>
    </w:p>
    <w:sectPr w:rsidR="00BA7F1C" w:rsidRPr="00CC226C" w:rsidSect="006F4F85">
      <w:footerReference w:type="default" r:id="rId14"/>
      <w:pgSz w:w="11900" w:h="16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544514" w14:textId="77777777" w:rsidR="00646CDA" w:rsidRDefault="00646CDA" w:rsidP="0090143D">
      <w:r>
        <w:separator/>
      </w:r>
    </w:p>
  </w:endnote>
  <w:endnote w:type="continuationSeparator" w:id="0">
    <w:p w14:paraId="6D2F5EF6" w14:textId="77777777" w:rsidR="00646CDA" w:rsidRDefault="00646CDA" w:rsidP="0090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1826735"/>
      <w:docPartObj>
        <w:docPartGallery w:val="Page Numbers (Bottom of Page)"/>
        <w:docPartUnique/>
      </w:docPartObj>
    </w:sdtPr>
    <w:sdtEndPr>
      <w:rPr>
        <w:sz w:val="22"/>
      </w:rPr>
    </w:sdtEndPr>
    <w:sdtContent>
      <w:p w14:paraId="7EA45C5A" w14:textId="63AAC18B" w:rsidR="00923640" w:rsidRPr="009B5294" w:rsidRDefault="00923640" w:rsidP="00545ACF">
        <w:pPr>
          <w:pStyle w:val="Voettekst"/>
          <w:shd w:val="clear" w:color="auto" w:fill="D9E2F3" w:themeFill="accent1" w:themeFillTint="33"/>
        </w:pPr>
        <w:r w:rsidRPr="009B5294">
          <w:rPr>
            <w:sz w:val="22"/>
          </w:rPr>
          <w:fldChar w:fldCharType="begin"/>
        </w:r>
        <w:r w:rsidRPr="009B5294">
          <w:rPr>
            <w:sz w:val="22"/>
          </w:rPr>
          <w:instrText>PAGE   \* MERGEFORMAT</w:instrText>
        </w:r>
        <w:r w:rsidRPr="009B5294">
          <w:rPr>
            <w:sz w:val="22"/>
          </w:rPr>
          <w:fldChar w:fldCharType="separate"/>
        </w:r>
        <w:r w:rsidR="00515EF6">
          <w:rPr>
            <w:noProof/>
            <w:sz w:val="22"/>
          </w:rPr>
          <w:t>2</w:t>
        </w:r>
        <w:r w:rsidRPr="009B5294">
          <w:rPr>
            <w:sz w:val="22"/>
          </w:rPr>
          <w:fldChar w:fldCharType="end"/>
        </w:r>
        <w:r w:rsidRPr="009B5294">
          <w:rPr>
            <w:sz w:val="22"/>
          </w:rPr>
          <w:t xml:space="preserve"> </w:t>
        </w:r>
        <w:r w:rsidR="00581192">
          <w:rPr>
            <w:sz w:val="22"/>
          </w:rPr>
          <w:t xml:space="preserve"> </w:t>
        </w:r>
        <w:r w:rsidRPr="00545ACF">
          <w:rPr>
            <w:i/>
            <w:sz w:val="22"/>
          </w:rPr>
          <w:t>Missie en visie</w:t>
        </w:r>
        <w:r w:rsidR="004E1BDA" w:rsidRPr="00545ACF">
          <w:rPr>
            <w:i/>
            <w:sz w:val="22"/>
          </w:rPr>
          <w:t>: het RHC</w:t>
        </w:r>
        <w:r w:rsidR="006973F5">
          <w:rPr>
            <w:i/>
            <w:sz w:val="22"/>
          </w:rPr>
          <w:t xml:space="preserve"> </w:t>
        </w:r>
        <w:r w:rsidRPr="00545ACF">
          <w:rPr>
            <w:i/>
            <w:sz w:val="22"/>
          </w:rPr>
          <w:t xml:space="preserve">Zuidoost Utrecht </w:t>
        </w:r>
        <w:r w:rsidR="004E1BDA" w:rsidRPr="00545ACF">
          <w:rPr>
            <w:i/>
            <w:sz w:val="22"/>
          </w:rPr>
          <w:t>in het jaar 2022</w:t>
        </w:r>
      </w:p>
    </w:sdtContent>
  </w:sdt>
  <w:p w14:paraId="09DE2460" w14:textId="63BD70C4" w:rsidR="00923640" w:rsidRDefault="0092364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F59309" w14:textId="77777777" w:rsidR="00646CDA" w:rsidRDefault="00646CDA" w:rsidP="0090143D">
      <w:r>
        <w:separator/>
      </w:r>
    </w:p>
  </w:footnote>
  <w:footnote w:type="continuationSeparator" w:id="0">
    <w:p w14:paraId="1A4ADD04" w14:textId="77777777" w:rsidR="00646CDA" w:rsidRDefault="00646CDA" w:rsidP="009014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402189"/>
    <w:multiLevelType w:val="hybridMultilevel"/>
    <w:tmpl w:val="4E50E114"/>
    <w:lvl w:ilvl="0" w:tplc="0F08FD12">
      <w:numFmt w:val="bullet"/>
      <w:lvlText w:val=""/>
      <w:lvlJc w:val="left"/>
      <w:pPr>
        <w:ind w:left="720" w:hanging="360"/>
      </w:pPr>
      <w:rPr>
        <w:rFonts w:ascii="Symbol" w:eastAsiaTheme="minorHAnsi" w:hAnsi="Symbol" w:cstheme="minorBidi" w:hint="default"/>
        <w:b/>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FE62525"/>
    <w:multiLevelType w:val="hybridMultilevel"/>
    <w:tmpl w:val="15C443D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91E48A7"/>
    <w:multiLevelType w:val="multilevel"/>
    <w:tmpl w:val="FFAE3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E005239"/>
    <w:multiLevelType w:val="multilevel"/>
    <w:tmpl w:val="49908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7AC"/>
    <w:rsid w:val="00005EBF"/>
    <w:rsid w:val="00021B26"/>
    <w:rsid w:val="00024313"/>
    <w:rsid w:val="00027C76"/>
    <w:rsid w:val="00052E22"/>
    <w:rsid w:val="00056F07"/>
    <w:rsid w:val="00064ACA"/>
    <w:rsid w:val="000719B3"/>
    <w:rsid w:val="00073875"/>
    <w:rsid w:val="00082A14"/>
    <w:rsid w:val="000852DB"/>
    <w:rsid w:val="000854AB"/>
    <w:rsid w:val="000A1A24"/>
    <w:rsid w:val="000A27A8"/>
    <w:rsid w:val="000A42D6"/>
    <w:rsid w:val="000A6AFC"/>
    <w:rsid w:val="000B217A"/>
    <w:rsid w:val="000C2D34"/>
    <w:rsid w:val="000D1B9E"/>
    <w:rsid w:val="000D528D"/>
    <w:rsid w:val="000E26C2"/>
    <w:rsid w:val="000F373A"/>
    <w:rsid w:val="0010267B"/>
    <w:rsid w:val="0010407E"/>
    <w:rsid w:val="00115A1D"/>
    <w:rsid w:val="00125D2E"/>
    <w:rsid w:val="00130F1F"/>
    <w:rsid w:val="001334EA"/>
    <w:rsid w:val="001363D0"/>
    <w:rsid w:val="00137C5F"/>
    <w:rsid w:val="00144A22"/>
    <w:rsid w:val="00147941"/>
    <w:rsid w:val="001519BD"/>
    <w:rsid w:val="0016672C"/>
    <w:rsid w:val="00167F08"/>
    <w:rsid w:val="00170D01"/>
    <w:rsid w:val="00172F94"/>
    <w:rsid w:val="00177BC8"/>
    <w:rsid w:val="001916C5"/>
    <w:rsid w:val="001918C3"/>
    <w:rsid w:val="001934CA"/>
    <w:rsid w:val="0019658A"/>
    <w:rsid w:val="001970EB"/>
    <w:rsid w:val="001970F3"/>
    <w:rsid w:val="00197BA2"/>
    <w:rsid w:val="001A0969"/>
    <w:rsid w:val="001B65DC"/>
    <w:rsid w:val="001C0F17"/>
    <w:rsid w:val="001D0218"/>
    <w:rsid w:val="001D3845"/>
    <w:rsid w:val="001D7C6D"/>
    <w:rsid w:val="001E0902"/>
    <w:rsid w:val="001F61FE"/>
    <w:rsid w:val="00243493"/>
    <w:rsid w:val="00254656"/>
    <w:rsid w:val="00256C6E"/>
    <w:rsid w:val="00265AB6"/>
    <w:rsid w:val="0026738D"/>
    <w:rsid w:val="00270983"/>
    <w:rsid w:val="00273828"/>
    <w:rsid w:val="00274BF3"/>
    <w:rsid w:val="00281CCF"/>
    <w:rsid w:val="002849C2"/>
    <w:rsid w:val="002A2780"/>
    <w:rsid w:val="002A7109"/>
    <w:rsid w:val="002B7398"/>
    <w:rsid w:val="002C1D69"/>
    <w:rsid w:val="002C32BB"/>
    <w:rsid w:val="002E5AEB"/>
    <w:rsid w:val="002F2D90"/>
    <w:rsid w:val="002F4783"/>
    <w:rsid w:val="003008DD"/>
    <w:rsid w:val="00300FAD"/>
    <w:rsid w:val="00305309"/>
    <w:rsid w:val="00312DAD"/>
    <w:rsid w:val="00314E2F"/>
    <w:rsid w:val="003206CD"/>
    <w:rsid w:val="00331B2B"/>
    <w:rsid w:val="00332336"/>
    <w:rsid w:val="00336EF1"/>
    <w:rsid w:val="00341DEF"/>
    <w:rsid w:val="00343B16"/>
    <w:rsid w:val="00356E06"/>
    <w:rsid w:val="0037388A"/>
    <w:rsid w:val="00376E9D"/>
    <w:rsid w:val="00377AB5"/>
    <w:rsid w:val="003A2585"/>
    <w:rsid w:val="003B0279"/>
    <w:rsid w:val="003B3ECC"/>
    <w:rsid w:val="003B5EE4"/>
    <w:rsid w:val="003C6886"/>
    <w:rsid w:val="003E06DE"/>
    <w:rsid w:val="003E55F5"/>
    <w:rsid w:val="003F0854"/>
    <w:rsid w:val="003F7C66"/>
    <w:rsid w:val="004161D8"/>
    <w:rsid w:val="00421AA6"/>
    <w:rsid w:val="00423C49"/>
    <w:rsid w:val="004257FB"/>
    <w:rsid w:val="004551FC"/>
    <w:rsid w:val="00477918"/>
    <w:rsid w:val="00480FEE"/>
    <w:rsid w:val="00484735"/>
    <w:rsid w:val="00493863"/>
    <w:rsid w:val="004944A1"/>
    <w:rsid w:val="004A651D"/>
    <w:rsid w:val="004A7781"/>
    <w:rsid w:val="004C74FE"/>
    <w:rsid w:val="004E1BDA"/>
    <w:rsid w:val="004E50BA"/>
    <w:rsid w:val="00504821"/>
    <w:rsid w:val="00506BC9"/>
    <w:rsid w:val="00513099"/>
    <w:rsid w:val="00515EF6"/>
    <w:rsid w:val="00533C82"/>
    <w:rsid w:val="0053694C"/>
    <w:rsid w:val="00544EBD"/>
    <w:rsid w:val="00545ACF"/>
    <w:rsid w:val="005706F8"/>
    <w:rsid w:val="00575F85"/>
    <w:rsid w:val="00581192"/>
    <w:rsid w:val="005A04A0"/>
    <w:rsid w:val="005A21D9"/>
    <w:rsid w:val="005A3367"/>
    <w:rsid w:val="005A7D6D"/>
    <w:rsid w:val="005B4FDD"/>
    <w:rsid w:val="005B6461"/>
    <w:rsid w:val="005C571C"/>
    <w:rsid w:val="005D1F11"/>
    <w:rsid w:val="005D28C0"/>
    <w:rsid w:val="005D4C2B"/>
    <w:rsid w:val="005F3CAB"/>
    <w:rsid w:val="005F6D41"/>
    <w:rsid w:val="005F7332"/>
    <w:rsid w:val="006039A5"/>
    <w:rsid w:val="00605D77"/>
    <w:rsid w:val="00610809"/>
    <w:rsid w:val="0061277B"/>
    <w:rsid w:val="006214A0"/>
    <w:rsid w:val="0063119D"/>
    <w:rsid w:val="00646CDA"/>
    <w:rsid w:val="006528B6"/>
    <w:rsid w:val="00681C43"/>
    <w:rsid w:val="006823AD"/>
    <w:rsid w:val="006957CF"/>
    <w:rsid w:val="006973F5"/>
    <w:rsid w:val="006A5074"/>
    <w:rsid w:val="006A5FAE"/>
    <w:rsid w:val="006A745F"/>
    <w:rsid w:val="006B5E75"/>
    <w:rsid w:val="006C0335"/>
    <w:rsid w:val="006C25D2"/>
    <w:rsid w:val="006D1FAC"/>
    <w:rsid w:val="006E3957"/>
    <w:rsid w:val="006E3F08"/>
    <w:rsid w:val="006E5340"/>
    <w:rsid w:val="006F4F85"/>
    <w:rsid w:val="007018EA"/>
    <w:rsid w:val="0070396E"/>
    <w:rsid w:val="007126CA"/>
    <w:rsid w:val="00716B28"/>
    <w:rsid w:val="00725044"/>
    <w:rsid w:val="007264B4"/>
    <w:rsid w:val="007269E9"/>
    <w:rsid w:val="0073308C"/>
    <w:rsid w:val="00747AF5"/>
    <w:rsid w:val="0075149B"/>
    <w:rsid w:val="0075403D"/>
    <w:rsid w:val="0076442A"/>
    <w:rsid w:val="007669F7"/>
    <w:rsid w:val="00777AE8"/>
    <w:rsid w:val="007837A5"/>
    <w:rsid w:val="007A3EF9"/>
    <w:rsid w:val="007A46FE"/>
    <w:rsid w:val="007A7A8A"/>
    <w:rsid w:val="007B024D"/>
    <w:rsid w:val="007C41B3"/>
    <w:rsid w:val="007C55EA"/>
    <w:rsid w:val="007D4DB5"/>
    <w:rsid w:val="007F1900"/>
    <w:rsid w:val="007F3B7E"/>
    <w:rsid w:val="007F4E58"/>
    <w:rsid w:val="007F57FB"/>
    <w:rsid w:val="0080704B"/>
    <w:rsid w:val="0082301C"/>
    <w:rsid w:val="00834467"/>
    <w:rsid w:val="00843F1B"/>
    <w:rsid w:val="00844693"/>
    <w:rsid w:val="00846469"/>
    <w:rsid w:val="0084721D"/>
    <w:rsid w:val="00884F98"/>
    <w:rsid w:val="008857D2"/>
    <w:rsid w:val="008A7A33"/>
    <w:rsid w:val="008C319B"/>
    <w:rsid w:val="008C3BAC"/>
    <w:rsid w:val="008E34D3"/>
    <w:rsid w:val="008F4954"/>
    <w:rsid w:val="0090143D"/>
    <w:rsid w:val="00917CC6"/>
    <w:rsid w:val="00923640"/>
    <w:rsid w:val="009414D3"/>
    <w:rsid w:val="00961C07"/>
    <w:rsid w:val="0096580A"/>
    <w:rsid w:val="0096682C"/>
    <w:rsid w:val="0097799B"/>
    <w:rsid w:val="00981EE7"/>
    <w:rsid w:val="009A22D2"/>
    <w:rsid w:val="009A41F0"/>
    <w:rsid w:val="009A6DEC"/>
    <w:rsid w:val="009B2AAD"/>
    <w:rsid w:val="009B4157"/>
    <w:rsid w:val="009B5294"/>
    <w:rsid w:val="009B7E88"/>
    <w:rsid w:val="009C3BDE"/>
    <w:rsid w:val="009C6FA8"/>
    <w:rsid w:val="009D11F3"/>
    <w:rsid w:val="009E083A"/>
    <w:rsid w:val="009F2B7D"/>
    <w:rsid w:val="009F3B06"/>
    <w:rsid w:val="00A074EB"/>
    <w:rsid w:val="00A10BA1"/>
    <w:rsid w:val="00A22CA4"/>
    <w:rsid w:val="00A23653"/>
    <w:rsid w:val="00A3153C"/>
    <w:rsid w:val="00A31BB7"/>
    <w:rsid w:val="00A3402C"/>
    <w:rsid w:val="00A60080"/>
    <w:rsid w:val="00A64957"/>
    <w:rsid w:val="00A7363D"/>
    <w:rsid w:val="00A773C7"/>
    <w:rsid w:val="00A80253"/>
    <w:rsid w:val="00A83EF1"/>
    <w:rsid w:val="00A853BA"/>
    <w:rsid w:val="00A86457"/>
    <w:rsid w:val="00A96583"/>
    <w:rsid w:val="00AA0432"/>
    <w:rsid w:val="00AB000C"/>
    <w:rsid w:val="00AB1493"/>
    <w:rsid w:val="00AB20F6"/>
    <w:rsid w:val="00AC7B24"/>
    <w:rsid w:val="00AD20BF"/>
    <w:rsid w:val="00AD61E3"/>
    <w:rsid w:val="00AD6201"/>
    <w:rsid w:val="00AE052A"/>
    <w:rsid w:val="00AE3155"/>
    <w:rsid w:val="00AE3E23"/>
    <w:rsid w:val="00B171F5"/>
    <w:rsid w:val="00B20853"/>
    <w:rsid w:val="00B22BA4"/>
    <w:rsid w:val="00B30449"/>
    <w:rsid w:val="00B34265"/>
    <w:rsid w:val="00B50E13"/>
    <w:rsid w:val="00B511DC"/>
    <w:rsid w:val="00B552F0"/>
    <w:rsid w:val="00B712D1"/>
    <w:rsid w:val="00B724FF"/>
    <w:rsid w:val="00B74870"/>
    <w:rsid w:val="00B97381"/>
    <w:rsid w:val="00BA45FE"/>
    <w:rsid w:val="00BA52C2"/>
    <w:rsid w:val="00BA7F1C"/>
    <w:rsid w:val="00BB405E"/>
    <w:rsid w:val="00C019E5"/>
    <w:rsid w:val="00C12EC8"/>
    <w:rsid w:val="00C1421D"/>
    <w:rsid w:val="00C1717E"/>
    <w:rsid w:val="00C21EDC"/>
    <w:rsid w:val="00C43466"/>
    <w:rsid w:val="00C45933"/>
    <w:rsid w:val="00C4673C"/>
    <w:rsid w:val="00C83830"/>
    <w:rsid w:val="00C8539A"/>
    <w:rsid w:val="00C85824"/>
    <w:rsid w:val="00C85F0D"/>
    <w:rsid w:val="00C85FE9"/>
    <w:rsid w:val="00C874A1"/>
    <w:rsid w:val="00C938A6"/>
    <w:rsid w:val="00C94392"/>
    <w:rsid w:val="00CA65B7"/>
    <w:rsid w:val="00CB681C"/>
    <w:rsid w:val="00CC226C"/>
    <w:rsid w:val="00CC49FF"/>
    <w:rsid w:val="00CD77F5"/>
    <w:rsid w:val="00CE0451"/>
    <w:rsid w:val="00CE3823"/>
    <w:rsid w:val="00CF3E83"/>
    <w:rsid w:val="00CF4147"/>
    <w:rsid w:val="00CF71B7"/>
    <w:rsid w:val="00D056C6"/>
    <w:rsid w:val="00D127AC"/>
    <w:rsid w:val="00D20D25"/>
    <w:rsid w:val="00D32334"/>
    <w:rsid w:val="00D43384"/>
    <w:rsid w:val="00D55C14"/>
    <w:rsid w:val="00D55DFE"/>
    <w:rsid w:val="00D62720"/>
    <w:rsid w:val="00D73857"/>
    <w:rsid w:val="00D76BA0"/>
    <w:rsid w:val="00D94802"/>
    <w:rsid w:val="00D97DD6"/>
    <w:rsid w:val="00DA1594"/>
    <w:rsid w:val="00DA4B97"/>
    <w:rsid w:val="00DB088E"/>
    <w:rsid w:val="00DC481B"/>
    <w:rsid w:val="00DC61C8"/>
    <w:rsid w:val="00DE5A44"/>
    <w:rsid w:val="00DF08F7"/>
    <w:rsid w:val="00E10508"/>
    <w:rsid w:val="00E2009A"/>
    <w:rsid w:val="00E20561"/>
    <w:rsid w:val="00E324B6"/>
    <w:rsid w:val="00E344F7"/>
    <w:rsid w:val="00E37417"/>
    <w:rsid w:val="00E47478"/>
    <w:rsid w:val="00E5607E"/>
    <w:rsid w:val="00E60B7A"/>
    <w:rsid w:val="00E61D4B"/>
    <w:rsid w:val="00E707B4"/>
    <w:rsid w:val="00E90BBC"/>
    <w:rsid w:val="00E957DE"/>
    <w:rsid w:val="00E9663D"/>
    <w:rsid w:val="00EA0490"/>
    <w:rsid w:val="00EA2DE5"/>
    <w:rsid w:val="00EB7283"/>
    <w:rsid w:val="00ED276B"/>
    <w:rsid w:val="00ED7E3F"/>
    <w:rsid w:val="00EE7CD9"/>
    <w:rsid w:val="00EF59D8"/>
    <w:rsid w:val="00F0284B"/>
    <w:rsid w:val="00F02AA8"/>
    <w:rsid w:val="00F20A54"/>
    <w:rsid w:val="00F23918"/>
    <w:rsid w:val="00F56327"/>
    <w:rsid w:val="00F6504D"/>
    <w:rsid w:val="00F858D7"/>
    <w:rsid w:val="00F95E26"/>
    <w:rsid w:val="00FA3096"/>
    <w:rsid w:val="00FC007D"/>
    <w:rsid w:val="00FC4748"/>
    <w:rsid w:val="00FC48F1"/>
    <w:rsid w:val="00FD3579"/>
    <w:rsid w:val="00FE1AC3"/>
    <w:rsid w:val="00FE7173"/>
    <w:rsid w:val="00FF393B"/>
    <w:rsid w:val="00FF4FB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A73C5AB"/>
  <w14:defaultImageDpi w14:val="32767"/>
  <w15:docId w15:val="{AEC97F0B-356E-4847-B373-A38F90BED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FE1AC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FE1AC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link w:val="Kop3Char"/>
    <w:uiPriority w:val="9"/>
    <w:qFormat/>
    <w:rsid w:val="00115A1D"/>
    <w:pPr>
      <w:spacing w:before="100" w:beforeAutospacing="1" w:after="100" w:afterAutospacing="1"/>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D127AC"/>
    <w:pPr>
      <w:spacing w:before="100" w:beforeAutospacing="1" w:after="100" w:afterAutospacing="1"/>
    </w:pPr>
    <w:rPr>
      <w:rFonts w:ascii="Times New Roman" w:eastAsia="Times New Roman" w:hAnsi="Times New Roman" w:cs="Times New Roman"/>
      <w:lang w:eastAsia="nl-NL"/>
    </w:rPr>
  </w:style>
  <w:style w:type="character" w:customStyle="1" w:styleId="apple-converted-space">
    <w:name w:val="apple-converted-space"/>
    <w:basedOn w:val="Standaardalinea-lettertype"/>
    <w:rsid w:val="00D127AC"/>
  </w:style>
  <w:style w:type="character" w:styleId="Hyperlink">
    <w:name w:val="Hyperlink"/>
    <w:basedOn w:val="Standaardalinea-lettertype"/>
    <w:uiPriority w:val="99"/>
    <w:unhideWhenUsed/>
    <w:rsid w:val="00D127AC"/>
    <w:rPr>
      <w:color w:val="0000FF"/>
      <w:u w:val="single"/>
    </w:rPr>
  </w:style>
  <w:style w:type="paragraph" w:styleId="Lijstalinea">
    <w:name w:val="List Paragraph"/>
    <w:basedOn w:val="Standaard"/>
    <w:uiPriority w:val="34"/>
    <w:qFormat/>
    <w:rsid w:val="009A22D2"/>
    <w:pPr>
      <w:ind w:left="720"/>
      <w:contextualSpacing/>
    </w:pPr>
    <w:rPr>
      <w:rFonts w:ascii="Times New Roman" w:eastAsia="Times New Roman" w:hAnsi="Times New Roman" w:cs="Times New Roman"/>
      <w:szCs w:val="20"/>
    </w:rPr>
  </w:style>
  <w:style w:type="character" w:customStyle="1" w:styleId="Kop3Char">
    <w:name w:val="Kop 3 Char"/>
    <w:basedOn w:val="Standaardalinea-lettertype"/>
    <w:link w:val="Kop3"/>
    <w:uiPriority w:val="9"/>
    <w:rsid w:val="00115A1D"/>
    <w:rPr>
      <w:rFonts w:ascii="Times New Roman" w:eastAsia="Times New Roman" w:hAnsi="Times New Roman" w:cs="Times New Roman"/>
      <w:b/>
      <w:bCs/>
      <w:sz w:val="27"/>
      <w:szCs w:val="27"/>
      <w:lang w:eastAsia="nl-NL"/>
    </w:rPr>
  </w:style>
  <w:style w:type="character" w:customStyle="1" w:styleId="Kop1Char">
    <w:name w:val="Kop 1 Char"/>
    <w:basedOn w:val="Standaardalinea-lettertype"/>
    <w:link w:val="Kop1"/>
    <w:uiPriority w:val="9"/>
    <w:rsid w:val="00FE1AC3"/>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FE1AC3"/>
    <w:rPr>
      <w:rFonts w:asciiTheme="majorHAnsi" w:eastAsiaTheme="majorEastAsia" w:hAnsiTheme="majorHAnsi" w:cstheme="majorBidi"/>
      <w:color w:val="2F5496" w:themeColor="accent1" w:themeShade="BF"/>
      <w:sz w:val="26"/>
      <w:szCs w:val="26"/>
    </w:rPr>
  </w:style>
  <w:style w:type="character" w:styleId="Nadruk">
    <w:name w:val="Emphasis"/>
    <w:basedOn w:val="Standaardalinea-lettertype"/>
    <w:uiPriority w:val="20"/>
    <w:qFormat/>
    <w:rsid w:val="00917CC6"/>
    <w:rPr>
      <w:i/>
      <w:iCs/>
    </w:rPr>
  </w:style>
  <w:style w:type="paragraph" w:styleId="Koptekst">
    <w:name w:val="header"/>
    <w:basedOn w:val="Standaard"/>
    <w:link w:val="KoptekstChar"/>
    <w:uiPriority w:val="99"/>
    <w:unhideWhenUsed/>
    <w:rsid w:val="0090143D"/>
    <w:pPr>
      <w:tabs>
        <w:tab w:val="center" w:pos="4536"/>
        <w:tab w:val="right" w:pos="9072"/>
      </w:tabs>
    </w:pPr>
  </w:style>
  <w:style w:type="character" w:customStyle="1" w:styleId="KoptekstChar">
    <w:name w:val="Koptekst Char"/>
    <w:basedOn w:val="Standaardalinea-lettertype"/>
    <w:link w:val="Koptekst"/>
    <w:uiPriority w:val="99"/>
    <w:rsid w:val="0090143D"/>
  </w:style>
  <w:style w:type="paragraph" w:styleId="Voettekst">
    <w:name w:val="footer"/>
    <w:basedOn w:val="Standaard"/>
    <w:link w:val="VoettekstChar"/>
    <w:uiPriority w:val="99"/>
    <w:unhideWhenUsed/>
    <w:rsid w:val="0090143D"/>
    <w:pPr>
      <w:tabs>
        <w:tab w:val="center" w:pos="4536"/>
        <w:tab w:val="right" w:pos="9072"/>
      </w:tabs>
    </w:pPr>
  </w:style>
  <w:style w:type="character" w:customStyle="1" w:styleId="VoettekstChar">
    <w:name w:val="Voettekst Char"/>
    <w:basedOn w:val="Standaardalinea-lettertype"/>
    <w:link w:val="Voettekst"/>
    <w:uiPriority w:val="99"/>
    <w:rsid w:val="0090143D"/>
  </w:style>
  <w:style w:type="paragraph" w:styleId="Ballontekst">
    <w:name w:val="Balloon Text"/>
    <w:basedOn w:val="Standaard"/>
    <w:link w:val="BallontekstChar"/>
    <w:uiPriority w:val="99"/>
    <w:semiHidden/>
    <w:unhideWhenUsed/>
    <w:rsid w:val="00923640"/>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23640"/>
    <w:rPr>
      <w:rFonts w:ascii="Segoe UI" w:hAnsi="Segoe UI" w:cs="Segoe UI"/>
      <w:sz w:val="18"/>
      <w:szCs w:val="18"/>
    </w:rPr>
  </w:style>
  <w:style w:type="character" w:customStyle="1" w:styleId="Onopgelostemelding1">
    <w:name w:val="Onopgeloste melding1"/>
    <w:basedOn w:val="Standaardalinea-lettertype"/>
    <w:uiPriority w:val="99"/>
    <w:semiHidden/>
    <w:unhideWhenUsed/>
    <w:rsid w:val="00D056C6"/>
    <w:rPr>
      <w:color w:val="808080"/>
      <w:shd w:val="clear" w:color="auto" w:fill="E6E6E6"/>
    </w:rPr>
  </w:style>
  <w:style w:type="character" w:styleId="GevolgdeHyperlink">
    <w:name w:val="FollowedHyperlink"/>
    <w:basedOn w:val="Standaardalinea-lettertype"/>
    <w:uiPriority w:val="99"/>
    <w:semiHidden/>
    <w:unhideWhenUsed/>
    <w:rsid w:val="00D056C6"/>
    <w:rPr>
      <w:color w:val="954F72" w:themeColor="followedHyperlink"/>
      <w:u w:val="single"/>
    </w:rPr>
  </w:style>
  <w:style w:type="paragraph" w:styleId="Voetnoottekst">
    <w:name w:val="footnote text"/>
    <w:basedOn w:val="Standaard"/>
    <w:link w:val="VoetnoottekstChar"/>
    <w:uiPriority w:val="99"/>
    <w:semiHidden/>
    <w:unhideWhenUsed/>
    <w:rsid w:val="00377AB5"/>
    <w:rPr>
      <w:sz w:val="20"/>
      <w:szCs w:val="20"/>
    </w:rPr>
  </w:style>
  <w:style w:type="character" w:customStyle="1" w:styleId="VoetnoottekstChar">
    <w:name w:val="Voetnoottekst Char"/>
    <w:basedOn w:val="Standaardalinea-lettertype"/>
    <w:link w:val="Voetnoottekst"/>
    <w:uiPriority w:val="99"/>
    <w:semiHidden/>
    <w:rsid w:val="00377AB5"/>
    <w:rPr>
      <w:sz w:val="20"/>
      <w:szCs w:val="20"/>
    </w:rPr>
  </w:style>
  <w:style w:type="character" w:styleId="Voetnootmarkering">
    <w:name w:val="footnote reference"/>
    <w:basedOn w:val="Standaardalinea-lettertype"/>
    <w:uiPriority w:val="99"/>
    <w:semiHidden/>
    <w:unhideWhenUsed/>
    <w:rsid w:val="00377AB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6903363">
      <w:bodyDiv w:val="1"/>
      <w:marLeft w:val="0"/>
      <w:marRight w:val="0"/>
      <w:marTop w:val="0"/>
      <w:marBottom w:val="0"/>
      <w:divBdr>
        <w:top w:val="none" w:sz="0" w:space="0" w:color="auto"/>
        <w:left w:val="none" w:sz="0" w:space="0" w:color="auto"/>
        <w:bottom w:val="none" w:sz="0" w:space="0" w:color="auto"/>
        <w:right w:val="none" w:sz="0" w:space="0" w:color="auto"/>
      </w:divBdr>
    </w:div>
    <w:div w:id="991956392">
      <w:bodyDiv w:val="1"/>
      <w:marLeft w:val="0"/>
      <w:marRight w:val="0"/>
      <w:marTop w:val="0"/>
      <w:marBottom w:val="0"/>
      <w:divBdr>
        <w:top w:val="none" w:sz="0" w:space="0" w:color="auto"/>
        <w:left w:val="none" w:sz="0" w:space="0" w:color="auto"/>
        <w:bottom w:val="none" w:sz="0" w:space="0" w:color="auto"/>
        <w:right w:val="none" w:sz="0" w:space="0" w:color="auto"/>
      </w:divBdr>
    </w:div>
    <w:div w:id="1677927162">
      <w:bodyDiv w:val="1"/>
      <w:marLeft w:val="0"/>
      <w:marRight w:val="0"/>
      <w:marTop w:val="0"/>
      <w:marBottom w:val="0"/>
      <w:divBdr>
        <w:top w:val="none" w:sz="0" w:space="0" w:color="auto"/>
        <w:left w:val="none" w:sz="0" w:space="0" w:color="auto"/>
        <w:bottom w:val="none" w:sz="0" w:space="0" w:color="auto"/>
        <w:right w:val="none" w:sz="0" w:space="0" w:color="auto"/>
      </w:divBdr>
    </w:div>
    <w:div w:id="1984964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oorlogsbronnen.nl/"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wiewaswie.nl/" TargetMode="External"/><Relationship Id="rId2" Type="http://schemas.openxmlformats.org/officeDocument/2006/relationships/customXml" Target="../customXml/item2.xml"/><Relationship Id="rId16" Type="http://schemas.openxmlformats.org/officeDocument/2006/relationships/theme" Target="theme/theme1.xml"/><Relationship Id="rId11" Type="http://schemas.openxmlformats.org/officeDocument/2006/relationships/endnotes" Target="endnotes.xml"/><Relationship Id="rId6" Type="http://schemas.openxmlformats.org/officeDocument/2006/relationships/numbering" Target="numbering.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92EE2AB1A07641A160B66F70375A92" ma:contentTypeVersion="12" ma:contentTypeDescription="Een nieuw document maken." ma:contentTypeScope="" ma:versionID="d90d668f26a48950a256943bc361c9d0">
  <xsd:schema xmlns:xsd="http://www.w3.org/2001/XMLSchema" xmlns:xs="http://www.w3.org/2001/XMLSchema" xmlns:p="http://schemas.microsoft.com/office/2006/metadata/properties" xmlns:ns1="http://schemas.microsoft.com/sharepoint/v3" xmlns:ns2="fee22167-c236-416d-8e7f-1f75d327fedd" xmlns:ns3="1cd6ebb7-799c-4025-aa72-03d65df50579" xmlns:ns4="ba69c5b4-b4a9-4049-8ecd-3868ecd3a286" targetNamespace="http://schemas.microsoft.com/office/2006/metadata/properties" ma:root="true" ma:fieldsID="5f23cca09bdbd89f5ca48925ce488b47" ns1:_="" ns2:_="" ns3:_="" ns4:_="">
    <xsd:import namespace="http://schemas.microsoft.com/sharepoint/v3"/>
    <xsd:import namespace="fee22167-c236-416d-8e7f-1f75d327fedd"/>
    <xsd:import namespace="1cd6ebb7-799c-4025-aa72-03d65df50579"/>
    <xsd:import namespace="ba69c5b4-b4a9-4049-8ecd-3868ecd3a28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Location" minOccurs="0"/>
                <xsd:element ref="ns4:SharedWithUsers" minOccurs="0"/>
                <xsd:element ref="ns3:MediaServiceOCR" minOccurs="0"/>
                <xsd:element ref="ns4:SharedWithDetails" minOccurs="0"/>
                <xsd:element ref="ns3:MediaServiceGenerationTime" minOccurs="0"/>
                <xsd:element ref="ns3: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Eigenschappen van het geïntegreerd beleid voor naleving" ma:hidden="true" ma:internalName="_ip_UnifiedCompliancePolicyProperties">
      <xsd:simpleType>
        <xsd:restriction base="dms:Note"/>
      </xsd:simpleType>
    </xsd:element>
    <xsd:element name="_ip_UnifiedCompliancePolicyUIAction" ma:index="22" nillable="true" ma:displayName="Actie van de gebruikersinterface van het geïntegreerd beleid voor nalev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22167-c236-416d-8e7f-1f75d327fedd"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cd6ebb7-799c-4025-aa72-03d65df5057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9c5b4-b4a9-4049-8ecd-3868ecd3a286" elementFormDefault="qualified">
    <xsd:import namespace="http://schemas.microsoft.com/office/2006/documentManagement/types"/>
    <xsd:import namespace="http://schemas.microsoft.com/office/infopath/2007/PartnerControls"/>
    <xsd:element name="SharedWithUsers" ma:index="16"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272339-B5B2-4A51-9E58-28D167FB78CC}"/>
</file>

<file path=customXml/itemProps2.xml><?xml version="1.0" encoding="utf-8"?>
<ds:datastoreItem xmlns:ds="http://schemas.openxmlformats.org/officeDocument/2006/customXml" ds:itemID="{E7F0653F-A3D8-443C-8520-88BE260112EC}"/>
</file>

<file path=customXml/itemProps3.xml><?xml version="1.0" encoding="utf-8"?>
<ds:datastoreItem xmlns:ds="http://schemas.openxmlformats.org/officeDocument/2006/customXml" ds:itemID="{44E0DD96-040A-4AB9-8E52-9523ECC664A2}">
  <ds:schemaRefs>
    <ds:schemaRef ds:uri="http://schemas.microsoft.com/sharepoint/v3/contenttype/forms"/>
  </ds:schemaRefs>
</ds:datastoreItem>
</file>

<file path=customXml/itemProps4.xml><?xml version="1.0" encoding="utf-8"?>
<ds:datastoreItem xmlns:ds="http://schemas.openxmlformats.org/officeDocument/2006/customXml" ds:itemID="{0153AC96-CE69-4D7A-AA6D-538A35B54D86}">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ba69c5b4-b4a9-4049-8ecd-3868ecd3a286"/>
    <ds:schemaRef ds:uri="http://purl.org/dc/elements/1.1/"/>
    <ds:schemaRef ds:uri="fee22167-c236-416d-8e7f-1f75d327fedd"/>
    <ds:schemaRef ds:uri="1cd6ebb7-799c-4025-aa72-03d65df50579"/>
    <ds:schemaRef ds:uri="http://www.w3.org/XML/1998/namespace"/>
    <ds:schemaRef ds:uri="http://purl.org/dc/dcmitype/"/>
  </ds:schemaRefs>
</ds:datastoreItem>
</file>

<file path=customXml/itemProps5.xml><?xml version="1.0" encoding="utf-8"?>
<ds:datastoreItem xmlns:ds="http://schemas.openxmlformats.org/officeDocument/2006/customXml" ds:itemID="{EC009827-6CC5-4287-B9F3-E1CC22C69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Pages>
  <Words>2450</Words>
  <Characters>13477</Characters>
  <Application>Microsoft Office Word</Application>
  <DocSecurity>0</DocSecurity>
  <Lines>112</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Margreet Windhorst</dc:creator>
  <cp:keywords/>
  <dc:description/>
  <cp:lastModifiedBy>Ria van der Eerden</cp:lastModifiedBy>
  <cp:revision>30</cp:revision>
  <cp:lastPrinted>2018-03-31T07:59:00Z</cp:lastPrinted>
  <dcterms:created xsi:type="dcterms:W3CDTF">2018-03-31T08:15:00Z</dcterms:created>
  <dcterms:modified xsi:type="dcterms:W3CDTF">2018-05-05T09:21:00Z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_dlc_DocIdItemGuid">
    <vt:lpwstr>c014b4bc-0e34-4648-b175-768205729b69</vt:lpwstr>
  </property>
  <property fmtid="{D5CDD505-2E9C-101B-9397-08002B2CF9AE}" pid="4" name="Order">
    <vt:r8>7121600</vt:r8>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_ExtendedDescription">
    <vt:lpwstr/>
  </property>
</Properties>
</file>